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3"/>
        <w:gridCol w:w="4825"/>
      </w:tblGrid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sz w:val="34"/>
                <w:szCs w:val="34"/>
                <w:rtl w:val="0"/>
                <w:lang w:val="en-US"/>
              </w:rPr>
              <w:t>Project Name: Russian Language School Romashka</w:t>
            </w:r>
          </w:p>
        </w:tc>
      </w:tr>
      <w:tr>
        <w:tblPrEx>
          <w:shd w:val="clear" w:color="auto" w:fill="cadfff"/>
        </w:tblPrEx>
        <w:trPr>
          <w:trHeight w:val="6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cadfff"/>
        </w:tblPrEx>
        <w:trPr>
          <w:trHeight w:val="4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Case ID: RLSR_005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by: Anastasia Verchak</w:t>
            </w:r>
          </w:p>
        </w:tc>
      </w:tr>
      <w:tr>
        <w:tblPrEx>
          <w:shd w:val="clear" w:color="auto" w:fill="cadfff"/>
        </w:tblPrEx>
        <w:trPr>
          <w:trHeight w:val="4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Priority (Low/Medium/High): High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date: 08/12/2018</w:t>
            </w:r>
          </w:p>
        </w:tc>
      </w:tr>
      <w:tr>
        <w:tblPrEx>
          <w:shd w:val="clear" w:color="auto" w:fill="cadfff"/>
        </w:tblPrEx>
        <w:trPr>
          <w:trHeight w:val="4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Student dashboard screen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Executed by: Anastasia Verchak</w:t>
            </w:r>
          </w:p>
        </w:tc>
      </w:tr>
      <w:tr>
        <w:tblPrEx>
          <w:shd w:val="clear" w:color="auto" w:fill="cadfff"/>
        </w:tblPrEx>
        <w:trPr>
          <w:trHeight w:val="7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fr-FR"/>
              </w:rPr>
              <w:t>Assign role to a user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Execution date: 29/04/2019</w:t>
            </w:r>
          </w:p>
        </w:tc>
      </w:tr>
      <w:tr>
        <w:tblPrEx>
          <w:shd w:val="clear" w:color="auto" w:fill="cadfff"/>
        </w:tblPrEx>
        <w:trPr>
          <w:trHeight w:val="7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As an Admin, I want to assign role (student, teacher) to a user so that the website would be protected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ind w:left="216" w:hanging="216"/>
      </w:pPr>
    </w:p>
    <w:p>
      <w:pPr>
        <w:pStyle w:val="Body B"/>
        <w:widowControl w:val="0"/>
        <w:ind w:left="108" w:hanging="108"/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7"/>
      </w:tblGrid>
      <w:tr>
        <w:tblPrEx>
          <w:shd w:val="clear" w:color="auto" w:fill="cadfff"/>
        </w:tblPrEx>
        <w:trPr>
          <w:trHeight w:val="11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hd w:val="clear" w:color="auto" w:fill="ffffff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fr-FR"/>
              </w:rPr>
              <w:t xml:space="preserve">Pre-conditions: </w:t>
            </w:r>
            <w:r>
              <w:rPr>
                <w:shd w:val="clear" w:color="auto" w:fill="ffffff"/>
                <w:rtl w:val="0"/>
                <w:lang w:val="en-US"/>
              </w:rPr>
              <w:t>User has a functional web browser, which is supported by the system (Chrome, Safari, IE, Firefox)</w:t>
            </w:r>
          </w:p>
          <w:p>
            <w:pPr>
              <w:pStyle w:val="Body A"/>
              <w:rPr>
                <w:shd w:val="clear" w:color="auto" w:fill="ffffff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widowControl w:val="0"/>
        <w:ind w:left="216" w:hanging="216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p>
      <w:pPr>
        <w:pStyle w:val="Default"/>
        <w:widowControl w:val="0"/>
        <w:ind w:left="108" w:hanging="108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82"/>
        <w:gridCol w:w="1532"/>
        <w:gridCol w:w="1558"/>
        <w:gridCol w:w="1948"/>
        <w:gridCol w:w="1550"/>
        <w:gridCol w:w="1405"/>
        <w:gridCol w:w="963"/>
      </w:tblGrid>
      <w:tr>
        <w:tblPrEx>
          <w:shd w:val="clear" w:color="auto" w:fill="cadfff"/>
        </w:tblPrEx>
        <w:trPr>
          <w:trHeight w:val="93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instrText xml:space="preserve"> HYPERLINK "http://romashka.ictatjcub.com/moodle"</w:instrText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u w:val="single" w:color="0000ff"/>
                <w:rtl w:val="0"/>
                <w:lang w:val="en-US"/>
              </w:rPr>
              <w:t>http://romashka.ictatjcub.com/moodle</w:t>
            </w:r>
            <w:r>
              <w:rPr/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Click on the  Login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Login window should appear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23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Enter the valid data to login to the system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Name: admin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Password: 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>123Zxc456!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User is login, dashboard is available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tl w:val="0"/>
                <w:lang w:val="en-US"/>
              </w:rPr>
              <w:t>4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Go to Dashboard/Site pages/Participants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Participants window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tl w:val="0"/>
                <w:lang w:val="en-US"/>
              </w:rPr>
              <w:t>5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Choose User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tl w:val="0"/>
                <w:lang w:val="en-US"/>
              </w:rPr>
              <w:t>6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Click on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At the pen near role name to change that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tl w:val="0"/>
                <w:lang w:val="en-US"/>
              </w:rPr>
              <w:t>7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Change the role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Role is changed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ind w:left="216" w:hanging="216"/>
      </w:pPr>
      <w:r>
        <w:rPr>
          <w:rStyle w:val="None"/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