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93BCC" w14:textId="77777777" w:rsidR="00DD0CB8" w:rsidRPr="00DB4BB1" w:rsidRDefault="00000000">
      <w:pPr>
        <w:widowControl/>
        <w:spacing w:line="259" w:lineRule="auto"/>
        <w:rPr>
          <w:rFonts w:ascii="Times New Roman" w:eastAsia="Times New Roman" w:hAnsi="Times New Roman" w:cs="Times New Roman"/>
          <w:u w:val="single"/>
        </w:rPr>
      </w:pPr>
      <w:r w:rsidRPr="00DB4BB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Project Initialization and Planning Phase</w:t>
      </w:r>
    </w:p>
    <w:p w14:paraId="6F07D361" w14:textId="77777777" w:rsidR="00DD0CB8" w:rsidRDefault="00DD0CB8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D0CB8" w14:paraId="412CE1BF" w14:textId="77777777" w:rsidTr="00DB4BB1">
        <w:trPr>
          <w:trHeight w:val="42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745B4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069F" w14:textId="2BCA7221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DD0CB8" w14:paraId="6DFD864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2A02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95D2" w14:textId="63476948" w:rsidR="00DD0CB8" w:rsidRPr="00DB4BB1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4BB1">
              <w:rPr>
                <w:rFonts w:ascii="Times New Roman" w:eastAsia="Times New Roman" w:hAnsi="Times New Roman" w:cs="Times New Roman"/>
                <w:sz w:val="24"/>
                <w:szCs w:val="24"/>
              </w:rPr>
              <w:t>Heart Disease Risk and Patient Health Analysis</w:t>
            </w:r>
          </w:p>
        </w:tc>
      </w:tr>
      <w:tr w:rsidR="00DD0CB8" w14:paraId="3A9B36E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698E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32F2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6F95C5E2" w14:textId="77777777" w:rsidR="00DD0CB8" w:rsidRDefault="00DD0CB8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5FD54F02" w14:textId="77777777" w:rsidR="00DD0CB8" w:rsidRPr="00DB4BB1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DB4B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Project Proposal (Proposed Solution) template</w:t>
      </w:r>
    </w:p>
    <w:p w14:paraId="1544ECC0" w14:textId="77777777" w:rsidR="00DD0CB8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DD0CB8" w14:paraId="4C1C50BB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403E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Overview</w:t>
            </w:r>
          </w:p>
        </w:tc>
      </w:tr>
      <w:tr w:rsidR="00DD0CB8" w14:paraId="35B0C45E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F756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AA38A" w14:textId="0DA569E1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a machine learning and data-driven analysis system to accurately predict heart disease risk in patients using clinical metrics.</w:t>
            </w:r>
          </w:p>
        </w:tc>
      </w:tr>
      <w:tr w:rsidR="00DD0CB8" w14:paraId="78850D0F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1ED1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758C" w14:textId="77777777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 Scope : Data preprocessing , predictive modeling  , SQL  database integration  , and power BI dashboards .</w:t>
            </w:r>
          </w:p>
          <w:p w14:paraId="572D1B81" w14:textId="754C2303" w:rsidR="00DB4BB1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Out of Scope : Real-time Hospital HER live deployment. </w:t>
            </w:r>
          </w:p>
        </w:tc>
      </w:tr>
      <w:tr w:rsidR="00DD0CB8" w14:paraId="413C6EDD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F98E" w14:textId="146B3608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Problem Statement</w:t>
            </w:r>
          </w:p>
        </w:tc>
      </w:tr>
      <w:tr w:rsidR="00DD0CB8" w14:paraId="3C52E8AB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5E98E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BB30" w14:textId="53489209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Cardiovascular diseases are a leading cause of global mortality , but early warning signs are often missed in manual clinical reviews.</w:t>
            </w:r>
          </w:p>
        </w:tc>
      </w:tr>
      <w:tr w:rsidR="00DD0CB8" w14:paraId="6CCAF756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4C5DB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4550" w14:textId="72635200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Early detection enables timely medical interventions , reducing hospital readmission rates and saving patientv lives.</w:t>
            </w:r>
          </w:p>
        </w:tc>
      </w:tr>
      <w:tr w:rsidR="00DD0CB8" w14:paraId="535C61B8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7FF3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Solution</w:t>
            </w:r>
          </w:p>
        </w:tc>
      </w:tr>
      <w:tr w:rsidR="00DD0CB8" w14:paraId="1FCE2097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C4E2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6E14E" w14:textId="12EE39AA" w:rsidR="00DD0CB8" w:rsidRDefault="00DB4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Train Supervised classification algorithms on hospital patient data , store metrics in SQL , and build visual healthcare reports.</w:t>
            </w:r>
          </w:p>
        </w:tc>
      </w:tr>
      <w:tr w:rsidR="00DD0CB8" w14:paraId="43D3E75A" w14:textId="77777777">
        <w:trPr>
          <w:trHeight w:val="478"/>
        </w:trPr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4FDA0" w14:textId="77777777" w:rsidR="00DD0CB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2B985" w14:textId="18189908" w:rsidR="00DD0CB8" w:rsidRDefault="00F67C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health metric cleaning , automated predictive risk scoring , and interactive patient health trend tracking.</w:t>
            </w:r>
          </w:p>
        </w:tc>
      </w:tr>
    </w:tbl>
    <w:p w14:paraId="335F3ED7" w14:textId="77777777" w:rsidR="00DD0CB8" w:rsidRDefault="00DD0CB8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FA7B18" w14:textId="77777777" w:rsidR="00DD0CB8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D0CB8" w14:paraId="0668D435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F514261" w14:textId="77777777" w:rsidR="00DD0CB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B6C43FA" w14:textId="77777777" w:rsidR="00DD0CB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378A543" w14:textId="77777777" w:rsidR="00DD0CB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Specification/Allocation</w:t>
            </w:r>
          </w:p>
        </w:tc>
      </w:tr>
      <w:tr w:rsidR="00DD0CB8" w14:paraId="1D45836A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1B90F" w14:textId="77777777" w:rsidR="00DD0CB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Hardware</w:t>
            </w:r>
          </w:p>
        </w:tc>
      </w:tr>
      <w:tr w:rsidR="00DD0CB8" w14:paraId="221D77BB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CF42DE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4EB75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CPU/GPU specifications, number of cores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9B2CF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2 x NVIDIA V100 GPUs</w:t>
            </w:r>
          </w:p>
        </w:tc>
      </w:tr>
      <w:tr w:rsidR="00DD0CB8" w14:paraId="77B1DF9F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87142D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DFAFB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RAM specifications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259F6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8 GB</w:t>
            </w:r>
          </w:p>
        </w:tc>
      </w:tr>
      <w:tr w:rsidR="00DD0CB8" w14:paraId="1B2E522E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CCBDF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6269F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 space for data, models, and logs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457F0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1 TB SSD</w:t>
            </w:r>
          </w:p>
        </w:tc>
      </w:tr>
      <w:tr w:rsidR="00DD0CB8" w14:paraId="125CD518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366D5" w14:textId="77777777" w:rsidR="00DD0CB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:rsidR="00DD0CB8" w14:paraId="5FCD4FA4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7B9C9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F131C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CF0C3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Flask</w:t>
            </w:r>
          </w:p>
        </w:tc>
      </w:tr>
      <w:tr w:rsidR="00DD0CB8" w14:paraId="642D4B96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752882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FEC93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Additional libraries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3AC13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scikit-learn, pandas, numpy</w:t>
            </w:r>
          </w:p>
        </w:tc>
      </w:tr>
      <w:tr w:rsidR="00DD0CB8" w14:paraId="15A9CEE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9AEE8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77C5F5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IDE, version control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2335F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Jupyter Notebook, Git</w:t>
            </w:r>
          </w:p>
        </w:tc>
      </w:tr>
      <w:tr w:rsidR="00DD0CB8" w14:paraId="7521F443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261E2" w14:textId="77777777" w:rsidR="00DD0CB8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DD0CB8" w14:paraId="4BD91605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4B463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91227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Source, size, format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2A5A5B" w14:textId="77777777" w:rsidR="00DD0CB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e.g., Kaggle dataset, 10,000 images</w:t>
            </w:r>
          </w:p>
        </w:tc>
      </w:tr>
    </w:tbl>
    <w:p w14:paraId="622EAA29" w14:textId="77777777" w:rsidR="00DD0CB8" w:rsidRDefault="00DD0CB8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2D9C3" w14:textId="77777777" w:rsidR="00DD0CB8" w:rsidRDefault="00DD0CB8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DD0CB8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2883E" w14:textId="77777777" w:rsidR="00EF5CED" w:rsidRDefault="00EF5CED">
      <w:r>
        <w:separator/>
      </w:r>
    </w:p>
  </w:endnote>
  <w:endnote w:type="continuationSeparator" w:id="0">
    <w:p w14:paraId="569A7412" w14:textId="77777777" w:rsidR="00EF5CED" w:rsidRDefault="00EF5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6A2C95-6780-492F-AD33-505E5561085A}"/>
    <w:embedBold r:id="rId2" w:fontKey="{B2E27326-300F-444E-A90C-F50046A55D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7BC1F9B-398A-4BAA-AEAE-AC2BC3D43C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159C8A-7D12-4FCC-9C90-B59F0FD42A2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B36BA" w14:textId="77777777" w:rsidR="00EF5CED" w:rsidRDefault="00EF5CED">
      <w:r>
        <w:separator/>
      </w:r>
    </w:p>
  </w:footnote>
  <w:footnote w:type="continuationSeparator" w:id="0">
    <w:p w14:paraId="62D9F1D0" w14:textId="77777777" w:rsidR="00EF5CED" w:rsidRDefault="00EF5C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78AA" w14:textId="0536BD9C" w:rsidR="00DD0CB8" w:rsidRDefault="00DD0CB8">
    <w:pPr>
      <w:jc w:val="both"/>
    </w:pPr>
  </w:p>
  <w:p w14:paraId="30D5F4BD" w14:textId="77777777" w:rsidR="00DD0CB8" w:rsidRDefault="00DD0CB8"/>
  <w:p w14:paraId="1B1ACE8E" w14:textId="77777777" w:rsidR="00DD0CB8" w:rsidRDefault="00DD0CB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CB8"/>
    <w:rsid w:val="001720B7"/>
    <w:rsid w:val="00353EBA"/>
    <w:rsid w:val="004D47F1"/>
    <w:rsid w:val="005F51E1"/>
    <w:rsid w:val="0078695A"/>
    <w:rsid w:val="009572A4"/>
    <w:rsid w:val="009E6B02"/>
    <w:rsid w:val="00DB4BB1"/>
    <w:rsid w:val="00DD0CB8"/>
    <w:rsid w:val="00EF5CED"/>
    <w:rsid w:val="00F6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A30EE"/>
  <w15:docId w15:val="{C04F9525-93E5-40BA-9A7D-CB9A15D3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869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95A"/>
  </w:style>
  <w:style w:type="paragraph" w:styleId="Footer">
    <w:name w:val="footer"/>
    <w:basedOn w:val="Normal"/>
    <w:link w:val="FooterChar"/>
    <w:uiPriority w:val="99"/>
    <w:unhideWhenUsed/>
    <w:rsid w:val="007869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9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w/cymGRtzjbd3mjMkNfaUZAKw==">CgMxLjA4AHIhMWg5YWZWMFNpWXNwQWxEdDJNam1SWG9QckNVbVBRbXJn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Ananda Sowjanya</cp:lastModifiedBy>
  <cp:revision>4</cp:revision>
  <dcterms:created xsi:type="dcterms:W3CDTF">2026-09-19T05:22:00Z</dcterms:created>
  <dcterms:modified xsi:type="dcterms:W3CDTF">2026-09-19T09:22:00Z</dcterms:modified>
</cp:coreProperties>
</file>