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Documentation for Receipt Prediction Model and Web Application</w:t>
      </w:r>
    </w:p>
    <w:p>
      <w:pPr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Goal/Purpose: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 forecast the monthly volume of receipts to be scanned in 2022 by examining the trends observed in a dataset containing daily receipt counts from 2021.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Prerequisites: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Python 3.x(latest version if available)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Internet connection for downloading Python and necessary libraries.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Installation and Setup: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Install Python: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Download and install Python from python.org. Ensure to add Python to PATH during installation.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Install Libraries: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Open a command line interface and simply load the requirements.txt” by running this command in your terminal: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</w:rPr>
        <w:t>pip install -r requirements.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</w:rPr>
        <w:t>xt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”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Prepare Project Files: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Place the provided “receipts.py”, “app.py”, and “data_daily.csv” in a single folder. Inside this folder, create a subfolder named templates and place index.html file there.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Running the Machine Learning Model: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Open a command line interface and navigate to the project folder.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 the script “receipt.py” with the command: “python receipt.py”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trains the machine learning model and prepares it for predictions.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Starting the Flask Web Application: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 the same command line interface, run your Flask application script (e.g., app.py) using: “python app.py”.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Open a web browser and go to “http://127.0.0.1:5000/” to access the application.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Using the Web Application: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a month from the dropdown menu and click "Predict" to view the predicted receipt count.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developed application also displays visual data charts for better understanding.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Detailed Explanation of Code Functionalities: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Receipt.py: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  <w:t>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“receipt.py”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  <w:t xml:space="preserve"> script is responsible for training a machine learning (ML) model using historical data. This model predicts the number of scanned receipts for each month of the year 2022 based on the data from 2021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.</w:t>
      </w:r>
      <w:bookmarkStart w:id="0" w:name="_GoBack"/>
      <w:bookmarkEnd w:id="0"/>
    </w:p>
    <w:p>
      <w:pPr>
        <w:numPr>
          <w:ilvl w:val="0"/>
          <w:numId w:val="6"/>
        </w:numPr>
        <w:ind w:left="42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Import Libraries:</w:t>
      </w:r>
    </w:p>
    <w:p>
      <w:pPr>
        <w:numPr>
          <w:ilvl w:val="0"/>
          <w:numId w:val="7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“pandas” for data manipulation.</w:t>
      </w:r>
    </w:p>
    <w:p>
      <w:pPr>
        <w:numPr>
          <w:ilvl w:val="0"/>
          <w:numId w:val="7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“numpy” for numerical operations.</w:t>
      </w:r>
    </w:p>
    <w:p>
      <w:pPr>
        <w:numPr>
          <w:ilvl w:val="0"/>
          <w:numId w:val="7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“tensorflow” and its components for building and training the neural network model.</w:t>
      </w:r>
    </w:p>
    <w:p>
      <w:pPr>
        <w:numPr>
          <w:ilvl w:val="0"/>
          <w:numId w:val="7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“matplotlib” for visualizing.</w:t>
      </w:r>
    </w:p>
    <w:p>
      <w:pPr>
        <w:numPr>
          <w:ilvl w:val="0"/>
          <w:numId w:val="7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“flask” to establish server connection.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Load and Preprocess Data:</w:t>
      </w:r>
    </w:p>
    <w:p>
      <w:pPr>
        <w:numPr>
          <w:ilvl w:val="0"/>
          <w:numId w:val="8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Load data from data_daily.csv.</w:t>
      </w:r>
    </w:p>
    <w:p>
      <w:pPr>
        <w:numPr>
          <w:ilvl w:val="0"/>
          <w:numId w:val="8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Convert dates to a datetime format and extract year and month.</w:t>
      </w:r>
    </w:p>
    <w:p>
      <w:pPr>
        <w:numPr>
          <w:ilvl w:val="0"/>
          <w:numId w:val="8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Group data by month and calculate the sum of receipts for each month.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 Normalization:</w:t>
      </w:r>
    </w:p>
    <w:p>
      <w:pPr>
        <w:numPr>
          <w:ilvl w:val="0"/>
          <w:numId w:val="9"/>
        </w:numPr>
        <w:tabs>
          <w:tab w:val="clear" w:pos="42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Normalize months and receipt counts to ensure efficient training.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Create LSTM Model: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LSTM layers are used for their ability to remember long-term patterns, ideal for time series data.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Dropout layers prevent overfitting by randomly dropping units from the neural network during training.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Dense layer is used for outputting the prediction.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Compile and Train the Model:</w:t>
      </w:r>
    </w:p>
    <w:p>
      <w:pPr>
        <w:numPr>
          <w:ilvl w:val="0"/>
          <w:numId w:val="11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model uses Mean Squared Error (MSE) as the loss function, suitable for regression problems.</w:t>
      </w:r>
    </w:p>
    <w:p>
      <w:pPr>
        <w:numPr>
          <w:ilvl w:val="0"/>
          <w:numId w:val="11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Early stopping is used to prevent overtraining.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Predictions for 2022:</w:t>
      </w:r>
    </w:p>
    <w:p>
      <w:pPr>
        <w:numPr>
          <w:ilvl w:val="0"/>
          <w:numId w:val="1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Normalize 2022 months and predict receipt counts.</w:t>
      </w:r>
    </w:p>
    <w:p>
      <w:pPr>
        <w:numPr>
          <w:ilvl w:val="0"/>
          <w:numId w:val="1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Denormalize predictions to obtain actual values.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Save Model and Parameters:</w:t>
      </w:r>
    </w:p>
    <w:p>
      <w:pPr>
        <w:numPr>
          <w:ilvl w:val="0"/>
          <w:numId w:val="13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trained model and normalization parameters are saved for later use in the Flask app.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App.py: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  <w:t>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“app.py”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</w:rPr>
        <w:t xml:space="preserve"> script creates a Flask web application that interacts with the trained ML model to provide predictions based on user input.</w:t>
      </w:r>
    </w:p>
    <w:p>
      <w:pPr>
        <w:numPr>
          <w:ilvl w:val="0"/>
          <w:numId w:val="14"/>
        </w:numPr>
        <w:ind w:left="420"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Set Up Flask and Import Libraries:</w:t>
      </w:r>
    </w:p>
    <w:p>
      <w:pPr>
        <w:numPr>
          <w:ilvl w:val="0"/>
          <w:numId w:val="15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Flask is used to create a web server.</w:t>
      </w:r>
    </w:p>
    <w:p>
      <w:pPr>
        <w:numPr>
          <w:ilvl w:val="0"/>
          <w:numId w:val="15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Other libraries are for data processing, model loading, and visualization.</w:t>
      </w:r>
    </w:p>
    <w:p>
      <w:pPr>
        <w:numPr>
          <w:ilvl w:val="0"/>
          <w:numId w:val="14"/>
        </w:numPr>
        <w:ind w:left="42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Load Trained Model and Data:</w:t>
      </w:r>
    </w:p>
    <w:p>
      <w:pPr>
        <w:numPr>
          <w:ilvl w:val="0"/>
          <w:numId w:val="16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The script loads the trained model and the normalization parameters.</w:t>
      </w:r>
    </w:p>
    <w:p>
      <w:pPr>
        <w:numPr>
          <w:ilvl w:val="0"/>
          <w:numId w:val="14"/>
        </w:numPr>
        <w:ind w:left="42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Flask Routes:</w:t>
      </w:r>
    </w:p>
    <w:p>
      <w:pPr>
        <w:numPr>
          <w:ilvl w:val="0"/>
          <w:numId w:val="17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‘/’: The index route displays the home page with a dropdown for month selection.</w:t>
      </w:r>
    </w:p>
    <w:p>
      <w:pPr>
        <w:numPr>
          <w:ilvl w:val="0"/>
          <w:numId w:val="17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‘/predict’: Handles the prediction request and displays results and visualizations.</w:t>
      </w:r>
    </w:p>
    <w:p>
      <w:pPr>
        <w:numPr>
          <w:ilvl w:val="0"/>
          <w:numId w:val="14"/>
        </w:numPr>
        <w:ind w:left="42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Prediction and Visualization:</w:t>
      </w:r>
    </w:p>
    <w:p>
      <w:pPr>
        <w:numPr>
          <w:ilvl w:val="0"/>
          <w:numId w:val="18"/>
        </w:numPr>
        <w:tabs>
          <w:tab w:val="clear" w:pos="420"/>
        </w:tabs>
        <w:ind w:left="124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It uses the model to predict receipt counts.</w:t>
      </w:r>
    </w:p>
    <w:p>
      <w:pPr>
        <w:numPr>
          <w:ilvl w:val="0"/>
          <w:numId w:val="18"/>
        </w:numPr>
        <w:tabs>
          <w:tab w:val="clear" w:pos="420"/>
        </w:tabs>
        <w:ind w:left="124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Generates plots for 2021 data and 2022 predictions.</w:t>
      </w:r>
    </w:p>
    <w:p>
      <w:pPr>
        <w:numPr>
          <w:ilvl w:val="0"/>
          <w:numId w:val="14"/>
        </w:numPr>
        <w:ind w:left="42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Render Templates:</w:t>
      </w:r>
    </w:p>
    <w:p>
      <w:pPr>
        <w:numPr>
          <w:ilvl w:val="0"/>
          <w:numId w:val="19"/>
        </w:numPr>
        <w:tabs>
          <w:tab w:val="clear" w:pos="840"/>
        </w:tabs>
        <w:ind w:left="126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The script uses index.html to render the web pages.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Index.html: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“index.html” provides the structure and layout of the web application's user interface.</w:t>
      </w:r>
    </w:p>
    <w:p>
      <w:pPr>
        <w:numPr>
          <w:ilvl w:val="0"/>
          <w:numId w:val="20"/>
        </w:numPr>
        <w:ind w:left="42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HTML Structure:</w:t>
      </w:r>
    </w:p>
    <w:p>
      <w:pPr>
        <w:numPr>
          <w:ilvl w:val="0"/>
          <w:numId w:val="21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Contains basic HTML tags (head, body) for webpage structure.</w:t>
      </w:r>
    </w:p>
    <w:p>
      <w:pPr>
        <w:numPr>
          <w:ilvl w:val="0"/>
          <w:numId w:val="20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Form for Month Selection:</w:t>
      </w:r>
    </w:p>
    <w:p>
      <w:pPr>
        <w:numPr>
          <w:ilvl w:val="0"/>
          <w:numId w:val="2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Includes a dropdown to select a month and a submit button to request predictions.</w:t>
      </w:r>
    </w:p>
    <w:p>
      <w:pPr>
        <w:numPr>
          <w:ilvl w:val="0"/>
          <w:numId w:val="20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 Predictions and Visualizations:</w:t>
      </w:r>
    </w:p>
    <w:p>
      <w:pPr>
        <w:numPr>
          <w:ilvl w:val="0"/>
          <w:numId w:val="23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Conditional statements ({% if %}) to show predictions and plots if available.</w:t>
      </w:r>
    </w:p>
    <w:p>
      <w:pPr>
        <w:numPr>
          <w:ilvl w:val="0"/>
          <w:numId w:val="20"/>
        </w:numPr>
        <w:ind w:left="42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Styling and Layout:</w:t>
      </w:r>
    </w:p>
    <w:p>
      <w:pPr>
        <w:numPr>
          <w:ilvl w:val="0"/>
          <w:numId w:val="24"/>
        </w:numPr>
        <w:tabs>
          <w:tab w:val="clear" w:pos="1260"/>
        </w:tabs>
        <w:ind w:left="126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While this file doesn’t include CSS, it structures the content in a user-friendly manner.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27309"/>
    <w:multiLevelType w:val="multilevel"/>
    <w:tmpl w:val="88D273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CB4BCFA"/>
    <w:multiLevelType w:val="singleLevel"/>
    <w:tmpl w:val="9CB4BC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4375F23"/>
    <w:multiLevelType w:val="singleLevel"/>
    <w:tmpl w:val="A4375F2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BCCD087A"/>
    <w:multiLevelType w:val="singleLevel"/>
    <w:tmpl w:val="BCCD087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BD1F3528"/>
    <w:multiLevelType w:val="singleLevel"/>
    <w:tmpl w:val="BD1F352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BF4991AE"/>
    <w:multiLevelType w:val="singleLevel"/>
    <w:tmpl w:val="BF4991A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CCAE7DBA"/>
    <w:multiLevelType w:val="singleLevel"/>
    <w:tmpl w:val="CCAE7DB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CF5BE850"/>
    <w:multiLevelType w:val="singleLevel"/>
    <w:tmpl w:val="CF5BE8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D2CCB1E2"/>
    <w:multiLevelType w:val="singleLevel"/>
    <w:tmpl w:val="D2CCB1E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D8BA7D39"/>
    <w:multiLevelType w:val="singleLevel"/>
    <w:tmpl w:val="D8BA7D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DC0BC1C0"/>
    <w:multiLevelType w:val="singleLevel"/>
    <w:tmpl w:val="DC0BC1C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1">
    <w:nsid w:val="FADBEB82"/>
    <w:multiLevelType w:val="singleLevel"/>
    <w:tmpl w:val="FADBEB8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A23A9D1"/>
    <w:multiLevelType w:val="singleLevel"/>
    <w:tmpl w:val="0A23A9D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1E0ED4D9"/>
    <w:multiLevelType w:val="singleLevel"/>
    <w:tmpl w:val="1E0ED4D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4">
    <w:nsid w:val="212F7331"/>
    <w:multiLevelType w:val="singleLevel"/>
    <w:tmpl w:val="212F733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AC1D1ED"/>
    <w:multiLevelType w:val="singleLevel"/>
    <w:tmpl w:val="3AC1D1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6">
    <w:nsid w:val="40B5A936"/>
    <w:multiLevelType w:val="multilevel"/>
    <w:tmpl w:val="40B5A9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7">
    <w:nsid w:val="49CFA992"/>
    <w:multiLevelType w:val="multilevel"/>
    <w:tmpl w:val="49CFA9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5C38E66"/>
    <w:multiLevelType w:val="singleLevel"/>
    <w:tmpl w:val="55C38E6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9">
    <w:nsid w:val="60FCD7F5"/>
    <w:multiLevelType w:val="singleLevel"/>
    <w:tmpl w:val="60FCD7F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0">
    <w:nsid w:val="64F061D0"/>
    <w:multiLevelType w:val="singleLevel"/>
    <w:tmpl w:val="64F061D0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C4CE272"/>
    <w:multiLevelType w:val="singleLevel"/>
    <w:tmpl w:val="6C4CE2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70070617"/>
    <w:multiLevelType w:val="multilevel"/>
    <w:tmpl w:val="70070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75E46FF4"/>
    <w:multiLevelType w:val="singleLevel"/>
    <w:tmpl w:val="75E46FF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2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15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2"/>
  </w:num>
  <w:num w:numId="14">
    <w:abstractNumId w:val="14"/>
  </w:num>
  <w:num w:numId="15">
    <w:abstractNumId w:val="1"/>
  </w:num>
  <w:num w:numId="16">
    <w:abstractNumId w:val="5"/>
  </w:num>
  <w:num w:numId="17">
    <w:abstractNumId w:val="21"/>
  </w:num>
  <w:num w:numId="18">
    <w:abstractNumId w:val="19"/>
  </w:num>
  <w:num w:numId="19">
    <w:abstractNumId w:val="7"/>
  </w:num>
  <w:num w:numId="20">
    <w:abstractNumId w:val="6"/>
  </w:num>
  <w:num w:numId="21">
    <w:abstractNumId w:val="12"/>
  </w:num>
  <w:num w:numId="22">
    <w:abstractNumId w:val="23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7363C"/>
    <w:rsid w:val="07D7363C"/>
    <w:rsid w:val="0D491BF1"/>
    <w:rsid w:val="5CB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2023-11-21T03:19:00Z</dcterms:created>
  <dc:creator>SriHarshitha</dc:creator>
  <cp:lastModifiedBy>SriHarshitha</cp:lastModifiedBy>
  <dcterms:modified xsi:type="dcterms:W3CDTF">2023-11-22T06:36:26Z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B24109E4B15548E784154E8AF09380CF</vt:lpwstr>
  </property>
</Properties>
</file>