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04B0A" w14:textId="714B9339" w:rsidR="00FF151F" w:rsidRPr="00FF151F" w:rsidRDefault="002D6639" w:rsidP="000433F9">
      <w:pPr>
        <w:jc w:val="both"/>
        <w:rPr>
          <w:rFonts w:ascii="Times New Roman" w:hAnsi="Times New Roman" w:cs="Times New Roman"/>
          <w:sz w:val="24"/>
          <w:szCs w:val="24"/>
        </w:rPr>
      </w:pPr>
      <w:r>
        <w:rPr>
          <w:rFonts w:ascii="Times New Roman" w:hAnsi="Times New Roman" w:cs="Times New Roman"/>
          <w:b/>
          <w:bCs/>
          <w:sz w:val="24"/>
          <w:szCs w:val="24"/>
        </w:rPr>
        <w:t xml:space="preserve">Problem statement: </w:t>
      </w:r>
      <w:r w:rsidR="000433F9" w:rsidRPr="002D6639">
        <w:rPr>
          <w:rFonts w:ascii="Times New Roman" w:hAnsi="Times New Roman" w:cs="Times New Roman"/>
          <w:sz w:val="24"/>
          <w:szCs w:val="24"/>
        </w:rPr>
        <w:t>Identifying Key Contributors to Elevated Employee Turnover: What are the primary elements within the company leading to increased attrition, and what actionable measures can be implemented to mitigate this trend?</w:t>
      </w:r>
    </w:p>
    <w:p w14:paraId="3DACC8E2" w14:textId="77777777" w:rsidR="000433F9" w:rsidRPr="0099256D" w:rsidRDefault="000433F9" w:rsidP="000433F9">
      <w:pPr>
        <w:jc w:val="both"/>
        <w:rPr>
          <w:rFonts w:ascii="Times New Roman" w:hAnsi="Times New Roman" w:cs="Times New Roman"/>
          <w:b/>
          <w:bCs/>
          <w:sz w:val="24"/>
          <w:szCs w:val="24"/>
        </w:rPr>
      </w:pPr>
      <w:r w:rsidRPr="0099256D">
        <w:rPr>
          <w:rFonts w:ascii="Times New Roman" w:hAnsi="Times New Roman" w:cs="Times New Roman"/>
          <w:b/>
          <w:bCs/>
          <w:sz w:val="24"/>
          <w:szCs w:val="24"/>
        </w:rPr>
        <w:t>1</w:t>
      </w:r>
      <w:r w:rsidRPr="0099256D">
        <w:rPr>
          <w:rFonts w:ascii="Times New Roman" w:hAnsi="Times New Roman" w:cs="Times New Roman"/>
          <w:b/>
          <w:bCs/>
          <w:sz w:val="24"/>
          <w:szCs w:val="24"/>
          <w:vertAlign w:val="superscript"/>
        </w:rPr>
        <w:t>st</w:t>
      </w:r>
      <w:r w:rsidRPr="0099256D">
        <w:rPr>
          <w:rFonts w:ascii="Times New Roman" w:hAnsi="Times New Roman" w:cs="Times New Roman"/>
          <w:b/>
          <w:bCs/>
          <w:sz w:val="24"/>
          <w:szCs w:val="24"/>
        </w:rPr>
        <w:t xml:space="preserve"> visualization </w:t>
      </w:r>
    </w:p>
    <w:p w14:paraId="28A35BD2" w14:textId="5F1F16CB" w:rsidR="000433F9" w:rsidRPr="0099256D" w:rsidRDefault="00E65FB1" w:rsidP="000433F9">
      <w:pPr>
        <w:jc w:val="both"/>
        <w:rPr>
          <w:rFonts w:ascii="Times New Roman" w:hAnsi="Times New Roman" w:cs="Times New Roman"/>
          <w:b/>
          <w:bCs/>
          <w:sz w:val="24"/>
          <w:szCs w:val="24"/>
        </w:rPr>
      </w:pPr>
      <w:r w:rsidRPr="0099256D">
        <w:rPr>
          <w:rFonts w:ascii="Times New Roman" w:hAnsi="Times New Roman" w:cs="Times New Roman"/>
          <w:b/>
          <w:bCs/>
          <w:noProof/>
          <w:sz w:val="24"/>
          <w:szCs w:val="24"/>
        </w:rPr>
        <w:drawing>
          <wp:inline distT="0" distB="0" distL="0" distR="0" wp14:anchorId="46BA4289" wp14:editId="72CCCE50">
            <wp:extent cx="5729468" cy="2961640"/>
            <wp:effectExtent l="0" t="0" r="5080" b="0"/>
            <wp:docPr id="193005440"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5440" name="Picture 1" descr="A graph of blue rectangular bars&#10;&#10;Description automatically generated with medium confidence"/>
                    <pic:cNvPicPr/>
                  </pic:nvPicPr>
                  <pic:blipFill>
                    <a:blip r:embed="rId7"/>
                    <a:stretch>
                      <a:fillRect/>
                    </a:stretch>
                  </pic:blipFill>
                  <pic:spPr>
                    <a:xfrm>
                      <a:off x="0" y="0"/>
                      <a:ext cx="5757208" cy="2975979"/>
                    </a:xfrm>
                    <a:prstGeom prst="rect">
                      <a:avLst/>
                    </a:prstGeom>
                  </pic:spPr>
                </pic:pic>
              </a:graphicData>
            </a:graphic>
          </wp:inline>
        </w:drawing>
      </w:r>
    </w:p>
    <w:p w14:paraId="1E065957" w14:textId="77777777" w:rsidR="000433F9" w:rsidRPr="0099256D" w:rsidRDefault="000433F9" w:rsidP="000433F9">
      <w:pPr>
        <w:jc w:val="both"/>
        <w:rPr>
          <w:rFonts w:ascii="Times New Roman" w:hAnsi="Times New Roman" w:cs="Times New Roman"/>
          <w:b/>
          <w:bCs/>
          <w:sz w:val="24"/>
          <w:szCs w:val="24"/>
        </w:rPr>
      </w:pPr>
    </w:p>
    <w:p w14:paraId="00274D1D" w14:textId="0BEBA010" w:rsidR="001C63DF" w:rsidRPr="001C63DF" w:rsidRDefault="001C63DF" w:rsidP="001C63DF">
      <w:pPr>
        <w:jc w:val="both"/>
        <w:rPr>
          <w:rFonts w:ascii="Times New Roman" w:hAnsi="Times New Roman" w:cs="Times New Roman"/>
          <w:sz w:val="24"/>
          <w:szCs w:val="24"/>
        </w:rPr>
      </w:pPr>
      <w:r w:rsidRPr="001C63DF">
        <w:rPr>
          <w:rFonts w:ascii="Times New Roman" w:hAnsi="Times New Roman" w:cs="Times New Roman"/>
          <w:sz w:val="24"/>
          <w:szCs w:val="24"/>
        </w:rPr>
        <w:t>The bar charts show information, about employee satisfaction and attrition rates in departments of the organization. The first chart presents the job satisfaction levels based on the employee’s status in the company. This visual data highlights that employees who chose to stay with the company (indicated as 'No' for attrition) generally report job satisfaction compared to those who have left (indicated as 'Yes for attrition) indicating a connection between job satisfaction and employee retention.</w:t>
      </w:r>
    </w:p>
    <w:p w14:paraId="7EC5F2E1" w14:textId="69684859" w:rsidR="001C63DF" w:rsidRPr="001C63DF" w:rsidRDefault="001C63DF" w:rsidP="001C63DF">
      <w:pPr>
        <w:jc w:val="both"/>
        <w:rPr>
          <w:rFonts w:ascii="Times New Roman" w:hAnsi="Times New Roman" w:cs="Times New Roman"/>
          <w:sz w:val="24"/>
          <w:szCs w:val="24"/>
        </w:rPr>
      </w:pPr>
      <w:r w:rsidRPr="001C63DF">
        <w:rPr>
          <w:rFonts w:ascii="Times New Roman" w:hAnsi="Times New Roman" w:cs="Times New Roman"/>
          <w:sz w:val="24"/>
          <w:szCs w:val="24"/>
        </w:rPr>
        <w:t xml:space="preserve">The second chart illustrates how attrition is distributed across departments with Research &amp; Development having the turnover rate. This suggests that there may be challenges within this department that affect employee tenure. On the </w:t>
      </w:r>
      <w:r>
        <w:rPr>
          <w:rFonts w:ascii="Times New Roman" w:hAnsi="Times New Roman" w:cs="Times New Roman"/>
          <w:sz w:val="24"/>
          <w:szCs w:val="24"/>
        </w:rPr>
        <w:t xml:space="preserve">other </w:t>
      </w:r>
      <w:r w:rsidRPr="001C63DF">
        <w:rPr>
          <w:rFonts w:ascii="Times New Roman" w:hAnsi="Times New Roman" w:cs="Times New Roman"/>
          <w:sz w:val="24"/>
          <w:szCs w:val="24"/>
        </w:rPr>
        <w:t>hand</w:t>
      </w:r>
      <w:r>
        <w:rPr>
          <w:rFonts w:ascii="Times New Roman" w:hAnsi="Times New Roman" w:cs="Times New Roman"/>
          <w:sz w:val="24"/>
          <w:szCs w:val="24"/>
        </w:rPr>
        <w:t>,</w:t>
      </w:r>
      <w:r w:rsidRPr="001C63DF">
        <w:rPr>
          <w:rFonts w:ascii="Times New Roman" w:hAnsi="Times New Roman" w:cs="Times New Roman"/>
          <w:sz w:val="24"/>
          <w:szCs w:val="24"/>
        </w:rPr>
        <w:t xml:space="preserve"> although the Sales department also experiences some turnover it is not as significant as in Research &amp; Development. The Human Resources department has the attrition rate indicating stable job conditions, in this sector.</w:t>
      </w:r>
    </w:p>
    <w:p w14:paraId="19E21FEE" w14:textId="77777777" w:rsidR="0099256D" w:rsidRPr="0099256D" w:rsidRDefault="0099256D" w:rsidP="0099256D">
      <w:pPr>
        <w:jc w:val="both"/>
        <w:rPr>
          <w:rFonts w:ascii="Times New Roman" w:hAnsi="Times New Roman" w:cs="Times New Roman"/>
          <w:b/>
          <w:bCs/>
          <w:sz w:val="24"/>
          <w:szCs w:val="24"/>
        </w:rPr>
      </w:pPr>
      <w:r w:rsidRPr="0099256D">
        <w:rPr>
          <w:rFonts w:ascii="Times New Roman" w:hAnsi="Times New Roman" w:cs="Times New Roman"/>
          <w:b/>
          <w:bCs/>
          <w:sz w:val="24"/>
          <w:szCs w:val="24"/>
        </w:rPr>
        <w:t>Analytical Overview:</w:t>
      </w:r>
    </w:p>
    <w:p w14:paraId="7201D61A" w14:textId="5EE9BA6A" w:rsidR="00000F81" w:rsidRPr="000F69A3" w:rsidRDefault="00000F81" w:rsidP="0099256D">
      <w:pPr>
        <w:jc w:val="both"/>
        <w:rPr>
          <w:rFonts w:ascii="Times New Roman" w:hAnsi="Times New Roman" w:cs="Times New Roman"/>
          <w:sz w:val="24"/>
          <w:szCs w:val="24"/>
        </w:rPr>
      </w:pPr>
      <w:r w:rsidRPr="00000F81">
        <w:rPr>
          <w:rFonts w:ascii="Times New Roman" w:hAnsi="Times New Roman" w:cs="Times New Roman"/>
          <w:sz w:val="24"/>
          <w:szCs w:val="24"/>
        </w:rPr>
        <w:t xml:space="preserve">The data reveals that the Research &amp; Development department experiences a rate of employee turnover indicating that there may be specific challenges, within this field. On the </w:t>
      </w:r>
      <w:r w:rsidR="00CB38C7">
        <w:rPr>
          <w:rFonts w:ascii="Times New Roman" w:hAnsi="Times New Roman" w:cs="Times New Roman"/>
          <w:sz w:val="24"/>
          <w:szCs w:val="24"/>
        </w:rPr>
        <w:t xml:space="preserve">other </w:t>
      </w:r>
      <w:r w:rsidRPr="00000F81">
        <w:rPr>
          <w:rFonts w:ascii="Times New Roman" w:hAnsi="Times New Roman" w:cs="Times New Roman"/>
          <w:sz w:val="24"/>
          <w:szCs w:val="24"/>
        </w:rPr>
        <w:t>hand</w:t>
      </w:r>
      <w:r>
        <w:rPr>
          <w:rFonts w:ascii="Times New Roman" w:hAnsi="Times New Roman" w:cs="Times New Roman"/>
          <w:sz w:val="24"/>
          <w:szCs w:val="24"/>
        </w:rPr>
        <w:t>,</w:t>
      </w:r>
      <w:r w:rsidRPr="00000F81">
        <w:rPr>
          <w:rFonts w:ascii="Times New Roman" w:hAnsi="Times New Roman" w:cs="Times New Roman"/>
          <w:sz w:val="24"/>
          <w:szCs w:val="24"/>
        </w:rPr>
        <w:t xml:space="preserve"> Sales has a lower turnover rate while Human Resources maintains the highest level of employee retention highlighting potential dynamics unique, to each sector that can influence how long employees stay.</w:t>
      </w:r>
    </w:p>
    <w:p w14:paraId="291C6B35" w14:textId="403CA7E5" w:rsidR="00000F81" w:rsidRDefault="0099256D" w:rsidP="0099256D">
      <w:pPr>
        <w:jc w:val="both"/>
        <w:rPr>
          <w:rFonts w:ascii="Times New Roman" w:hAnsi="Times New Roman" w:cs="Times New Roman"/>
          <w:b/>
          <w:bCs/>
          <w:sz w:val="24"/>
          <w:szCs w:val="24"/>
        </w:rPr>
      </w:pPr>
      <w:r w:rsidRPr="0099256D">
        <w:rPr>
          <w:rFonts w:ascii="Times New Roman" w:hAnsi="Times New Roman" w:cs="Times New Roman"/>
          <w:b/>
          <w:bCs/>
          <w:sz w:val="24"/>
          <w:szCs w:val="24"/>
        </w:rPr>
        <w:t xml:space="preserve">Trend Identification: </w:t>
      </w:r>
    </w:p>
    <w:p w14:paraId="796C8153" w14:textId="77777777" w:rsidR="000B1B0E" w:rsidRDefault="00000F81" w:rsidP="0099256D">
      <w:pPr>
        <w:jc w:val="both"/>
        <w:rPr>
          <w:rFonts w:ascii="Times New Roman" w:hAnsi="Times New Roman" w:cs="Times New Roman"/>
          <w:sz w:val="24"/>
          <w:szCs w:val="24"/>
        </w:rPr>
      </w:pPr>
      <w:r w:rsidRPr="00000F81">
        <w:rPr>
          <w:rFonts w:ascii="Times New Roman" w:hAnsi="Times New Roman" w:cs="Times New Roman"/>
          <w:sz w:val="24"/>
          <w:szCs w:val="24"/>
        </w:rPr>
        <w:t>The data indicates that job satisfaction plays a role, in employee turnover within the Research &amp; Development department. This pattern suggests that the conditions, within the department might directly impact employee morale and their inclination to stay with the company.</w:t>
      </w:r>
    </w:p>
    <w:p w14:paraId="281BDBF6" w14:textId="20D07D88" w:rsidR="0099256D" w:rsidRPr="000F69A3" w:rsidRDefault="0099256D" w:rsidP="0099256D">
      <w:pPr>
        <w:jc w:val="both"/>
        <w:rPr>
          <w:rFonts w:ascii="Times New Roman" w:hAnsi="Times New Roman" w:cs="Times New Roman"/>
          <w:sz w:val="24"/>
          <w:szCs w:val="24"/>
        </w:rPr>
      </w:pPr>
      <w:r w:rsidRPr="0099256D">
        <w:rPr>
          <w:rFonts w:ascii="Times New Roman" w:hAnsi="Times New Roman" w:cs="Times New Roman"/>
          <w:b/>
          <w:bCs/>
          <w:sz w:val="24"/>
          <w:szCs w:val="24"/>
        </w:rPr>
        <w:lastRenderedPageBreak/>
        <w:t xml:space="preserve">Problem </w:t>
      </w:r>
      <w:r w:rsidR="009A63FA" w:rsidRPr="0099256D">
        <w:rPr>
          <w:rFonts w:ascii="Times New Roman" w:hAnsi="Times New Roman" w:cs="Times New Roman"/>
          <w:b/>
          <w:bCs/>
          <w:sz w:val="24"/>
          <w:szCs w:val="24"/>
        </w:rPr>
        <w:t>Aetiology</w:t>
      </w:r>
      <w:r w:rsidRPr="0099256D">
        <w:rPr>
          <w:rFonts w:ascii="Times New Roman" w:hAnsi="Times New Roman" w:cs="Times New Roman"/>
          <w:b/>
          <w:bCs/>
          <w:sz w:val="24"/>
          <w:szCs w:val="24"/>
        </w:rPr>
        <w:t>:</w:t>
      </w:r>
    </w:p>
    <w:p w14:paraId="48260228" w14:textId="7D0DDDB0" w:rsidR="00755584" w:rsidRDefault="00755584" w:rsidP="0099256D">
      <w:pPr>
        <w:jc w:val="both"/>
        <w:rPr>
          <w:rFonts w:ascii="Times New Roman" w:hAnsi="Times New Roman" w:cs="Times New Roman"/>
          <w:sz w:val="24"/>
          <w:szCs w:val="24"/>
        </w:rPr>
      </w:pPr>
      <w:r w:rsidRPr="00755584">
        <w:rPr>
          <w:rFonts w:ascii="Times New Roman" w:hAnsi="Times New Roman" w:cs="Times New Roman"/>
          <w:sz w:val="24"/>
          <w:szCs w:val="24"/>
        </w:rPr>
        <w:t xml:space="preserve">The increasing trend mentioned here can be attributed to factors, including demanding work schedules, lack of </w:t>
      </w:r>
      <w:r w:rsidR="00666575">
        <w:rPr>
          <w:rFonts w:ascii="Times New Roman" w:hAnsi="Times New Roman" w:cs="Times New Roman"/>
          <w:sz w:val="24"/>
          <w:szCs w:val="24"/>
        </w:rPr>
        <w:t>acknowledgment</w:t>
      </w:r>
      <w:r w:rsidRPr="00755584">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755584">
        <w:rPr>
          <w:rFonts w:ascii="Times New Roman" w:hAnsi="Times New Roman" w:cs="Times New Roman"/>
          <w:sz w:val="24"/>
          <w:szCs w:val="24"/>
        </w:rPr>
        <w:t>limited chances, for career growth</w:t>
      </w:r>
      <w:r w:rsidR="00666575">
        <w:rPr>
          <w:rFonts w:ascii="Times New Roman" w:hAnsi="Times New Roman" w:cs="Times New Roman"/>
          <w:sz w:val="24"/>
          <w:szCs w:val="24"/>
        </w:rPr>
        <w:t>,</w:t>
      </w:r>
      <w:r w:rsidRPr="00755584">
        <w:rPr>
          <w:rFonts w:ascii="Times New Roman" w:hAnsi="Times New Roman" w:cs="Times New Roman"/>
          <w:sz w:val="24"/>
          <w:szCs w:val="24"/>
        </w:rPr>
        <w:t xml:space="preserve"> and uncompetitive salary offerings. These aspects hold significance in fields, like Research &amp; Development and greatly influence employee satisfaction and their decisions regarding whether to stay in their current job or seek other opportunities.</w:t>
      </w:r>
    </w:p>
    <w:p w14:paraId="50A0C6A0" w14:textId="522A9F16" w:rsidR="0099256D" w:rsidRPr="0099256D" w:rsidRDefault="0099256D" w:rsidP="0099256D">
      <w:pPr>
        <w:jc w:val="both"/>
        <w:rPr>
          <w:rFonts w:ascii="Times New Roman" w:hAnsi="Times New Roman" w:cs="Times New Roman"/>
          <w:b/>
          <w:bCs/>
          <w:sz w:val="24"/>
          <w:szCs w:val="24"/>
        </w:rPr>
      </w:pPr>
      <w:r w:rsidRPr="0099256D">
        <w:rPr>
          <w:rFonts w:ascii="Times New Roman" w:hAnsi="Times New Roman" w:cs="Times New Roman"/>
          <w:b/>
          <w:bCs/>
          <w:sz w:val="24"/>
          <w:szCs w:val="24"/>
        </w:rPr>
        <w:t>Strategic Mitigation Measures:</w:t>
      </w:r>
    </w:p>
    <w:p w14:paraId="39C50C55" w14:textId="1BD1144D" w:rsidR="00050111" w:rsidRPr="00050111" w:rsidRDefault="00050111" w:rsidP="00050111">
      <w:pPr>
        <w:jc w:val="both"/>
        <w:rPr>
          <w:rFonts w:ascii="Times New Roman" w:hAnsi="Times New Roman" w:cs="Times New Roman"/>
          <w:sz w:val="24"/>
          <w:szCs w:val="24"/>
        </w:rPr>
      </w:pPr>
      <w:r w:rsidRPr="00050111">
        <w:rPr>
          <w:rFonts w:ascii="Times New Roman" w:hAnsi="Times New Roman" w:cs="Times New Roman"/>
          <w:sz w:val="24"/>
          <w:szCs w:val="24"/>
        </w:rPr>
        <w:t>To address the issue of staff turnover it is recommended that the organization implements measures to improve employee satisfaction and reduce attrition rates. These measures involve creating customized engagement programs specifically designed for the Research &amp; Development department to boost morale and foster loyalty. Additionally</w:t>
      </w:r>
      <w:r>
        <w:rPr>
          <w:rFonts w:ascii="Times New Roman" w:hAnsi="Times New Roman" w:cs="Times New Roman"/>
          <w:sz w:val="24"/>
          <w:szCs w:val="24"/>
        </w:rPr>
        <w:t>,</w:t>
      </w:r>
      <w:r w:rsidRPr="00050111">
        <w:rPr>
          <w:rFonts w:ascii="Times New Roman" w:hAnsi="Times New Roman" w:cs="Times New Roman"/>
          <w:sz w:val="24"/>
          <w:szCs w:val="24"/>
        </w:rPr>
        <w:t xml:space="preserve"> it is important to establish career advancement paths and provide opportunities, for growth. Ensuring compensation packages for highly </w:t>
      </w:r>
      <w:r>
        <w:rPr>
          <w:rFonts w:ascii="Times New Roman" w:hAnsi="Times New Roman" w:cs="Times New Roman"/>
          <w:sz w:val="24"/>
          <w:szCs w:val="24"/>
        </w:rPr>
        <w:t>sought-after</w:t>
      </w:r>
      <w:r w:rsidRPr="00050111">
        <w:rPr>
          <w:rFonts w:ascii="Times New Roman" w:hAnsi="Times New Roman" w:cs="Times New Roman"/>
          <w:sz w:val="24"/>
          <w:szCs w:val="24"/>
        </w:rPr>
        <w:t xml:space="preserve"> positions is also crucial. Lastly managing workloads to prevent employee burnout and maintain a </w:t>
      </w:r>
      <w:r>
        <w:rPr>
          <w:rFonts w:ascii="Times New Roman" w:hAnsi="Times New Roman" w:cs="Times New Roman"/>
          <w:sz w:val="24"/>
          <w:szCs w:val="24"/>
        </w:rPr>
        <w:t>work-life</w:t>
      </w:r>
      <w:r w:rsidRPr="00050111">
        <w:rPr>
          <w:rFonts w:ascii="Times New Roman" w:hAnsi="Times New Roman" w:cs="Times New Roman"/>
          <w:sz w:val="24"/>
          <w:szCs w:val="24"/>
        </w:rPr>
        <w:t xml:space="preserve"> balance should be a priority</w:t>
      </w:r>
      <w:sdt>
        <w:sdtPr>
          <w:rPr>
            <w:rFonts w:ascii="Times New Roman" w:hAnsi="Times New Roman" w:cs="Times New Roman"/>
            <w:sz w:val="24"/>
            <w:szCs w:val="24"/>
          </w:rPr>
          <w:id w:val="-638109199"/>
          <w:citation/>
        </w:sdtPr>
        <w:sdtContent>
          <w:r w:rsidR="0013753E">
            <w:rPr>
              <w:rFonts w:ascii="Times New Roman" w:hAnsi="Times New Roman" w:cs="Times New Roman"/>
              <w:sz w:val="24"/>
              <w:szCs w:val="24"/>
            </w:rPr>
            <w:fldChar w:fldCharType="begin"/>
          </w:r>
          <w:r w:rsidR="0013753E">
            <w:rPr>
              <w:rFonts w:ascii="Times New Roman" w:hAnsi="Times New Roman" w:cs="Times New Roman"/>
              <w:sz w:val="24"/>
              <w:szCs w:val="24"/>
            </w:rPr>
            <w:instrText xml:space="preserve"> CITATION Mat221 \l 2057 </w:instrText>
          </w:r>
          <w:r w:rsidR="0013753E">
            <w:rPr>
              <w:rFonts w:ascii="Times New Roman" w:hAnsi="Times New Roman" w:cs="Times New Roman"/>
              <w:sz w:val="24"/>
              <w:szCs w:val="24"/>
            </w:rPr>
            <w:fldChar w:fldCharType="separate"/>
          </w:r>
          <w:r w:rsidR="0013753E">
            <w:rPr>
              <w:rFonts w:ascii="Times New Roman" w:hAnsi="Times New Roman" w:cs="Times New Roman"/>
              <w:noProof/>
              <w:sz w:val="24"/>
              <w:szCs w:val="24"/>
            </w:rPr>
            <w:t xml:space="preserve"> </w:t>
          </w:r>
          <w:r w:rsidR="0013753E" w:rsidRPr="0013753E">
            <w:rPr>
              <w:rFonts w:ascii="Times New Roman" w:hAnsi="Times New Roman" w:cs="Times New Roman"/>
              <w:noProof/>
              <w:sz w:val="24"/>
              <w:szCs w:val="24"/>
            </w:rPr>
            <w:t>(Matilde Lazzari, 2022)</w:t>
          </w:r>
          <w:r w:rsidR="0013753E">
            <w:rPr>
              <w:rFonts w:ascii="Times New Roman" w:hAnsi="Times New Roman" w:cs="Times New Roman"/>
              <w:sz w:val="24"/>
              <w:szCs w:val="24"/>
            </w:rPr>
            <w:fldChar w:fldCharType="end"/>
          </w:r>
        </w:sdtContent>
      </w:sdt>
      <w:r w:rsidRPr="00050111">
        <w:rPr>
          <w:rFonts w:ascii="Times New Roman" w:hAnsi="Times New Roman" w:cs="Times New Roman"/>
          <w:sz w:val="24"/>
          <w:szCs w:val="24"/>
        </w:rPr>
        <w:t>.</w:t>
      </w:r>
    </w:p>
    <w:p w14:paraId="313B2660" w14:textId="0A754112" w:rsidR="000433F9" w:rsidRPr="0099256D" w:rsidRDefault="000433F9" w:rsidP="00050111">
      <w:pPr>
        <w:jc w:val="both"/>
        <w:rPr>
          <w:rFonts w:ascii="Times New Roman" w:hAnsi="Times New Roman" w:cs="Times New Roman"/>
          <w:b/>
          <w:bCs/>
          <w:sz w:val="24"/>
          <w:szCs w:val="24"/>
        </w:rPr>
      </w:pPr>
      <w:r w:rsidRPr="0099256D">
        <w:rPr>
          <w:rFonts w:ascii="Times New Roman" w:hAnsi="Times New Roman" w:cs="Times New Roman"/>
          <w:b/>
          <w:bCs/>
          <w:sz w:val="24"/>
          <w:szCs w:val="24"/>
        </w:rPr>
        <w:t>2</w:t>
      </w:r>
      <w:r w:rsidRPr="0099256D">
        <w:rPr>
          <w:rFonts w:ascii="Times New Roman" w:hAnsi="Times New Roman" w:cs="Times New Roman"/>
          <w:b/>
          <w:bCs/>
          <w:sz w:val="24"/>
          <w:szCs w:val="24"/>
          <w:vertAlign w:val="superscript"/>
        </w:rPr>
        <w:t>nd</w:t>
      </w:r>
      <w:r w:rsidRPr="0099256D">
        <w:rPr>
          <w:rFonts w:ascii="Times New Roman" w:hAnsi="Times New Roman" w:cs="Times New Roman"/>
          <w:b/>
          <w:bCs/>
          <w:sz w:val="24"/>
          <w:szCs w:val="24"/>
        </w:rPr>
        <w:t xml:space="preserve"> visualization </w:t>
      </w:r>
    </w:p>
    <w:p w14:paraId="453C07F1" w14:textId="77777777" w:rsidR="000433F9" w:rsidRPr="0099256D" w:rsidRDefault="000433F9" w:rsidP="000433F9">
      <w:pPr>
        <w:jc w:val="both"/>
        <w:rPr>
          <w:rFonts w:ascii="Times New Roman" w:hAnsi="Times New Roman" w:cs="Times New Roman"/>
          <w:b/>
          <w:bCs/>
          <w:sz w:val="24"/>
          <w:szCs w:val="24"/>
        </w:rPr>
      </w:pPr>
      <w:r w:rsidRPr="0099256D">
        <w:rPr>
          <w:rFonts w:ascii="Times New Roman" w:hAnsi="Times New Roman" w:cs="Times New Roman"/>
          <w:b/>
          <w:bCs/>
          <w:noProof/>
          <w:sz w:val="24"/>
          <w:szCs w:val="24"/>
        </w:rPr>
        <w:drawing>
          <wp:inline distT="0" distB="0" distL="0" distR="0" wp14:anchorId="74CDCBC9" wp14:editId="0C594D8E">
            <wp:extent cx="5728505" cy="3217762"/>
            <wp:effectExtent l="0" t="0" r="5715" b="1905"/>
            <wp:docPr id="4287865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8653" name="Picture 1" descr="A graph of a bar chart&#10;&#10;Description automatically generated with medium confidence"/>
                    <pic:cNvPicPr/>
                  </pic:nvPicPr>
                  <pic:blipFill>
                    <a:blip r:embed="rId8"/>
                    <a:stretch>
                      <a:fillRect/>
                    </a:stretch>
                  </pic:blipFill>
                  <pic:spPr>
                    <a:xfrm>
                      <a:off x="0" y="0"/>
                      <a:ext cx="5768308" cy="3240120"/>
                    </a:xfrm>
                    <a:prstGeom prst="rect">
                      <a:avLst/>
                    </a:prstGeom>
                  </pic:spPr>
                </pic:pic>
              </a:graphicData>
            </a:graphic>
          </wp:inline>
        </w:drawing>
      </w:r>
    </w:p>
    <w:p w14:paraId="3F51122B" w14:textId="77777777" w:rsidR="00F9699B" w:rsidRDefault="00F9699B" w:rsidP="00C43B02">
      <w:pPr>
        <w:jc w:val="both"/>
        <w:rPr>
          <w:rFonts w:ascii="Times New Roman" w:hAnsi="Times New Roman" w:cs="Times New Roman"/>
          <w:sz w:val="24"/>
          <w:szCs w:val="24"/>
        </w:rPr>
      </w:pPr>
    </w:p>
    <w:p w14:paraId="40D5DFE5" w14:textId="57E601F5" w:rsidR="003B157A" w:rsidRPr="003B157A" w:rsidRDefault="003B157A" w:rsidP="003B157A">
      <w:pPr>
        <w:jc w:val="both"/>
        <w:rPr>
          <w:rFonts w:ascii="Times New Roman" w:hAnsi="Times New Roman" w:cs="Times New Roman"/>
          <w:sz w:val="24"/>
          <w:szCs w:val="24"/>
        </w:rPr>
      </w:pPr>
      <w:r w:rsidRPr="003B157A">
        <w:rPr>
          <w:rFonts w:ascii="Times New Roman" w:hAnsi="Times New Roman" w:cs="Times New Roman"/>
          <w:sz w:val="24"/>
          <w:szCs w:val="24"/>
        </w:rPr>
        <w:t>The bar chart provides a representation of the monthly income, across various departments, categorized by attrition status. It reveals differences that can shed light on the reasons behind</w:t>
      </w:r>
      <w:r>
        <w:rPr>
          <w:rFonts w:ascii="Times New Roman" w:hAnsi="Times New Roman" w:cs="Times New Roman"/>
          <w:sz w:val="24"/>
          <w:szCs w:val="24"/>
        </w:rPr>
        <w:t xml:space="preserve"> </w:t>
      </w:r>
      <w:r w:rsidRPr="003B157A">
        <w:rPr>
          <w:rFonts w:ascii="Times New Roman" w:hAnsi="Times New Roman" w:cs="Times New Roman"/>
          <w:sz w:val="24"/>
          <w:szCs w:val="24"/>
        </w:rPr>
        <w:t>employee turnover. In the Research &amp; Development (R&amp;D) department</w:t>
      </w:r>
      <w:r>
        <w:rPr>
          <w:rFonts w:ascii="Times New Roman" w:hAnsi="Times New Roman" w:cs="Times New Roman"/>
          <w:sz w:val="24"/>
          <w:szCs w:val="24"/>
        </w:rPr>
        <w:t>,</w:t>
      </w:r>
      <w:r w:rsidRPr="003B157A">
        <w:rPr>
          <w:rFonts w:ascii="Times New Roman" w:hAnsi="Times New Roman" w:cs="Times New Roman"/>
          <w:sz w:val="24"/>
          <w:szCs w:val="24"/>
        </w:rPr>
        <w:t xml:space="preserve"> there is a contrast; employees who stay with the company (indicated as 'No' for attrition) have higher total monthly income compared to those who have left ('Yes for attrition). This noticeable difference suggests that insufficient compensation might be one of the reasons why employees decide to leave in R&amp;D where work complexity and </w:t>
      </w:r>
      <w:r>
        <w:rPr>
          <w:rFonts w:ascii="Times New Roman" w:hAnsi="Times New Roman" w:cs="Times New Roman"/>
          <w:sz w:val="24"/>
          <w:szCs w:val="24"/>
        </w:rPr>
        <w:t>demands are</w:t>
      </w:r>
      <w:r w:rsidRPr="003B157A">
        <w:rPr>
          <w:rFonts w:ascii="Times New Roman" w:hAnsi="Times New Roman" w:cs="Times New Roman"/>
          <w:sz w:val="24"/>
          <w:szCs w:val="24"/>
        </w:rPr>
        <w:t xml:space="preserve"> higher.</w:t>
      </w:r>
    </w:p>
    <w:p w14:paraId="2A1BFAD7" w14:textId="640AC159" w:rsidR="003B157A" w:rsidRPr="003B157A" w:rsidRDefault="003B157A" w:rsidP="003B157A">
      <w:pPr>
        <w:jc w:val="both"/>
        <w:rPr>
          <w:rFonts w:ascii="Times New Roman" w:hAnsi="Times New Roman" w:cs="Times New Roman"/>
          <w:sz w:val="24"/>
          <w:szCs w:val="24"/>
        </w:rPr>
      </w:pPr>
      <w:r w:rsidRPr="003B157A">
        <w:rPr>
          <w:rFonts w:ascii="Times New Roman" w:hAnsi="Times New Roman" w:cs="Times New Roman"/>
          <w:sz w:val="24"/>
          <w:szCs w:val="24"/>
        </w:rPr>
        <w:lastRenderedPageBreak/>
        <w:t>Shifting our focus to the Sales department we can observe a trend although the variations in monthly income are not as pronounced. This indicates that while compensation plays a role in employee turnover other factors may also contribute to attrition within this sector.</w:t>
      </w:r>
    </w:p>
    <w:p w14:paraId="5756EC99" w14:textId="2B632883" w:rsidR="003B157A" w:rsidRDefault="003B157A" w:rsidP="003B157A">
      <w:pPr>
        <w:jc w:val="both"/>
        <w:rPr>
          <w:rFonts w:ascii="Times New Roman" w:hAnsi="Times New Roman" w:cs="Times New Roman"/>
          <w:sz w:val="24"/>
          <w:szCs w:val="24"/>
        </w:rPr>
      </w:pPr>
      <w:r w:rsidRPr="003B157A">
        <w:rPr>
          <w:rFonts w:ascii="Times New Roman" w:hAnsi="Times New Roman" w:cs="Times New Roman"/>
          <w:sz w:val="24"/>
          <w:szCs w:val="24"/>
        </w:rPr>
        <w:t xml:space="preserve">On the </w:t>
      </w:r>
      <w:r w:rsidR="00804B35">
        <w:rPr>
          <w:rFonts w:ascii="Times New Roman" w:hAnsi="Times New Roman" w:cs="Times New Roman"/>
          <w:sz w:val="24"/>
          <w:szCs w:val="24"/>
        </w:rPr>
        <w:t xml:space="preserve">other </w:t>
      </w:r>
      <w:r w:rsidRPr="003B157A">
        <w:rPr>
          <w:rFonts w:ascii="Times New Roman" w:hAnsi="Times New Roman" w:cs="Times New Roman"/>
          <w:sz w:val="24"/>
          <w:szCs w:val="24"/>
        </w:rPr>
        <w:t>hand</w:t>
      </w:r>
      <w:r w:rsidR="00804B35">
        <w:rPr>
          <w:rFonts w:ascii="Times New Roman" w:hAnsi="Times New Roman" w:cs="Times New Roman"/>
          <w:sz w:val="24"/>
          <w:szCs w:val="24"/>
        </w:rPr>
        <w:t>,</w:t>
      </w:r>
      <w:r w:rsidRPr="003B157A">
        <w:rPr>
          <w:rFonts w:ascii="Times New Roman" w:hAnsi="Times New Roman" w:cs="Times New Roman"/>
          <w:sz w:val="24"/>
          <w:szCs w:val="24"/>
        </w:rPr>
        <w:t xml:space="preserve"> when looking at the Human Resources (HR) department there is a slight difference in total monthly income between current and former employees. This implies that factors beyond compensation hold influence over retention decisions, within this department.</w:t>
      </w:r>
    </w:p>
    <w:p w14:paraId="6A52B7EC" w14:textId="0BA86C7F" w:rsidR="00C43B02" w:rsidRPr="00C43B02" w:rsidRDefault="00C43B02" w:rsidP="003B157A">
      <w:pPr>
        <w:jc w:val="both"/>
        <w:rPr>
          <w:rFonts w:ascii="Times New Roman" w:hAnsi="Times New Roman" w:cs="Times New Roman"/>
          <w:b/>
          <w:bCs/>
          <w:sz w:val="24"/>
          <w:szCs w:val="24"/>
        </w:rPr>
      </w:pPr>
      <w:r w:rsidRPr="00C43B02">
        <w:rPr>
          <w:rFonts w:ascii="Times New Roman" w:hAnsi="Times New Roman" w:cs="Times New Roman"/>
          <w:b/>
          <w:bCs/>
          <w:sz w:val="24"/>
          <w:szCs w:val="24"/>
        </w:rPr>
        <w:t>Synthesis and Implications:</w:t>
      </w:r>
    </w:p>
    <w:p w14:paraId="7C8E657A" w14:textId="77777777" w:rsidR="00804B35" w:rsidRDefault="00804B35" w:rsidP="00C43B02">
      <w:pPr>
        <w:jc w:val="both"/>
        <w:rPr>
          <w:rFonts w:ascii="Times New Roman" w:hAnsi="Times New Roman" w:cs="Times New Roman"/>
          <w:sz w:val="24"/>
          <w:szCs w:val="24"/>
        </w:rPr>
      </w:pPr>
      <w:r w:rsidRPr="00804B35">
        <w:rPr>
          <w:rFonts w:ascii="Times New Roman" w:hAnsi="Times New Roman" w:cs="Times New Roman"/>
          <w:sz w:val="24"/>
          <w:szCs w:val="24"/>
        </w:rPr>
        <w:t>The combination of these observations suggests that compensation plays a role, in employee retention in industries that demand specific skills and involve high levels of stress. These findings support the idea that organizational leaders should reevaluate and potentially adjust their compensation systems to better meet employee expectations and industry standards.</w:t>
      </w:r>
    </w:p>
    <w:p w14:paraId="28C8116C" w14:textId="759F550A" w:rsidR="00C43B02" w:rsidRPr="00C43B02" w:rsidRDefault="00C43B02" w:rsidP="00C43B02">
      <w:pPr>
        <w:jc w:val="both"/>
        <w:rPr>
          <w:rFonts w:ascii="Times New Roman" w:hAnsi="Times New Roman" w:cs="Times New Roman"/>
          <w:b/>
          <w:bCs/>
          <w:sz w:val="24"/>
          <w:szCs w:val="24"/>
        </w:rPr>
      </w:pPr>
      <w:r w:rsidRPr="00C43B02">
        <w:rPr>
          <w:rFonts w:ascii="Times New Roman" w:hAnsi="Times New Roman" w:cs="Times New Roman"/>
          <w:b/>
          <w:bCs/>
          <w:sz w:val="24"/>
          <w:szCs w:val="24"/>
        </w:rPr>
        <w:t>Strategic Recommendations:</w:t>
      </w:r>
    </w:p>
    <w:p w14:paraId="2C944893" w14:textId="35AB7AF9" w:rsidR="00C43B02" w:rsidRPr="00C43B02" w:rsidRDefault="00C43B02" w:rsidP="00C43B02">
      <w:pPr>
        <w:jc w:val="both"/>
        <w:rPr>
          <w:rFonts w:ascii="Times New Roman" w:hAnsi="Times New Roman" w:cs="Times New Roman"/>
          <w:sz w:val="24"/>
          <w:szCs w:val="24"/>
        </w:rPr>
      </w:pPr>
      <w:r w:rsidRPr="00C43B02">
        <w:rPr>
          <w:rFonts w:ascii="Times New Roman" w:hAnsi="Times New Roman" w:cs="Times New Roman"/>
          <w:sz w:val="24"/>
          <w:szCs w:val="24"/>
        </w:rPr>
        <w:t>To mitigate compensation-driven attrition, a multifaceted approach is recommended:</w:t>
      </w:r>
    </w:p>
    <w:p w14:paraId="5AFB34D1" w14:textId="4F6B79C4" w:rsidR="00D064B3" w:rsidRDefault="00C43B02" w:rsidP="00C43B02">
      <w:pPr>
        <w:jc w:val="both"/>
        <w:rPr>
          <w:rFonts w:ascii="Times New Roman" w:hAnsi="Times New Roman" w:cs="Times New Roman"/>
          <w:sz w:val="24"/>
          <w:szCs w:val="24"/>
        </w:rPr>
      </w:pPr>
      <w:r w:rsidRPr="00C43B02">
        <w:rPr>
          <w:rFonts w:ascii="Times New Roman" w:hAnsi="Times New Roman" w:cs="Times New Roman"/>
          <w:b/>
          <w:bCs/>
          <w:sz w:val="24"/>
          <w:szCs w:val="24"/>
        </w:rPr>
        <w:t>Competitive Compensation Analysis:</w:t>
      </w:r>
      <w:r w:rsidRPr="00C43B02">
        <w:rPr>
          <w:rFonts w:ascii="Times New Roman" w:hAnsi="Times New Roman" w:cs="Times New Roman"/>
          <w:sz w:val="24"/>
          <w:szCs w:val="24"/>
        </w:rPr>
        <w:t xml:space="preserve"> </w:t>
      </w:r>
      <w:r w:rsidR="00D064B3" w:rsidRPr="00D064B3">
        <w:rPr>
          <w:rFonts w:ascii="Times New Roman" w:hAnsi="Times New Roman" w:cs="Times New Roman"/>
          <w:sz w:val="24"/>
          <w:szCs w:val="24"/>
        </w:rPr>
        <w:t>It is important to conduct an evaluation process to guarantee that the compensation, for research and development (R&amp;D) is competitive considering the skill sets needed for this department</w:t>
      </w:r>
      <w:sdt>
        <w:sdtPr>
          <w:rPr>
            <w:rFonts w:ascii="Times New Roman" w:hAnsi="Times New Roman" w:cs="Times New Roman"/>
            <w:sz w:val="24"/>
            <w:szCs w:val="24"/>
          </w:rPr>
          <w:id w:val="-543212215"/>
          <w:citation/>
        </w:sdtPr>
        <w:sdtContent>
          <w:r w:rsidR="0013753E">
            <w:rPr>
              <w:rFonts w:ascii="Times New Roman" w:hAnsi="Times New Roman" w:cs="Times New Roman"/>
              <w:sz w:val="24"/>
              <w:szCs w:val="24"/>
            </w:rPr>
            <w:fldChar w:fldCharType="begin"/>
          </w:r>
          <w:r w:rsidR="0013753E">
            <w:rPr>
              <w:rFonts w:ascii="Times New Roman" w:hAnsi="Times New Roman" w:cs="Times New Roman"/>
              <w:sz w:val="24"/>
              <w:szCs w:val="24"/>
            </w:rPr>
            <w:instrText xml:space="preserve"> CITATION Bor21 \l 2057 </w:instrText>
          </w:r>
          <w:r w:rsidR="0013753E">
            <w:rPr>
              <w:rFonts w:ascii="Times New Roman" w:hAnsi="Times New Roman" w:cs="Times New Roman"/>
              <w:sz w:val="24"/>
              <w:szCs w:val="24"/>
            </w:rPr>
            <w:fldChar w:fldCharType="separate"/>
          </w:r>
          <w:r w:rsidR="0013753E">
            <w:rPr>
              <w:rFonts w:ascii="Times New Roman" w:hAnsi="Times New Roman" w:cs="Times New Roman"/>
              <w:noProof/>
              <w:sz w:val="24"/>
              <w:szCs w:val="24"/>
            </w:rPr>
            <w:t xml:space="preserve"> </w:t>
          </w:r>
          <w:r w:rsidR="0013753E" w:rsidRPr="0013753E">
            <w:rPr>
              <w:rFonts w:ascii="Times New Roman" w:hAnsi="Times New Roman" w:cs="Times New Roman"/>
              <w:noProof/>
              <w:sz w:val="24"/>
              <w:szCs w:val="24"/>
            </w:rPr>
            <w:t>(Boris Groysberg, 2021)</w:t>
          </w:r>
          <w:r w:rsidR="0013753E">
            <w:rPr>
              <w:rFonts w:ascii="Times New Roman" w:hAnsi="Times New Roman" w:cs="Times New Roman"/>
              <w:sz w:val="24"/>
              <w:szCs w:val="24"/>
            </w:rPr>
            <w:fldChar w:fldCharType="end"/>
          </w:r>
        </w:sdtContent>
      </w:sdt>
      <w:r w:rsidR="00D064B3" w:rsidRPr="00D064B3">
        <w:rPr>
          <w:rFonts w:ascii="Times New Roman" w:hAnsi="Times New Roman" w:cs="Times New Roman"/>
          <w:sz w:val="24"/>
          <w:szCs w:val="24"/>
        </w:rPr>
        <w:t>.</w:t>
      </w:r>
    </w:p>
    <w:p w14:paraId="262AF899" w14:textId="18CCCB6F" w:rsidR="00C43B02" w:rsidRPr="00C43B02" w:rsidRDefault="00C43B02" w:rsidP="00C43B02">
      <w:pPr>
        <w:jc w:val="both"/>
        <w:rPr>
          <w:rFonts w:ascii="Times New Roman" w:hAnsi="Times New Roman" w:cs="Times New Roman"/>
          <w:sz w:val="24"/>
          <w:szCs w:val="24"/>
        </w:rPr>
      </w:pPr>
      <w:r w:rsidRPr="00C43B02">
        <w:rPr>
          <w:rFonts w:ascii="Times New Roman" w:hAnsi="Times New Roman" w:cs="Times New Roman"/>
          <w:b/>
          <w:bCs/>
          <w:sz w:val="24"/>
          <w:szCs w:val="24"/>
        </w:rPr>
        <w:t>Performance-Based Incentives:</w:t>
      </w:r>
      <w:r w:rsidRPr="00C43B02">
        <w:rPr>
          <w:rFonts w:ascii="Times New Roman" w:hAnsi="Times New Roman" w:cs="Times New Roman"/>
          <w:sz w:val="24"/>
          <w:szCs w:val="24"/>
        </w:rPr>
        <w:t xml:space="preserve"> </w:t>
      </w:r>
      <w:r w:rsidR="00372B43" w:rsidRPr="00372B43">
        <w:rPr>
          <w:rFonts w:ascii="Times New Roman" w:hAnsi="Times New Roman" w:cs="Times New Roman"/>
          <w:sz w:val="24"/>
          <w:szCs w:val="24"/>
        </w:rPr>
        <w:t xml:space="preserve">We suggest implementing </w:t>
      </w:r>
      <w:r w:rsidR="00372B43">
        <w:rPr>
          <w:rFonts w:ascii="Times New Roman" w:hAnsi="Times New Roman" w:cs="Times New Roman"/>
          <w:sz w:val="24"/>
          <w:szCs w:val="24"/>
        </w:rPr>
        <w:t>an</w:t>
      </w:r>
      <w:r w:rsidR="00372B43" w:rsidRPr="00372B43">
        <w:rPr>
          <w:rFonts w:ascii="Times New Roman" w:hAnsi="Times New Roman" w:cs="Times New Roman"/>
          <w:sz w:val="24"/>
          <w:szCs w:val="24"/>
        </w:rPr>
        <w:t xml:space="preserve"> organized incentive scheme that connects benefits directly to </w:t>
      </w:r>
      <w:r w:rsidR="00BB1F37">
        <w:rPr>
          <w:rFonts w:ascii="Times New Roman" w:hAnsi="Times New Roman" w:cs="Times New Roman"/>
          <w:sz w:val="24"/>
          <w:szCs w:val="24"/>
        </w:rPr>
        <w:t>employee</w:t>
      </w:r>
      <w:r w:rsidR="00372B43" w:rsidRPr="00372B43">
        <w:rPr>
          <w:rFonts w:ascii="Times New Roman" w:hAnsi="Times New Roman" w:cs="Times New Roman"/>
          <w:sz w:val="24"/>
          <w:szCs w:val="24"/>
        </w:rPr>
        <w:t xml:space="preserve"> performance. This approach will help cultivate a work environment that encourages accomplishment and acknowledges contributions</w:t>
      </w:r>
      <w:sdt>
        <w:sdtPr>
          <w:rPr>
            <w:rFonts w:ascii="Times New Roman" w:hAnsi="Times New Roman" w:cs="Times New Roman"/>
            <w:sz w:val="24"/>
            <w:szCs w:val="24"/>
          </w:rPr>
          <w:id w:val="-899669595"/>
          <w:citation/>
        </w:sdtPr>
        <w:sdtContent>
          <w:r w:rsidR="001A1553">
            <w:rPr>
              <w:rFonts w:ascii="Times New Roman" w:hAnsi="Times New Roman" w:cs="Times New Roman"/>
              <w:sz w:val="24"/>
              <w:szCs w:val="24"/>
            </w:rPr>
            <w:fldChar w:fldCharType="begin"/>
          </w:r>
          <w:r w:rsidR="001A1553">
            <w:rPr>
              <w:rFonts w:ascii="Times New Roman" w:hAnsi="Times New Roman" w:cs="Times New Roman"/>
              <w:sz w:val="24"/>
              <w:szCs w:val="24"/>
            </w:rPr>
            <w:instrText xml:space="preserve"> CITATION Wei22 \l 2057 </w:instrText>
          </w:r>
          <w:r w:rsidR="001A1553">
            <w:rPr>
              <w:rFonts w:ascii="Times New Roman" w:hAnsi="Times New Roman" w:cs="Times New Roman"/>
              <w:sz w:val="24"/>
              <w:szCs w:val="24"/>
            </w:rPr>
            <w:fldChar w:fldCharType="separate"/>
          </w:r>
          <w:r w:rsidR="001A1553">
            <w:rPr>
              <w:rFonts w:ascii="Times New Roman" w:hAnsi="Times New Roman" w:cs="Times New Roman"/>
              <w:noProof/>
              <w:sz w:val="24"/>
              <w:szCs w:val="24"/>
            </w:rPr>
            <w:t xml:space="preserve"> </w:t>
          </w:r>
          <w:r w:rsidR="001A1553" w:rsidRPr="001A1553">
            <w:rPr>
              <w:rFonts w:ascii="Times New Roman" w:hAnsi="Times New Roman" w:cs="Times New Roman"/>
              <w:noProof/>
              <w:sz w:val="24"/>
              <w:szCs w:val="24"/>
            </w:rPr>
            <w:t>(Wei Liu Y, 2022)</w:t>
          </w:r>
          <w:r w:rsidR="001A1553">
            <w:rPr>
              <w:rFonts w:ascii="Times New Roman" w:hAnsi="Times New Roman" w:cs="Times New Roman"/>
              <w:sz w:val="24"/>
              <w:szCs w:val="24"/>
            </w:rPr>
            <w:fldChar w:fldCharType="end"/>
          </w:r>
        </w:sdtContent>
      </w:sdt>
      <w:r w:rsidR="00372B43" w:rsidRPr="00372B43">
        <w:rPr>
          <w:rFonts w:ascii="Times New Roman" w:hAnsi="Times New Roman" w:cs="Times New Roman"/>
          <w:sz w:val="24"/>
          <w:szCs w:val="24"/>
        </w:rPr>
        <w:t>.</w:t>
      </w:r>
    </w:p>
    <w:p w14:paraId="563FA1A0" w14:textId="01480876" w:rsidR="00BB1F37" w:rsidRDefault="00C43B02" w:rsidP="00C43B02">
      <w:pPr>
        <w:jc w:val="both"/>
        <w:rPr>
          <w:rFonts w:ascii="Times New Roman" w:hAnsi="Times New Roman" w:cs="Times New Roman"/>
          <w:sz w:val="24"/>
          <w:szCs w:val="24"/>
        </w:rPr>
      </w:pPr>
      <w:r w:rsidRPr="00C43B02">
        <w:rPr>
          <w:rFonts w:ascii="Times New Roman" w:hAnsi="Times New Roman" w:cs="Times New Roman"/>
          <w:b/>
          <w:bCs/>
          <w:sz w:val="24"/>
          <w:szCs w:val="24"/>
        </w:rPr>
        <w:t xml:space="preserve">Transparent Remuneration Policies: </w:t>
      </w:r>
      <w:r w:rsidR="00BB1F37" w:rsidRPr="00BB1F37">
        <w:rPr>
          <w:rFonts w:ascii="Times New Roman" w:hAnsi="Times New Roman" w:cs="Times New Roman"/>
          <w:sz w:val="24"/>
          <w:szCs w:val="24"/>
        </w:rPr>
        <w:t xml:space="preserve">Ensuring honest communication, about how </w:t>
      </w:r>
      <w:r w:rsidR="00BB1F37">
        <w:rPr>
          <w:rFonts w:ascii="Times New Roman" w:hAnsi="Times New Roman" w:cs="Times New Roman"/>
          <w:sz w:val="24"/>
          <w:szCs w:val="24"/>
        </w:rPr>
        <w:t>compensation is</w:t>
      </w:r>
      <w:r w:rsidR="00BB1F37" w:rsidRPr="00BB1F37">
        <w:rPr>
          <w:rFonts w:ascii="Times New Roman" w:hAnsi="Times New Roman" w:cs="Times New Roman"/>
          <w:sz w:val="24"/>
          <w:szCs w:val="24"/>
        </w:rPr>
        <w:t xml:space="preserve"> structured and the opportunities, for earning growth can significantly boost employee satisfaction and loyalty</w:t>
      </w:r>
      <w:sdt>
        <w:sdtPr>
          <w:rPr>
            <w:rFonts w:ascii="Times New Roman" w:hAnsi="Times New Roman" w:cs="Times New Roman"/>
            <w:sz w:val="24"/>
            <w:szCs w:val="24"/>
          </w:rPr>
          <w:id w:val="-1768534401"/>
          <w:citation/>
        </w:sdtPr>
        <w:sdtContent>
          <w:r w:rsidR="001A1553">
            <w:rPr>
              <w:rFonts w:ascii="Times New Roman" w:hAnsi="Times New Roman" w:cs="Times New Roman"/>
              <w:sz w:val="24"/>
              <w:szCs w:val="24"/>
            </w:rPr>
            <w:fldChar w:fldCharType="begin"/>
          </w:r>
          <w:r w:rsidR="001A1553">
            <w:rPr>
              <w:rFonts w:ascii="Times New Roman" w:hAnsi="Times New Roman" w:cs="Times New Roman"/>
              <w:sz w:val="24"/>
              <w:szCs w:val="24"/>
            </w:rPr>
            <w:instrText xml:space="preserve"> CITATION Chi17 \l 2057 </w:instrText>
          </w:r>
          <w:r w:rsidR="001A1553">
            <w:rPr>
              <w:rFonts w:ascii="Times New Roman" w:hAnsi="Times New Roman" w:cs="Times New Roman"/>
              <w:sz w:val="24"/>
              <w:szCs w:val="24"/>
            </w:rPr>
            <w:fldChar w:fldCharType="separate"/>
          </w:r>
          <w:r w:rsidR="001A1553">
            <w:rPr>
              <w:rFonts w:ascii="Times New Roman" w:hAnsi="Times New Roman" w:cs="Times New Roman"/>
              <w:noProof/>
              <w:sz w:val="24"/>
              <w:szCs w:val="24"/>
            </w:rPr>
            <w:t xml:space="preserve"> </w:t>
          </w:r>
          <w:r w:rsidR="001A1553" w:rsidRPr="001A1553">
            <w:rPr>
              <w:rFonts w:ascii="Times New Roman" w:hAnsi="Times New Roman" w:cs="Times New Roman"/>
              <w:noProof/>
              <w:sz w:val="24"/>
              <w:szCs w:val="24"/>
            </w:rPr>
            <w:t>(Chidiebere Ogbonnaya, 2017)</w:t>
          </w:r>
          <w:r w:rsidR="001A1553">
            <w:rPr>
              <w:rFonts w:ascii="Times New Roman" w:hAnsi="Times New Roman" w:cs="Times New Roman"/>
              <w:sz w:val="24"/>
              <w:szCs w:val="24"/>
            </w:rPr>
            <w:fldChar w:fldCharType="end"/>
          </w:r>
        </w:sdtContent>
      </w:sdt>
      <w:r w:rsidR="00BB1F37" w:rsidRPr="00BB1F37">
        <w:rPr>
          <w:rFonts w:ascii="Times New Roman" w:hAnsi="Times New Roman" w:cs="Times New Roman"/>
          <w:sz w:val="24"/>
          <w:szCs w:val="24"/>
        </w:rPr>
        <w:t>.</w:t>
      </w:r>
    </w:p>
    <w:p w14:paraId="76D5DE55" w14:textId="60DAFD3C" w:rsidR="00C10E42" w:rsidRDefault="00C43B02" w:rsidP="00C43B02">
      <w:pPr>
        <w:jc w:val="both"/>
        <w:rPr>
          <w:rFonts w:ascii="Times New Roman" w:hAnsi="Times New Roman" w:cs="Times New Roman"/>
          <w:b/>
          <w:bCs/>
          <w:sz w:val="24"/>
          <w:szCs w:val="24"/>
        </w:rPr>
      </w:pPr>
      <w:r w:rsidRPr="00C43B02">
        <w:rPr>
          <w:rFonts w:ascii="Times New Roman" w:hAnsi="Times New Roman" w:cs="Times New Roman"/>
          <w:b/>
          <w:bCs/>
          <w:sz w:val="24"/>
          <w:szCs w:val="24"/>
        </w:rPr>
        <w:t>Ongoing Salary Reviews:</w:t>
      </w:r>
      <w:r w:rsidRPr="00C43B02">
        <w:rPr>
          <w:rFonts w:ascii="Times New Roman" w:hAnsi="Times New Roman" w:cs="Times New Roman"/>
          <w:sz w:val="24"/>
          <w:szCs w:val="24"/>
        </w:rPr>
        <w:t xml:space="preserve"> </w:t>
      </w:r>
      <w:r w:rsidR="00BB1F37">
        <w:rPr>
          <w:rFonts w:ascii="Times New Roman" w:hAnsi="Times New Roman" w:cs="Times New Roman"/>
          <w:sz w:val="24"/>
          <w:szCs w:val="24"/>
        </w:rPr>
        <w:t>Organizations need to conduct</w:t>
      </w:r>
      <w:r w:rsidR="00BB1F37" w:rsidRPr="00BB1F37">
        <w:rPr>
          <w:rFonts w:ascii="Times New Roman" w:hAnsi="Times New Roman" w:cs="Times New Roman"/>
          <w:sz w:val="24"/>
          <w:szCs w:val="24"/>
        </w:rPr>
        <w:t xml:space="preserve"> salary evaluations </w:t>
      </w:r>
      <w:r w:rsidR="00BB1F37">
        <w:rPr>
          <w:rFonts w:ascii="Times New Roman" w:hAnsi="Times New Roman" w:cs="Times New Roman"/>
          <w:sz w:val="24"/>
          <w:szCs w:val="24"/>
        </w:rPr>
        <w:t>to</w:t>
      </w:r>
      <w:r w:rsidR="00BB1F37" w:rsidRPr="00BB1F37">
        <w:rPr>
          <w:rFonts w:ascii="Times New Roman" w:hAnsi="Times New Roman" w:cs="Times New Roman"/>
          <w:sz w:val="24"/>
          <w:szCs w:val="24"/>
        </w:rPr>
        <w:t xml:space="preserve"> keep employee compensation competitive, with the market and aligned with company priorities, which ultimately helps retain individuals</w:t>
      </w:r>
      <w:sdt>
        <w:sdtPr>
          <w:rPr>
            <w:rFonts w:ascii="Times New Roman" w:hAnsi="Times New Roman" w:cs="Times New Roman"/>
            <w:sz w:val="24"/>
            <w:szCs w:val="24"/>
          </w:rPr>
          <w:id w:val="-1522475876"/>
          <w:citation/>
        </w:sdtPr>
        <w:sdtContent>
          <w:r w:rsidR="001A1553">
            <w:rPr>
              <w:rFonts w:ascii="Times New Roman" w:hAnsi="Times New Roman" w:cs="Times New Roman"/>
              <w:sz w:val="24"/>
              <w:szCs w:val="24"/>
            </w:rPr>
            <w:fldChar w:fldCharType="begin"/>
          </w:r>
          <w:r w:rsidR="001A1553">
            <w:rPr>
              <w:rFonts w:ascii="Times New Roman" w:hAnsi="Times New Roman" w:cs="Times New Roman"/>
              <w:sz w:val="24"/>
              <w:szCs w:val="24"/>
            </w:rPr>
            <w:instrText xml:space="preserve"> CITATION Chi17 \l 2057 </w:instrText>
          </w:r>
          <w:r w:rsidR="001A1553">
            <w:rPr>
              <w:rFonts w:ascii="Times New Roman" w:hAnsi="Times New Roman" w:cs="Times New Roman"/>
              <w:sz w:val="24"/>
              <w:szCs w:val="24"/>
            </w:rPr>
            <w:fldChar w:fldCharType="separate"/>
          </w:r>
          <w:r w:rsidR="001A1553">
            <w:rPr>
              <w:rFonts w:ascii="Times New Roman" w:hAnsi="Times New Roman" w:cs="Times New Roman"/>
              <w:noProof/>
              <w:sz w:val="24"/>
              <w:szCs w:val="24"/>
            </w:rPr>
            <w:t xml:space="preserve"> </w:t>
          </w:r>
          <w:r w:rsidR="001A1553" w:rsidRPr="001A1553">
            <w:rPr>
              <w:rFonts w:ascii="Times New Roman" w:hAnsi="Times New Roman" w:cs="Times New Roman"/>
              <w:noProof/>
              <w:sz w:val="24"/>
              <w:szCs w:val="24"/>
            </w:rPr>
            <w:t>(Chidiebere Ogbonnaya, 2017)</w:t>
          </w:r>
          <w:r w:rsidR="001A1553">
            <w:rPr>
              <w:rFonts w:ascii="Times New Roman" w:hAnsi="Times New Roman" w:cs="Times New Roman"/>
              <w:sz w:val="24"/>
              <w:szCs w:val="24"/>
            </w:rPr>
            <w:fldChar w:fldCharType="end"/>
          </w:r>
        </w:sdtContent>
      </w:sdt>
      <w:r w:rsidR="00BB1F37" w:rsidRPr="00BB1F37">
        <w:rPr>
          <w:rFonts w:ascii="Times New Roman" w:hAnsi="Times New Roman" w:cs="Times New Roman"/>
          <w:sz w:val="24"/>
          <w:szCs w:val="24"/>
        </w:rPr>
        <w:t>.</w:t>
      </w:r>
    </w:p>
    <w:p w14:paraId="06261165" w14:textId="77777777" w:rsidR="00A57365" w:rsidRDefault="00A57365" w:rsidP="00C43B02">
      <w:pPr>
        <w:jc w:val="both"/>
        <w:rPr>
          <w:rFonts w:ascii="Times New Roman" w:hAnsi="Times New Roman" w:cs="Times New Roman"/>
          <w:b/>
          <w:bCs/>
          <w:sz w:val="24"/>
          <w:szCs w:val="24"/>
        </w:rPr>
      </w:pPr>
    </w:p>
    <w:p w14:paraId="36021C29" w14:textId="77777777" w:rsidR="00A57365" w:rsidRDefault="00A57365" w:rsidP="00C43B02">
      <w:pPr>
        <w:jc w:val="both"/>
        <w:rPr>
          <w:rFonts w:ascii="Times New Roman" w:hAnsi="Times New Roman" w:cs="Times New Roman"/>
          <w:b/>
          <w:bCs/>
          <w:sz w:val="24"/>
          <w:szCs w:val="24"/>
        </w:rPr>
      </w:pPr>
    </w:p>
    <w:p w14:paraId="1CDDC28F" w14:textId="77777777" w:rsidR="00A57365" w:rsidRDefault="00A57365" w:rsidP="00C43B02">
      <w:pPr>
        <w:jc w:val="both"/>
        <w:rPr>
          <w:rFonts w:ascii="Times New Roman" w:hAnsi="Times New Roman" w:cs="Times New Roman"/>
          <w:b/>
          <w:bCs/>
          <w:sz w:val="24"/>
          <w:szCs w:val="24"/>
        </w:rPr>
      </w:pPr>
    </w:p>
    <w:p w14:paraId="2889AD38" w14:textId="77777777" w:rsidR="00A57365" w:rsidRDefault="00A57365" w:rsidP="00C43B02">
      <w:pPr>
        <w:jc w:val="both"/>
        <w:rPr>
          <w:rFonts w:ascii="Times New Roman" w:hAnsi="Times New Roman" w:cs="Times New Roman"/>
          <w:b/>
          <w:bCs/>
          <w:sz w:val="24"/>
          <w:szCs w:val="24"/>
        </w:rPr>
      </w:pPr>
    </w:p>
    <w:p w14:paraId="21C371EE" w14:textId="77777777" w:rsidR="00A57365" w:rsidRDefault="00A57365" w:rsidP="00C43B02">
      <w:pPr>
        <w:jc w:val="both"/>
        <w:rPr>
          <w:rFonts w:ascii="Times New Roman" w:hAnsi="Times New Roman" w:cs="Times New Roman"/>
          <w:b/>
          <w:bCs/>
          <w:sz w:val="24"/>
          <w:szCs w:val="24"/>
        </w:rPr>
      </w:pPr>
    </w:p>
    <w:p w14:paraId="45462CCD" w14:textId="77777777" w:rsidR="00A57365" w:rsidRDefault="00A57365" w:rsidP="00C43B02">
      <w:pPr>
        <w:jc w:val="both"/>
        <w:rPr>
          <w:rFonts w:ascii="Times New Roman" w:hAnsi="Times New Roman" w:cs="Times New Roman"/>
          <w:b/>
          <w:bCs/>
          <w:sz w:val="24"/>
          <w:szCs w:val="24"/>
        </w:rPr>
      </w:pPr>
    </w:p>
    <w:p w14:paraId="75E01F3E" w14:textId="77777777" w:rsidR="00A57365" w:rsidRDefault="00A57365" w:rsidP="00C43B02">
      <w:pPr>
        <w:jc w:val="both"/>
        <w:rPr>
          <w:rFonts w:ascii="Times New Roman" w:hAnsi="Times New Roman" w:cs="Times New Roman"/>
          <w:b/>
          <w:bCs/>
          <w:sz w:val="24"/>
          <w:szCs w:val="24"/>
        </w:rPr>
      </w:pPr>
    </w:p>
    <w:p w14:paraId="66274998" w14:textId="77777777" w:rsidR="00A57365" w:rsidRDefault="00A57365" w:rsidP="00C43B02">
      <w:pPr>
        <w:jc w:val="both"/>
        <w:rPr>
          <w:rFonts w:ascii="Times New Roman" w:hAnsi="Times New Roman" w:cs="Times New Roman"/>
          <w:b/>
          <w:bCs/>
          <w:sz w:val="24"/>
          <w:szCs w:val="24"/>
        </w:rPr>
      </w:pPr>
    </w:p>
    <w:p w14:paraId="703BE13F" w14:textId="77777777" w:rsidR="00A57365" w:rsidRDefault="00A57365" w:rsidP="00C43B02">
      <w:pPr>
        <w:jc w:val="both"/>
        <w:rPr>
          <w:rFonts w:ascii="Times New Roman" w:hAnsi="Times New Roman" w:cs="Times New Roman"/>
          <w:b/>
          <w:bCs/>
          <w:sz w:val="24"/>
          <w:szCs w:val="24"/>
        </w:rPr>
      </w:pPr>
    </w:p>
    <w:p w14:paraId="5E0ECAA7" w14:textId="77777777" w:rsidR="00A57365" w:rsidRDefault="00A57365" w:rsidP="00C43B02">
      <w:pPr>
        <w:jc w:val="both"/>
        <w:rPr>
          <w:rFonts w:ascii="Times New Roman" w:hAnsi="Times New Roman" w:cs="Times New Roman"/>
          <w:b/>
          <w:bCs/>
          <w:sz w:val="24"/>
          <w:szCs w:val="24"/>
        </w:rPr>
      </w:pPr>
    </w:p>
    <w:p w14:paraId="4F795206" w14:textId="76741321" w:rsidR="000433F9" w:rsidRDefault="000433F9" w:rsidP="00C43B02">
      <w:pPr>
        <w:jc w:val="both"/>
        <w:rPr>
          <w:rFonts w:ascii="Times New Roman" w:hAnsi="Times New Roman" w:cs="Times New Roman"/>
          <w:b/>
          <w:bCs/>
          <w:sz w:val="24"/>
          <w:szCs w:val="24"/>
        </w:rPr>
      </w:pPr>
      <w:r w:rsidRPr="0099256D">
        <w:rPr>
          <w:rFonts w:ascii="Times New Roman" w:hAnsi="Times New Roman" w:cs="Times New Roman"/>
          <w:b/>
          <w:bCs/>
          <w:sz w:val="24"/>
          <w:szCs w:val="24"/>
        </w:rPr>
        <w:lastRenderedPageBreak/>
        <w:t>3</w:t>
      </w:r>
      <w:r w:rsidRPr="0099256D">
        <w:rPr>
          <w:rFonts w:ascii="Times New Roman" w:hAnsi="Times New Roman" w:cs="Times New Roman"/>
          <w:b/>
          <w:bCs/>
          <w:sz w:val="24"/>
          <w:szCs w:val="24"/>
          <w:vertAlign w:val="superscript"/>
        </w:rPr>
        <w:t>rd</w:t>
      </w:r>
      <w:r w:rsidRPr="0099256D">
        <w:rPr>
          <w:rFonts w:ascii="Times New Roman" w:hAnsi="Times New Roman" w:cs="Times New Roman"/>
          <w:b/>
          <w:bCs/>
          <w:sz w:val="24"/>
          <w:szCs w:val="24"/>
        </w:rPr>
        <w:t xml:space="preserve"> Visualization</w:t>
      </w:r>
    </w:p>
    <w:p w14:paraId="08C94722" w14:textId="6216E873" w:rsidR="00734FA5" w:rsidRPr="0099256D" w:rsidRDefault="00734FA5" w:rsidP="00077550">
      <w:pPr>
        <w:jc w:val="both"/>
        <w:rPr>
          <w:rFonts w:ascii="Times New Roman" w:hAnsi="Times New Roman" w:cs="Times New Roman"/>
          <w:sz w:val="24"/>
          <w:szCs w:val="24"/>
        </w:rPr>
      </w:pPr>
      <w:r w:rsidRPr="0099256D">
        <w:rPr>
          <w:rFonts w:ascii="Times New Roman" w:hAnsi="Times New Roman" w:cs="Times New Roman"/>
          <w:b/>
          <w:bCs/>
          <w:noProof/>
          <w:sz w:val="24"/>
          <w:szCs w:val="24"/>
        </w:rPr>
        <w:drawing>
          <wp:inline distT="0" distB="0" distL="0" distR="0" wp14:anchorId="23E06809" wp14:editId="488AE82B">
            <wp:extent cx="6157214" cy="2858770"/>
            <wp:effectExtent l="0" t="0" r="0" b="0"/>
            <wp:docPr id="1834062292"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62292" name="Picture 1" descr="A graph of blue rectangular bars&#10;&#10;Description automatically generated with medium confidence"/>
                    <pic:cNvPicPr/>
                  </pic:nvPicPr>
                  <pic:blipFill>
                    <a:blip r:embed="rId9"/>
                    <a:stretch>
                      <a:fillRect/>
                    </a:stretch>
                  </pic:blipFill>
                  <pic:spPr>
                    <a:xfrm>
                      <a:off x="0" y="0"/>
                      <a:ext cx="6196787" cy="2877143"/>
                    </a:xfrm>
                    <a:prstGeom prst="rect">
                      <a:avLst/>
                    </a:prstGeom>
                  </pic:spPr>
                </pic:pic>
              </a:graphicData>
            </a:graphic>
          </wp:inline>
        </w:drawing>
      </w:r>
    </w:p>
    <w:p w14:paraId="7C4C8F56" w14:textId="26C45261" w:rsidR="000433F9" w:rsidRPr="0099256D" w:rsidRDefault="000433F9" w:rsidP="000433F9">
      <w:pPr>
        <w:jc w:val="both"/>
        <w:rPr>
          <w:rFonts w:ascii="Times New Roman" w:hAnsi="Times New Roman" w:cs="Times New Roman"/>
          <w:b/>
          <w:bCs/>
          <w:sz w:val="24"/>
          <w:szCs w:val="24"/>
        </w:rPr>
      </w:pPr>
    </w:p>
    <w:p w14:paraId="33C8C3DC" w14:textId="44C322B8" w:rsidR="00BB1F37" w:rsidRPr="00BB1F37" w:rsidRDefault="00BB1F37" w:rsidP="00BB1F37">
      <w:pPr>
        <w:jc w:val="both"/>
        <w:rPr>
          <w:rFonts w:ascii="Times New Roman" w:hAnsi="Times New Roman" w:cs="Times New Roman"/>
          <w:sz w:val="24"/>
          <w:szCs w:val="24"/>
        </w:rPr>
      </w:pPr>
      <w:r w:rsidRPr="00BB1F37">
        <w:rPr>
          <w:rFonts w:ascii="Times New Roman" w:hAnsi="Times New Roman" w:cs="Times New Roman"/>
          <w:sz w:val="24"/>
          <w:szCs w:val="24"/>
        </w:rPr>
        <w:t xml:space="preserve">The bar charts provided give us an understanding of how the influence of managers and the level of job satisfaction impact employee retention. The data visually shows us that </w:t>
      </w:r>
      <w:r>
        <w:rPr>
          <w:rFonts w:ascii="Times New Roman" w:hAnsi="Times New Roman" w:cs="Times New Roman"/>
          <w:sz w:val="24"/>
          <w:szCs w:val="24"/>
        </w:rPr>
        <w:t>more satisfied employees</w:t>
      </w:r>
      <w:r w:rsidRPr="00BB1F37">
        <w:rPr>
          <w:rFonts w:ascii="Times New Roman" w:hAnsi="Times New Roman" w:cs="Times New Roman"/>
          <w:sz w:val="24"/>
          <w:szCs w:val="24"/>
        </w:rPr>
        <w:t xml:space="preserve">, with their jobs tend to stay with the company highlighting a link between job satisfaction and employee retention. This pattern is consistent across areas indicating that effective managerial practices and leadership styles play a significant role in whether an employee chooses to stay or leave the </w:t>
      </w:r>
      <w:r w:rsidR="00374648">
        <w:rPr>
          <w:rFonts w:ascii="Times New Roman" w:hAnsi="Times New Roman" w:cs="Times New Roman"/>
          <w:sz w:val="24"/>
          <w:szCs w:val="24"/>
        </w:rPr>
        <w:t>organisation</w:t>
      </w:r>
      <w:r w:rsidRPr="00BB1F37">
        <w:rPr>
          <w:rFonts w:ascii="Times New Roman" w:hAnsi="Times New Roman" w:cs="Times New Roman"/>
          <w:sz w:val="24"/>
          <w:szCs w:val="24"/>
        </w:rPr>
        <w:t>.</w:t>
      </w:r>
    </w:p>
    <w:p w14:paraId="0BE5CB48" w14:textId="394E54A5" w:rsidR="00BB1F37" w:rsidRDefault="00BB1F37" w:rsidP="00BB1F37">
      <w:pPr>
        <w:jc w:val="both"/>
        <w:rPr>
          <w:rFonts w:ascii="Times New Roman" w:hAnsi="Times New Roman" w:cs="Times New Roman"/>
          <w:sz w:val="24"/>
          <w:szCs w:val="24"/>
        </w:rPr>
      </w:pPr>
      <w:r w:rsidRPr="00BB1F37">
        <w:rPr>
          <w:rFonts w:ascii="Times New Roman" w:hAnsi="Times New Roman" w:cs="Times New Roman"/>
          <w:sz w:val="24"/>
          <w:szCs w:val="24"/>
        </w:rPr>
        <w:t xml:space="preserve">Upon examination of the data, we can see that job satisfaction varies among employees based on their </w:t>
      </w:r>
      <w:r>
        <w:rPr>
          <w:rFonts w:ascii="Times New Roman" w:hAnsi="Times New Roman" w:cs="Times New Roman"/>
          <w:sz w:val="24"/>
          <w:szCs w:val="24"/>
        </w:rPr>
        <w:t>manager's</w:t>
      </w:r>
      <w:r w:rsidRPr="00BB1F37">
        <w:rPr>
          <w:rFonts w:ascii="Times New Roman" w:hAnsi="Times New Roman" w:cs="Times New Roman"/>
          <w:sz w:val="24"/>
          <w:szCs w:val="24"/>
        </w:rPr>
        <w:t xml:space="preserve"> leadership. Some managers create a work environment that greatly boosts job satisfaction while others </w:t>
      </w:r>
      <w:r w:rsidR="00374648">
        <w:rPr>
          <w:rFonts w:ascii="Times New Roman" w:hAnsi="Times New Roman" w:cs="Times New Roman"/>
          <w:sz w:val="24"/>
          <w:szCs w:val="24"/>
        </w:rPr>
        <w:t>differ</w:t>
      </w:r>
      <w:r w:rsidRPr="00BB1F37">
        <w:rPr>
          <w:rFonts w:ascii="Times New Roman" w:hAnsi="Times New Roman" w:cs="Times New Roman"/>
          <w:sz w:val="24"/>
          <w:szCs w:val="24"/>
        </w:rPr>
        <w:t xml:space="preserve"> </w:t>
      </w:r>
      <w:r>
        <w:rPr>
          <w:rFonts w:ascii="Times New Roman" w:hAnsi="Times New Roman" w:cs="Times New Roman"/>
          <w:sz w:val="24"/>
          <w:szCs w:val="24"/>
        </w:rPr>
        <w:t>in</w:t>
      </w:r>
      <w:r w:rsidRPr="00BB1F37">
        <w:rPr>
          <w:rFonts w:ascii="Times New Roman" w:hAnsi="Times New Roman" w:cs="Times New Roman"/>
          <w:sz w:val="24"/>
          <w:szCs w:val="24"/>
        </w:rPr>
        <w:t xml:space="preserve"> former </w:t>
      </w:r>
      <w:r>
        <w:rPr>
          <w:rFonts w:ascii="Times New Roman" w:hAnsi="Times New Roman" w:cs="Times New Roman"/>
          <w:sz w:val="24"/>
          <w:szCs w:val="24"/>
        </w:rPr>
        <w:t>employees'</w:t>
      </w:r>
      <w:r w:rsidRPr="00BB1F37">
        <w:rPr>
          <w:rFonts w:ascii="Times New Roman" w:hAnsi="Times New Roman" w:cs="Times New Roman"/>
          <w:sz w:val="24"/>
          <w:szCs w:val="24"/>
        </w:rPr>
        <w:t xml:space="preserve"> satisfaction levels. This suggests that certain managerial </w:t>
      </w:r>
      <w:r w:rsidR="00A8594F">
        <w:rPr>
          <w:rFonts w:ascii="Times New Roman" w:hAnsi="Times New Roman" w:cs="Times New Roman"/>
          <w:sz w:val="24"/>
          <w:szCs w:val="24"/>
        </w:rPr>
        <w:t>behaviours</w:t>
      </w:r>
      <w:r w:rsidRPr="00BB1F37">
        <w:rPr>
          <w:rFonts w:ascii="Times New Roman" w:hAnsi="Times New Roman" w:cs="Times New Roman"/>
          <w:sz w:val="24"/>
          <w:szCs w:val="24"/>
        </w:rPr>
        <w:t xml:space="preserve"> like promoting communication recognizing contributions, rewarding work, and supporting career growth might be more successful, in creating a positive work experience and improving employee retention rates.</w:t>
      </w:r>
    </w:p>
    <w:p w14:paraId="210B632C" w14:textId="360F8172" w:rsidR="009626DF" w:rsidRPr="0099256D" w:rsidRDefault="009626DF" w:rsidP="00BB1F37">
      <w:pPr>
        <w:jc w:val="both"/>
        <w:rPr>
          <w:rFonts w:ascii="Times New Roman" w:hAnsi="Times New Roman" w:cs="Times New Roman"/>
          <w:b/>
          <w:bCs/>
          <w:sz w:val="24"/>
          <w:szCs w:val="24"/>
        </w:rPr>
      </w:pPr>
      <w:r w:rsidRPr="0099256D">
        <w:rPr>
          <w:rFonts w:ascii="Times New Roman" w:hAnsi="Times New Roman" w:cs="Times New Roman"/>
          <w:b/>
          <w:bCs/>
          <w:sz w:val="24"/>
          <w:szCs w:val="24"/>
        </w:rPr>
        <w:t>Problem Identification:</w:t>
      </w:r>
    </w:p>
    <w:p w14:paraId="6DD29CC7" w14:textId="09383308" w:rsidR="008572C7" w:rsidRDefault="008572C7" w:rsidP="009626DF">
      <w:pPr>
        <w:jc w:val="both"/>
        <w:rPr>
          <w:rFonts w:ascii="Times New Roman" w:hAnsi="Times New Roman" w:cs="Times New Roman"/>
          <w:sz w:val="24"/>
          <w:szCs w:val="24"/>
        </w:rPr>
      </w:pPr>
      <w:r w:rsidRPr="008572C7">
        <w:rPr>
          <w:rFonts w:ascii="Times New Roman" w:hAnsi="Times New Roman" w:cs="Times New Roman"/>
          <w:sz w:val="24"/>
          <w:szCs w:val="24"/>
        </w:rPr>
        <w:t xml:space="preserve">Based on the data it seems that job satisfaction plays a role, in employee turnover and this might be influenced by the </w:t>
      </w:r>
      <w:r w:rsidR="00374648">
        <w:rPr>
          <w:rFonts w:ascii="Times New Roman" w:hAnsi="Times New Roman" w:cs="Times New Roman"/>
          <w:sz w:val="24"/>
          <w:szCs w:val="24"/>
        </w:rPr>
        <w:t>management style</w:t>
      </w:r>
      <w:r w:rsidRPr="008572C7">
        <w:rPr>
          <w:rFonts w:ascii="Times New Roman" w:hAnsi="Times New Roman" w:cs="Times New Roman"/>
          <w:sz w:val="24"/>
          <w:szCs w:val="24"/>
        </w:rPr>
        <w:t xml:space="preserve"> or how managers interact with their employees. Certain managers show a difference in job satisfaction, between employees who chose to stay and those who decided to leave. This suggests that management is an area that requires attention and improvement.</w:t>
      </w:r>
    </w:p>
    <w:p w14:paraId="08F67041" w14:textId="261E2733" w:rsidR="009626DF" w:rsidRPr="0099256D" w:rsidRDefault="009626DF" w:rsidP="009626DF">
      <w:pPr>
        <w:jc w:val="both"/>
        <w:rPr>
          <w:rFonts w:ascii="Times New Roman" w:hAnsi="Times New Roman" w:cs="Times New Roman"/>
          <w:sz w:val="24"/>
          <w:szCs w:val="24"/>
        </w:rPr>
      </w:pPr>
      <w:r w:rsidRPr="0099256D">
        <w:rPr>
          <w:rFonts w:ascii="Times New Roman" w:hAnsi="Times New Roman" w:cs="Times New Roman"/>
          <w:b/>
          <w:bCs/>
          <w:sz w:val="24"/>
          <w:szCs w:val="24"/>
        </w:rPr>
        <w:t>Problem Explanation:</w:t>
      </w:r>
    </w:p>
    <w:p w14:paraId="3E6F1EB8" w14:textId="2FBAA82A" w:rsidR="00960890" w:rsidRDefault="00960890" w:rsidP="009626DF">
      <w:pPr>
        <w:jc w:val="both"/>
        <w:rPr>
          <w:rFonts w:ascii="Times New Roman" w:hAnsi="Times New Roman" w:cs="Times New Roman"/>
          <w:sz w:val="24"/>
          <w:szCs w:val="24"/>
        </w:rPr>
      </w:pPr>
      <w:r w:rsidRPr="00960890">
        <w:rPr>
          <w:rFonts w:ascii="Times New Roman" w:hAnsi="Times New Roman" w:cs="Times New Roman"/>
          <w:sz w:val="24"/>
          <w:szCs w:val="24"/>
        </w:rPr>
        <w:t xml:space="preserve">The way managers handle their responsibilities can have an impact, on how satisfied </w:t>
      </w:r>
      <w:r>
        <w:rPr>
          <w:rFonts w:ascii="Times New Roman" w:hAnsi="Times New Roman" w:cs="Times New Roman"/>
          <w:sz w:val="24"/>
          <w:szCs w:val="24"/>
        </w:rPr>
        <w:t>employees are</w:t>
      </w:r>
      <w:r w:rsidRPr="00960890">
        <w:rPr>
          <w:rFonts w:ascii="Times New Roman" w:hAnsi="Times New Roman" w:cs="Times New Roman"/>
          <w:sz w:val="24"/>
          <w:szCs w:val="24"/>
        </w:rPr>
        <w:t xml:space="preserve"> with their jobs. For example</w:t>
      </w:r>
      <w:r>
        <w:rPr>
          <w:rFonts w:ascii="Times New Roman" w:hAnsi="Times New Roman" w:cs="Times New Roman"/>
          <w:sz w:val="24"/>
          <w:szCs w:val="24"/>
        </w:rPr>
        <w:t>,</w:t>
      </w:r>
      <w:r w:rsidRPr="00960890">
        <w:rPr>
          <w:rFonts w:ascii="Times New Roman" w:hAnsi="Times New Roman" w:cs="Times New Roman"/>
          <w:sz w:val="24"/>
          <w:szCs w:val="24"/>
        </w:rPr>
        <w:t xml:space="preserve"> managers who encourage communication acknowledge and appreciate their team </w:t>
      </w:r>
      <w:r>
        <w:rPr>
          <w:rFonts w:ascii="Times New Roman" w:hAnsi="Times New Roman" w:cs="Times New Roman"/>
          <w:sz w:val="24"/>
          <w:szCs w:val="24"/>
        </w:rPr>
        <w:t>members'</w:t>
      </w:r>
      <w:r w:rsidRPr="00960890">
        <w:rPr>
          <w:rFonts w:ascii="Times New Roman" w:hAnsi="Times New Roman" w:cs="Times New Roman"/>
          <w:sz w:val="24"/>
          <w:szCs w:val="24"/>
        </w:rPr>
        <w:t xml:space="preserve"> </w:t>
      </w:r>
      <w:r w:rsidR="00F62E05" w:rsidRPr="00960890">
        <w:rPr>
          <w:rFonts w:ascii="Times New Roman" w:hAnsi="Times New Roman" w:cs="Times New Roman"/>
          <w:sz w:val="24"/>
          <w:szCs w:val="24"/>
        </w:rPr>
        <w:t>efforts</w:t>
      </w:r>
      <w:r w:rsidR="00F62E05">
        <w:rPr>
          <w:rFonts w:ascii="Times New Roman" w:hAnsi="Times New Roman" w:cs="Times New Roman"/>
          <w:sz w:val="24"/>
          <w:szCs w:val="24"/>
        </w:rPr>
        <w:t xml:space="preserve"> and</w:t>
      </w:r>
      <w:r w:rsidRPr="00960890">
        <w:rPr>
          <w:rFonts w:ascii="Times New Roman" w:hAnsi="Times New Roman" w:cs="Times New Roman"/>
          <w:sz w:val="24"/>
          <w:szCs w:val="24"/>
        </w:rPr>
        <w:t xml:space="preserve"> help them grow professionally usually have teams </w:t>
      </w:r>
      <w:r>
        <w:rPr>
          <w:rFonts w:ascii="Times New Roman" w:hAnsi="Times New Roman" w:cs="Times New Roman"/>
          <w:sz w:val="24"/>
          <w:szCs w:val="24"/>
        </w:rPr>
        <w:t>that are</w:t>
      </w:r>
      <w:r w:rsidRPr="00960890">
        <w:rPr>
          <w:rFonts w:ascii="Times New Roman" w:hAnsi="Times New Roman" w:cs="Times New Roman"/>
          <w:sz w:val="24"/>
          <w:szCs w:val="24"/>
        </w:rPr>
        <w:t xml:space="preserve"> happier with their work. On the </w:t>
      </w:r>
      <w:r>
        <w:rPr>
          <w:rFonts w:ascii="Times New Roman" w:hAnsi="Times New Roman" w:cs="Times New Roman"/>
          <w:sz w:val="24"/>
          <w:szCs w:val="24"/>
        </w:rPr>
        <w:t xml:space="preserve">other </w:t>
      </w:r>
      <w:r w:rsidRPr="00960890">
        <w:rPr>
          <w:rFonts w:ascii="Times New Roman" w:hAnsi="Times New Roman" w:cs="Times New Roman"/>
          <w:sz w:val="24"/>
          <w:szCs w:val="24"/>
        </w:rPr>
        <w:t>hand</w:t>
      </w:r>
      <w:r>
        <w:rPr>
          <w:rFonts w:ascii="Times New Roman" w:hAnsi="Times New Roman" w:cs="Times New Roman"/>
          <w:sz w:val="24"/>
          <w:szCs w:val="24"/>
        </w:rPr>
        <w:t>,</w:t>
      </w:r>
      <w:r w:rsidRPr="00960890">
        <w:rPr>
          <w:rFonts w:ascii="Times New Roman" w:hAnsi="Times New Roman" w:cs="Times New Roman"/>
          <w:sz w:val="24"/>
          <w:szCs w:val="24"/>
        </w:rPr>
        <w:t xml:space="preserve"> managers who neglect these aspects may unknowingly contribute to rates of employee turnover. The differences in job satisfaction </w:t>
      </w:r>
      <w:r w:rsidRPr="00960890">
        <w:rPr>
          <w:rFonts w:ascii="Times New Roman" w:hAnsi="Times New Roman" w:cs="Times New Roman"/>
          <w:sz w:val="24"/>
          <w:szCs w:val="24"/>
        </w:rPr>
        <w:lastRenderedPageBreak/>
        <w:t>levels, among managers shown in the chart highlight how much management can affect keeping employees in the company.</w:t>
      </w:r>
    </w:p>
    <w:p w14:paraId="3A7E4B5B" w14:textId="350C92F9" w:rsidR="009626DF" w:rsidRPr="0099256D" w:rsidRDefault="009626DF" w:rsidP="009626DF">
      <w:pPr>
        <w:jc w:val="both"/>
        <w:rPr>
          <w:rFonts w:ascii="Times New Roman" w:hAnsi="Times New Roman" w:cs="Times New Roman"/>
          <w:b/>
          <w:bCs/>
          <w:sz w:val="24"/>
          <w:szCs w:val="24"/>
        </w:rPr>
      </w:pPr>
      <w:r w:rsidRPr="0099256D">
        <w:rPr>
          <w:rFonts w:ascii="Times New Roman" w:hAnsi="Times New Roman" w:cs="Times New Roman"/>
          <w:b/>
          <w:bCs/>
          <w:sz w:val="24"/>
          <w:szCs w:val="24"/>
        </w:rPr>
        <w:t>Solution Recommendation:</w:t>
      </w:r>
    </w:p>
    <w:p w14:paraId="2455CFBC" w14:textId="14A3489E" w:rsidR="00B53953" w:rsidRDefault="00C10E42" w:rsidP="00C10E42">
      <w:pPr>
        <w:jc w:val="both"/>
        <w:rPr>
          <w:rFonts w:ascii="Times New Roman" w:hAnsi="Times New Roman" w:cs="Times New Roman"/>
          <w:sz w:val="24"/>
          <w:szCs w:val="24"/>
        </w:rPr>
      </w:pPr>
      <w:r w:rsidRPr="0099256D">
        <w:rPr>
          <w:rFonts w:ascii="Times New Roman" w:hAnsi="Times New Roman" w:cs="Times New Roman"/>
          <w:b/>
          <w:bCs/>
          <w:sz w:val="24"/>
          <w:szCs w:val="24"/>
        </w:rPr>
        <w:t>Management Training</w:t>
      </w:r>
      <w:r w:rsidRPr="00C10E42">
        <w:rPr>
          <w:rFonts w:ascii="Times New Roman" w:hAnsi="Times New Roman" w:cs="Times New Roman"/>
          <w:b/>
          <w:bCs/>
          <w:sz w:val="24"/>
          <w:szCs w:val="24"/>
        </w:rPr>
        <w:t>:</w:t>
      </w:r>
      <w:r w:rsidRPr="00C10E42">
        <w:rPr>
          <w:rFonts w:ascii="Times New Roman" w:hAnsi="Times New Roman" w:cs="Times New Roman"/>
          <w:sz w:val="24"/>
          <w:szCs w:val="24"/>
        </w:rPr>
        <w:t xml:space="preserve"> </w:t>
      </w:r>
      <w:r w:rsidR="00B53953" w:rsidRPr="00B53953">
        <w:rPr>
          <w:rFonts w:ascii="Times New Roman" w:hAnsi="Times New Roman" w:cs="Times New Roman"/>
          <w:sz w:val="24"/>
          <w:szCs w:val="24"/>
        </w:rPr>
        <w:t>Introducing management training programs designed to develop leadership skills that foster a positive and supportive team environment. These programs will prioritize the improvement of communication abilities, conflict resolution strategies, empathy</w:t>
      </w:r>
      <w:r w:rsidR="00666575">
        <w:rPr>
          <w:rFonts w:ascii="Times New Roman" w:hAnsi="Times New Roman" w:cs="Times New Roman"/>
          <w:sz w:val="24"/>
          <w:szCs w:val="24"/>
        </w:rPr>
        <w:t>,</w:t>
      </w:r>
      <w:r w:rsidR="00B53953" w:rsidRPr="00B53953">
        <w:rPr>
          <w:rFonts w:ascii="Times New Roman" w:hAnsi="Times New Roman" w:cs="Times New Roman"/>
          <w:sz w:val="24"/>
          <w:szCs w:val="24"/>
        </w:rPr>
        <w:t xml:space="preserve"> and motivational techniques</w:t>
      </w:r>
      <w:sdt>
        <w:sdtPr>
          <w:rPr>
            <w:rFonts w:ascii="Times New Roman" w:hAnsi="Times New Roman" w:cs="Times New Roman"/>
            <w:sz w:val="24"/>
            <w:szCs w:val="24"/>
          </w:rPr>
          <w:id w:val="-375313256"/>
          <w:citation/>
        </w:sdtPr>
        <w:sdtContent>
          <w:r w:rsidR="001A1553">
            <w:rPr>
              <w:rFonts w:ascii="Times New Roman" w:hAnsi="Times New Roman" w:cs="Times New Roman"/>
              <w:sz w:val="24"/>
              <w:szCs w:val="24"/>
            </w:rPr>
            <w:fldChar w:fldCharType="begin"/>
          </w:r>
          <w:r w:rsidR="001A1553">
            <w:rPr>
              <w:rFonts w:ascii="Times New Roman" w:hAnsi="Times New Roman" w:cs="Times New Roman"/>
              <w:sz w:val="24"/>
              <w:szCs w:val="24"/>
            </w:rPr>
            <w:instrText xml:space="preserve"> CITATION Ana22 \l 2057 </w:instrText>
          </w:r>
          <w:r w:rsidR="001A1553">
            <w:rPr>
              <w:rFonts w:ascii="Times New Roman" w:hAnsi="Times New Roman" w:cs="Times New Roman"/>
              <w:sz w:val="24"/>
              <w:szCs w:val="24"/>
            </w:rPr>
            <w:fldChar w:fldCharType="separate"/>
          </w:r>
          <w:r w:rsidR="001A1553">
            <w:rPr>
              <w:rFonts w:ascii="Times New Roman" w:hAnsi="Times New Roman" w:cs="Times New Roman"/>
              <w:noProof/>
              <w:sz w:val="24"/>
              <w:szCs w:val="24"/>
            </w:rPr>
            <w:t xml:space="preserve"> </w:t>
          </w:r>
          <w:r w:rsidR="001A1553" w:rsidRPr="001A1553">
            <w:rPr>
              <w:rFonts w:ascii="Times New Roman" w:hAnsi="Times New Roman" w:cs="Times New Roman"/>
              <w:noProof/>
              <w:sz w:val="24"/>
              <w:szCs w:val="24"/>
            </w:rPr>
            <w:t>(Chopra-McGowan, 2022)</w:t>
          </w:r>
          <w:r w:rsidR="001A1553">
            <w:rPr>
              <w:rFonts w:ascii="Times New Roman" w:hAnsi="Times New Roman" w:cs="Times New Roman"/>
              <w:sz w:val="24"/>
              <w:szCs w:val="24"/>
            </w:rPr>
            <w:fldChar w:fldCharType="end"/>
          </w:r>
        </w:sdtContent>
      </w:sdt>
      <w:r w:rsidR="00B53953" w:rsidRPr="00B53953">
        <w:rPr>
          <w:rFonts w:ascii="Times New Roman" w:hAnsi="Times New Roman" w:cs="Times New Roman"/>
          <w:sz w:val="24"/>
          <w:szCs w:val="24"/>
        </w:rPr>
        <w:t>.</w:t>
      </w:r>
    </w:p>
    <w:p w14:paraId="1F7F469B" w14:textId="584AEA27" w:rsidR="00B53953" w:rsidRDefault="00C10E42" w:rsidP="00C10E42">
      <w:pPr>
        <w:jc w:val="both"/>
        <w:rPr>
          <w:rFonts w:ascii="Times New Roman" w:hAnsi="Times New Roman" w:cs="Times New Roman"/>
          <w:sz w:val="24"/>
          <w:szCs w:val="24"/>
        </w:rPr>
      </w:pPr>
      <w:r w:rsidRPr="0099256D">
        <w:rPr>
          <w:rFonts w:ascii="Times New Roman" w:hAnsi="Times New Roman" w:cs="Times New Roman"/>
          <w:b/>
          <w:bCs/>
          <w:sz w:val="24"/>
          <w:szCs w:val="24"/>
        </w:rPr>
        <w:t>Regular Feedback Mechanisms</w:t>
      </w:r>
      <w:r w:rsidRPr="00C10E42">
        <w:rPr>
          <w:rFonts w:ascii="Times New Roman" w:hAnsi="Times New Roman" w:cs="Times New Roman"/>
          <w:b/>
          <w:bCs/>
          <w:sz w:val="24"/>
          <w:szCs w:val="24"/>
        </w:rPr>
        <w:t xml:space="preserve">: </w:t>
      </w:r>
      <w:r w:rsidR="00B53953" w:rsidRPr="00B53953">
        <w:rPr>
          <w:rFonts w:ascii="Times New Roman" w:hAnsi="Times New Roman" w:cs="Times New Roman"/>
          <w:sz w:val="24"/>
          <w:szCs w:val="24"/>
        </w:rPr>
        <w:t>Implementing organized channels, for feedback that encourage constructive communication, between employees and management. This system aims to not resolve any concerns or issues but to acknowledge and enhance positive experiences and interactions in the workplace</w:t>
      </w:r>
      <w:sdt>
        <w:sdtPr>
          <w:rPr>
            <w:rFonts w:ascii="Times New Roman" w:hAnsi="Times New Roman" w:cs="Times New Roman"/>
            <w:sz w:val="24"/>
            <w:szCs w:val="24"/>
          </w:rPr>
          <w:id w:val="-526481129"/>
          <w:citation/>
        </w:sdtPr>
        <w:sdtContent>
          <w:r w:rsidR="00EF7362">
            <w:rPr>
              <w:rFonts w:ascii="Times New Roman" w:hAnsi="Times New Roman" w:cs="Times New Roman"/>
              <w:sz w:val="24"/>
              <w:szCs w:val="24"/>
            </w:rPr>
            <w:fldChar w:fldCharType="begin"/>
          </w:r>
          <w:r w:rsidR="00EF7362">
            <w:rPr>
              <w:rFonts w:ascii="Times New Roman" w:hAnsi="Times New Roman" w:cs="Times New Roman"/>
              <w:sz w:val="24"/>
              <w:szCs w:val="24"/>
            </w:rPr>
            <w:instrText xml:space="preserve"> CITATION Ush04 \l 2057 </w:instrText>
          </w:r>
          <w:r w:rsidR="00EF7362">
            <w:rPr>
              <w:rFonts w:ascii="Times New Roman" w:hAnsi="Times New Roman" w:cs="Times New Roman"/>
              <w:sz w:val="24"/>
              <w:szCs w:val="24"/>
            </w:rPr>
            <w:fldChar w:fldCharType="separate"/>
          </w:r>
          <w:r w:rsidR="00EF7362">
            <w:rPr>
              <w:rFonts w:ascii="Times New Roman" w:hAnsi="Times New Roman" w:cs="Times New Roman"/>
              <w:noProof/>
              <w:sz w:val="24"/>
              <w:szCs w:val="24"/>
            </w:rPr>
            <w:t xml:space="preserve"> </w:t>
          </w:r>
          <w:r w:rsidR="00EF7362" w:rsidRPr="00EF7362">
            <w:rPr>
              <w:rFonts w:ascii="Times New Roman" w:hAnsi="Times New Roman" w:cs="Times New Roman"/>
              <w:noProof/>
              <w:sz w:val="24"/>
              <w:szCs w:val="24"/>
            </w:rPr>
            <w:t>(Somasundaram, 2004)</w:t>
          </w:r>
          <w:r w:rsidR="00EF7362">
            <w:rPr>
              <w:rFonts w:ascii="Times New Roman" w:hAnsi="Times New Roman" w:cs="Times New Roman"/>
              <w:sz w:val="24"/>
              <w:szCs w:val="24"/>
            </w:rPr>
            <w:fldChar w:fldCharType="end"/>
          </w:r>
        </w:sdtContent>
      </w:sdt>
      <w:r w:rsidR="00B53953" w:rsidRPr="00B53953">
        <w:rPr>
          <w:rFonts w:ascii="Times New Roman" w:hAnsi="Times New Roman" w:cs="Times New Roman"/>
          <w:sz w:val="24"/>
          <w:szCs w:val="24"/>
        </w:rPr>
        <w:t>.</w:t>
      </w:r>
    </w:p>
    <w:p w14:paraId="670402E5" w14:textId="263F0FAA" w:rsidR="00B53953" w:rsidRDefault="00C10E42" w:rsidP="00C10E42">
      <w:pPr>
        <w:jc w:val="both"/>
        <w:rPr>
          <w:rFonts w:ascii="Times New Roman" w:hAnsi="Times New Roman" w:cs="Times New Roman"/>
          <w:sz w:val="24"/>
          <w:szCs w:val="24"/>
        </w:rPr>
      </w:pPr>
      <w:r w:rsidRPr="00C10E42">
        <w:rPr>
          <w:rFonts w:ascii="Times New Roman" w:hAnsi="Times New Roman" w:cs="Times New Roman"/>
          <w:b/>
          <w:bCs/>
          <w:sz w:val="24"/>
          <w:szCs w:val="24"/>
        </w:rPr>
        <w:t>Recognition Schemes:</w:t>
      </w:r>
      <w:r w:rsidRPr="00C10E42">
        <w:rPr>
          <w:rFonts w:ascii="Times New Roman" w:hAnsi="Times New Roman" w:cs="Times New Roman"/>
          <w:sz w:val="24"/>
          <w:szCs w:val="24"/>
        </w:rPr>
        <w:t xml:space="preserve"> </w:t>
      </w:r>
      <w:r w:rsidR="00B53953" w:rsidRPr="00B53953">
        <w:rPr>
          <w:rFonts w:ascii="Times New Roman" w:hAnsi="Times New Roman" w:cs="Times New Roman"/>
          <w:sz w:val="24"/>
          <w:szCs w:val="24"/>
        </w:rPr>
        <w:t xml:space="preserve">Implementing recognition programs that publicly recognize and commemorate both individual and team achievements </w:t>
      </w:r>
      <w:r w:rsidR="00666575">
        <w:rPr>
          <w:rFonts w:ascii="Times New Roman" w:hAnsi="Times New Roman" w:cs="Times New Roman"/>
          <w:sz w:val="24"/>
          <w:szCs w:val="24"/>
        </w:rPr>
        <w:t>is</w:t>
      </w:r>
      <w:r w:rsidR="00B53953" w:rsidRPr="00B53953">
        <w:rPr>
          <w:rFonts w:ascii="Times New Roman" w:hAnsi="Times New Roman" w:cs="Times New Roman"/>
          <w:sz w:val="24"/>
          <w:szCs w:val="24"/>
        </w:rPr>
        <w:t xml:space="preserve"> crucial. These initiatives can take forms from awards to more casual </w:t>
      </w:r>
      <w:r w:rsidR="00666575">
        <w:rPr>
          <w:rFonts w:ascii="Times New Roman" w:hAnsi="Times New Roman" w:cs="Times New Roman"/>
          <w:sz w:val="24"/>
          <w:szCs w:val="24"/>
        </w:rPr>
        <w:t>acknowledgments</w:t>
      </w:r>
      <w:r w:rsidR="00B53953" w:rsidRPr="00B53953">
        <w:rPr>
          <w:rFonts w:ascii="Times New Roman" w:hAnsi="Times New Roman" w:cs="Times New Roman"/>
          <w:sz w:val="24"/>
          <w:szCs w:val="24"/>
        </w:rPr>
        <w:t xml:space="preserve"> </w:t>
      </w:r>
      <w:r w:rsidR="00B53953">
        <w:rPr>
          <w:rFonts w:ascii="Times New Roman" w:hAnsi="Times New Roman" w:cs="Times New Roman"/>
          <w:sz w:val="24"/>
          <w:szCs w:val="24"/>
        </w:rPr>
        <w:t>to nurture</w:t>
      </w:r>
      <w:r w:rsidR="00B53953" w:rsidRPr="00B53953">
        <w:rPr>
          <w:rFonts w:ascii="Times New Roman" w:hAnsi="Times New Roman" w:cs="Times New Roman"/>
          <w:sz w:val="24"/>
          <w:szCs w:val="24"/>
        </w:rPr>
        <w:t xml:space="preserve"> a culture of appreciation</w:t>
      </w:r>
      <w:sdt>
        <w:sdtPr>
          <w:rPr>
            <w:rFonts w:ascii="Times New Roman" w:hAnsi="Times New Roman" w:cs="Times New Roman"/>
            <w:sz w:val="24"/>
            <w:szCs w:val="24"/>
          </w:rPr>
          <w:id w:val="4945392"/>
          <w:citation/>
        </w:sdtPr>
        <w:sdtContent>
          <w:r w:rsidR="00EF7362">
            <w:rPr>
              <w:rFonts w:ascii="Times New Roman" w:hAnsi="Times New Roman" w:cs="Times New Roman"/>
              <w:sz w:val="24"/>
              <w:szCs w:val="24"/>
            </w:rPr>
            <w:fldChar w:fldCharType="begin"/>
          </w:r>
          <w:r w:rsidR="00EF7362">
            <w:rPr>
              <w:rFonts w:ascii="Times New Roman" w:hAnsi="Times New Roman" w:cs="Times New Roman"/>
              <w:sz w:val="24"/>
              <w:szCs w:val="24"/>
            </w:rPr>
            <w:instrText xml:space="preserve"> CITATION Ana22 \l 2057 </w:instrText>
          </w:r>
          <w:r w:rsidR="00EF7362">
            <w:rPr>
              <w:rFonts w:ascii="Times New Roman" w:hAnsi="Times New Roman" w:cs="Times New Roman"/>
              <w:sz w:val="24"/>
              <w:szCs w:val="24"/>
            </w:rPr>
            <w:fldChar w:fldCharType="separate"/>
          </w:r>
          <w:r w:rsidR="00EF7362">
            <w:rPr>
              <w:rFonts w:ascii="Times New Roman" w:hAnsi="Times New Roman" w:cs="Times New Roman"/>
              <w:noProof/>
              <w:sz w:val="24"/>
              <w:szCs w:val="24"/>
            </w:rPr>
            <w:t xml:space="preserve"> </w:t>
          </w:r>
          <w:r w:rsidR="00EF7362" w:rsidRPr="00EF7362">
            <w:rPr>
              <w:rFonts w:ascii="Times New Roman" w:hAnsi="Times New Roman" w:cs="Times New Roman"/>
              <w:noProof/>
              <w:sz w:val="24"/>
              <w:szCs w:val="24"/>
            </w:rPr>
            <w:t>(Chopra-McGowan, 2022)</w:t>
          </w:r>
          <w:r w:rsidR="00EF7362">
            <w:rPr>
              <w:rFonts w:ascii="Times New Roman" w:hAnsi="Times New Roman" w:cs="Times New Roman"/>
              <w:sz w:val="24"/>
              <w:szCs w:val="24"/>
            </w:rPr>
            <w:fldChar w:fldCharType="end"/>
          </w:r>
        </w:sdtContent>
      </w:sdt>
      <w:r w:rsidR="00B53953" w:rsidRPr="00B53953">
        <w:rPr>
          <w:rFonts w:ascii="Times New Roman" w:hAnsi="Times New Roman" w:cs="Times New Roman"/>
          <w:sz w:val="24"/>
          <w:szCs w:val="24"/>
        </w:rPr>
        <w:t>.</w:t>
      </w:r>
    </w:p>
    <w:p w14:paraId="7BEE3645" w14:textId="1049D594" w:rsidR="00BF5C65" w:rsidRDefault="00C10E42" w:rsidP="00BF5C65">
      <w:pPr>
        <w:jc w:val="both"/>
        <w:rPr>
          <w:rFonts w:ascii="Times New Roman" w:hAnsi="Times New Roman" w:cs="Times New Roman"/>
          <w:sz w:val="24"/>
          <w:szCs w:val="24"/>
        </w:rPr>
      </w:pPr>
      <w:r w:rsidRPr="00C10E42">
        <w:rPr>
          <w:rFonts w:ascii="Times New Roman" w:hAnsi="Times New Roman" w:cs="Times New Roman"/>
          <w:b/>
          <w:bCs/>
          <w:sz w:val="24"/>
          <w:szCs w:val="24"/>
        </w:rPr>
        <w:t>Career Development:</w:t>
      </w:r>
      <w:r w:rsidRPr="00C10E42">
        <w:rPr>
          <w:rFonts w:ascii="Times New Roman" w:hAnsi="Times New Roman" w:cs="Times New Roman"/>
          <w:sz w:val="24"/>
          <w:szCs w:val="24"/>
        </w:rPr>
        <w:t xml:space="preserve"> </w:t>
      </w:r>
      <w:r w:rsidR="00596681">
        <w:rPr>
          <w:rFonts w:ascii="Times New Roman" w:hAnsi="Times New Roman" w:cs="Times New Roman"/>
          <w:sz w:val="24"/>
          <w:szCs w:val="24"/>
        </w:rPr>
        <w:t>Managers need to go</w:t>
      </w:r>
      <w:r w:rsidR="00BF5C65" w:rsidRPr="00BF5C65">
        <w:rPr>
          <w:rFonts w:ascii="Times New Roman" w:hAnsi="Times New Roman" w:cs="Times New Roman"/>
          <w:sz w:val="24"/>
          <w:szCs w:val="24"/>
        </w:rPr>
        <w:t xml:space="preserve"> beyond being supervisors and act as advocates, for their team </w:t>
      </w:r>
      <w:r w:rsidR="00BF5C65">
        <w:rPr>
          <w:rFonts w:ascii="Times New Roman" w:hAnsi="Times New Roman" w:cs="Times New Roman"/>
          <w:sz w:val="24"/>
          <w:szCs w:val="24"/>
        </w:rPr>
        <w:t>members'</w:t>
      </w:r>
      <w:r w:rsidR="00BF5C65" w:rsidRPr="00BF5C65">
        <w:rPr>
          <w:rFonts w:ascii="Times New Roman" w:hAnsi="Times New Roman" w:cs="Times New Roman"/>
          <w:sz w:val="24"/>
          <w:szCs w:val="24"/>
        </w:rPr>
        <w:t xml:space="preserve"> career goals. By supporting the growth of their team through mentoring and offering clear opportunities for advancement managers have a significant impact on job satisfaction and employee retention</w:t>
      </w:r>
      <w:sdt>
        <w:sdtPr>
          <w:rPr>
            <w:rFonts w:ascii="Times New Roman" w:hAnsi="Times New Roman" w:cs="Times New Roman"/>
            <w:sz w:val="24"/>
            <w:szCs w:val="24"/>
          </w:rPr>
          <w:id w:val="-310555731"/>
          <w:citation/>
        </w:sdtPr>
        <w:sdtContent>
          <w:r w:rsidR="00EF7362">
            <w:rPr>
              <w:rFonts w:ascii="Times New Roman" w:hAnsi="Times New Roman" w:cs="Times New Roman"/>
              <w:sz w:val="24"/>
              <w:szCs w:val="24"/>
            </w:rPr>
            <w:fldChar w:fldCharType="begin"/>
          </w:r>
          <w:r w:rsidR="00EF7362">
            <w:rPr>
              <w:rFonts w:ascii="Times New Roman" w:hAnsi="Times New Roman" w:cs="Times New Roman"/>
              <w:sz w:val="24"/>
              <w:szCs w:val="24"/>
            </w:rPr>
            <w:instrText xml:space="preserve"> CITATION Ana22 \l 2057 </w:instrText>
          </w:r>
          <w:r w:rsidR="00EF7362">
            <w:rPr>
              <w:rFonts w:ascii="Times New Roman" w:hAnsi="Times New Roman" w:cs="Times New Roman"/>
              <w:sz w:val="24"/>
              <w:szCs w:val="24"/>
            </w:rPr>
            <w:fldChar w:fldCharType="separate"/>
          </w:r>
          <w:r w:rsidR="00EF7362">
            <w:rPr>
              <w:rFonts w:ascii="Times New Roman" w:hAnsi="Times New Roman" w:cs="Times New Roman"/>
              <w:noProof/>
              <w:sz w:val="24"/>
              <w:szCs w:val="24"/>
            </w:rPr>
            <w:t xml:space="preserve"> </w:t>
          </w:r>
          <w:r w:rsidR="00EF7362" w:rsidRPr="00EF7362">
            <w:rPr>
              <w:rFonts w:ascii="Times New Roman" w:hAnsi="Times New Roman" w:cs="Times New Roman"/>
              <w:noProof/>
              <w:sz w:val="24"/>
              <w:szCs w:val="24"/>
            </w:rPr>
            <w:t>(Chopra-McGowan, 2022)</w:t>
          </w:r>
          <w:r w:rsidR="00EF7362">
            <w:rPr>
              <w:rFonts w:ascii="Times New Roman" w:hAnsi="Times New Roman" w:cs="Times New Roman"/>
              <w:sz w:val="24"/>
              <w:szCs w:val="24"/>
            </w:rPr>
            <w:fldChar w:fldCharType="end"/>
          </w:r>
        </w:sdtContent>
      </w:sdt>
      <w:r w:rsidR="00BF5C65" w:rsidRPr="00BF5C65">
        <w:rPr>
          <w:rFonts w:ascii="Times New Roman" w:hAnsi="Times New Roman" w:cs="Times New Roman"/>
          <w:sz w:val="24"/>
          <w:szCs w:val="24"/>
        </w:rPr>
        <w:t>.</w:t>
      </w:r>
    </w:p>
    <w:p w14:paraId="75FE5794" w14:textId="77777777" w:rsidR="00012D3A" w:rsidRDefault="00012D3A" w:rsidP="00BF5C65">
      <w:pPr>
        <w:jc w:val="both"/>
        <w:rPr>
          <w:rFonts w:ascii="Times New Roman" w:hAnsi="Times New Roman" w:cs="Times New Roman"/>
          <w:sz w:val="24"/>
          <w:szCs w:val="24"/>
        </w:rPr>
      </w:pPr>
    </w:p>
    <w:sdt>
      <w:sdtPr>
        <w:rPr>
          <w:rFonts w:asciiTheme="minorHAnsi" w:eastAsiaTheme="minorHAnsi" w:hAnsiTheme="minorHAnsi" w:cstheme="minorBidi"/>
          <w:color w:val="auto"/>
          <w:kern w:val="2"/>
          <w:sz w:val="22"/>
          <w:szCs w:val="22"/>
          <w:lang w:eastAsia="en-US"/>
          <w14:ligatures w14:val="standardContextual"/>
        </w:rPr>
        <w:id w:val="-759362060"/>
        <w:docPartObj>
          <w:docPartGallery w:val="Bibliographies"/>
          <w:docPartUnique/>
        </w:docPartObj>
      </w:sdtPr>
      <w:sdtContent>
        <w:p w14:paraId="2ACD34A0" w14:textId="73FDC443" w:rsidR="00012D3A" w:rsidRDefault="00012D3A">
          <w:pPr>
            <w:pStyle w:val="Heading1"/>
          </w:pPr>
          <w:r>
            <w:t>References</w:t>
          </w:r>
        </w:p>
        <w:sdt>
          <w:sdtPr>
            <w:id w:val="-573587230"/>
            <w:bibliography/>
          </w:sdtPr>
          <w:sdtContent>
            <w:p w14:paraId="1E8A7F39" w14:textId="6B7F7537" w:rsidR="00012D3A" w:rsidRDefault="00012D3A" w:rsidP="00012D3A">
              <w:pPr>
                <w:pStyle w:val="Bibliography"/>
                <w:ind w:left="720" w:hanging="720"/>
                <w:rPr>
                  <w:noProof/>
                  <w:kern w:val="0"/>
                  <w:sz w:val="24"/>
                  <w:szCs w:val="24"/>
                  <w14:ligatures w14:val="none"/>
                </w:rPr>
              </w:pPr>
              <w:r>
                <w:fldChar w:fldCharType="begin"/>
              </w:r>
              <w:r>
                <w:instrText>BIBLIOGRAPHY</w:instrText>
              </w:r>
              <w:r>
                <w:fldChar w:fldCharType="separate"/>
              </w:r>
              <w:r>
                <w:rPr>
                  <w:noProof/>
                </w:rPr>
                <w:t xml:space="preserve">Boris Groysberg, S. A. (2021). Compensation Packages That Drive Performance. </w:t>
              </w:r>
              <w:r>
                <w:rPr>
                  <w:i/>
                  <w:iCs/>
                  <w:noProof/>
                </w:rPr>
                <w:t>Harvard Business Review</w:t>
              </w:r>
              <w:r>
                <w:rPr>
                  <w:noProof/>
                </w:rPr>
                <w:t>.</w:t>
              </w:r>
            </w:p>
            <w:p w14:paraId="423F79E9" w14:textId="77777777" w:rsidR="00012D3A" w:rsidRDefault="00012D3A" w:rsidP="00012D3A">
              <w:pPr>
                <w:pStyle w:val="Bibliography"/>
                <w:ind w:left="720" w:hanging="720"/>
                <w:rPr>
                  <w:noProof/>
                </w:rPr>
              </w:pPr>
              <w:r>
                <w:rPr>
                  <w:noProof/>
                </w:rPr>
                <w:t xml:space="preserve">Chidiebere Ogbonnaya, K. D. (2017). </w:t>
              </w:r>
              <w:r>
                <w:rPr>
                  <w:i/>
                  <w:iCs/>
                  <w:noProof/>
                </w:rPr>
                <w:t>How Incentive Pay Affects Employee Engagement, Satisfaction, and Trust.</w:t>
              </w:r>
              <w:r>
                <w:rPr>
                  <w:noProof/>
                </w:rPr>
                <w:t xml:space="preserve"> Harvard Business Review.</w:t>
              </w:r>
            </w:p>
            <w:p w14:paraId="1834AF12" w14:textId="13C09FCA" w:rsidR="00012D3A" w:rsidRDefault="00012D3A" w:rsidP="00012D3A">
              <w:pPr>
                <w:pStyle w:val="Bibliography"/>
                <w:ind w:left="720" w:hanging="720"/>
                <w:rPr>
                  <w:noProof/>
                </w:rPr>
              </w:pPr>
              <w:r>
                <w:rPr>
                  <w:noProof/>
                </w:rPr>
                <w:t xml:space="preserve">Chopra-McGowan, A. (2022). Effective Employee Development Starts with Managers. </w:t>
              </w:r>
              <w:r>
                <w:rPr>
                  <w:i/>
                  <w:iCs/>
                  <w:noProof/>
                </w:rPr>
                <w:t>Harvard Business Review</w:t>
              </w:r>
              <w:r>
                <w:rPr>
                  <w:noProof/>
                </w:rPr>
                <w:t>.</w:t>
              </w:r>
            </w:p>
            <w:p w14:paraId="382D0DB2" w14:textId="77777777" w:rsidR="00012D3A" w:rsidRDefault="00012D3A" w:rsidP="00012D3A">
              <w:pPr>
                <w:pStyle w:val="Bibliography"/>
                <w:ind w:left="720" w:hanging="720"/>
                <w:rPr>
                  <w:noProof/>
                </w:rPr>
              </w:pPr>
              <w:r>
                <w:rPr>
                  <w:noProof/>
                </w:rPr>
                <w:t xml:space="preserve">Matilde Lazzari, J. M. ( 2022). International Journal of Data Science and Analytics. </w:t>
              </w:r>
              <w:r>
                <w:rPr>
                  <w:i/>
                  <w:iCs/>
                  <w:noProof/>
                </w:rPr>
                <w:t>Predicting and explaining employee turnover intention</w:t>
              </w:r>
              <w:r>
                <w:rPr>
                  <w:noProof/>
                </w:rPr>
                <w:t>.</w:t>
              </w:r>
            </w:p>
            <w:p w14:paraId="33733C6F" w14:textId="37220B97" w:rsidR="00012D3A" w:rsidRDefault="00012D3A" w:rsidP="00012D3A">
              <w:pPr>
                <w:pStyle w:val="Bibliography"/>
                <w:ind w:left="720" w:hanging="720"/>
                <w:rPr>
                  <w:noProof/>
                </w:rPr>
              </w:pPr>
              <w:r>
                <w:rPr>
                  <w:noProof/>
                </w:rPr>
                <w:t xml:space="preserve">Somasundaram, U. V. (2004). Training and Development: An Examination of Definitions and Dependent Variables. </w:t>
              </w:r>
              <w:r>
                <w:rPr>
                  <w:i/>
                  <w:iCs/>
                  <w:noProof/>
                </w:rPr>
                <w:t>Texas A &amp; M University</w:t>
              </w:r>
              <w:r w:rsidR="00666575">
                <w:rPr>
                  <w:i/>
                  <w:iCs/>
                  <w:noProof/>
                </w:rPr>
                <w:t>.</w:t>
              </w:r>
            </w:p>
            <w:p w14:paraId="66E22ED6" w14:textId="77777777" w:rsidR="00012D3A" w:rsidRDefault="00012D3A" w:rsidP="00012D3A">
              <w:pPr>
                <w:pStyle w:val="Bibliography"/>
                <w:ind w:left="720" w:hanging="720"/>
                <w:rPr>
                  <w:noProof/>
                </w:rPr>
              </w:pPr>
              <w:r>
                <w:rPr>
                  <w:noProof/>
                </w:rPr>
                <w:t xml:space="preserve">Wei Liu Y, a. L. (2022). The Impact of Incentives on Job Performance, Business Cycle, and Population Health in Emerging Economies. </w:t>
              </w:r>
              <w:r>
                <w:rPr>
                  <w:i/>
                  <w:iCs/>
                  <w:noProof/>
                </w:rPr>
                <w:t>Health Economics</w:t>
              </w:r>
              <w:r>
                <w:rPr>
                  <w:noProof/>
                </w:rPr>
                <w:t>.</w:t>
              </w:r>
            </w:p>
            <w:p w14:paraId="1D68A7A2" w14:textId="38D58FE3" w:rsidR="00012D3A" w:rsidRDefault="00012D3A" w:rsidP="00012D3A">
              <w:r>
                <w:rPr>
                  <w:b/>
                  <w:bCs/>
                </w:rPr>
                <w:fldChar w:fldCharType="end"/>
              </w:r>
            </w:p>
          </w:sdtContent>
        </w:sdt>
      </w:sdtContent>
    </w:sdt>
    <w:p w14:paraId="7FCBEF7F" w14:textId="77777777" w:rsidR="00012D3A" w:rsidRPr="00BF5C65" w:rsidRDefault="00012D3A" w:rsidP="00BF5C65">
      <w:pPr>
        <w:jc w:val="both"/>
        <w:rPr>
          <w:rFonts w:ascii="Times New Roman" w:hAnsi="Times New Roman" w:cs="Times New Roman"/>
          <w:sz w:val="24"/>
          <w:szCs w:val="24"/>
        </w:rPr>
      </w:pPr>
    </w:p>
    <w:p w14:paraId="77946691" w14:textId="77777777" w:rsidR="000433F9" w:rsidRPr="0099256D" w:rsidRDefault="000433F9" w:rsidP="000433F9">
      <w:pPr>
        <w:jc w:val="both"/>
        <w:rPr>
          <w:rFonts w:ascii="Times New Roman" w:hAnsi="Times New Roman" w:cs="Times New Roman"/>
          <w:sz w:val="24"/>
          <w:szCs w:val="24"/>
        </w:rPr>
      </w:pPr>
    </w:p>
    <w:sectPr w:rsidR="000433F9" w:rsidRPr="0099256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91129" w14:textId="77777777" w:rsidR="003F2664" w:rsidRDefault="003F2664" w:rsidP="00F21EA8">
      <w:pPr>
        <w:spacing w:after="0" w:line="240" w:lineRule="auto"/>
      </w:pPr>
      <w:r>
        <w:separator/>
      </w:r>
    </w:p>
  </w:endnote>
  <w:endnote w:type="continuationSeparator" w:id="0">
    <w:p w14:paraId="303D5ED8" w14:textId="77777777" w:rsidR="003F2664" w:rsidRDefault="003F2664" w:rsidP="00F21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807636"/>
      <w:docPartObj>
        <w:docPartGallery w:val="Page Numbers (Bottom of Page)"/>
        <w:docPartUnique/>
      </w:docPartObj>
    </w:sdtPr>
    <w:sdtContent>
      <w:p w14:paraId="11F15375" w14:textId="213DB703" w:rsidR="00F62E05" w:rsidRDefault="00F62E05">
        <w:pPr>
          <w:pStyle w:val="Footer"/>
          <w:jc w:val="center"/>
        </w:pPr>
        <w:r>
          <w:fldChar w:fldCharType="begin"/>
        </w:r>
        <w:r>
          <w:instrText>PAGE   \* MERGEFORMAT</w:instrText>
        </w:r>
        <w:r>
          <w:fldChar w:fldCharType="separate"/>
        </w:r>
        <w:r>
          <w:t>2</w:t>
        </w:r>
        <w:r>
          <w:fldChar w:fldCharType="end"/>
        </w:r>
      </w:p>
    </w:sdtContent>
  </w:sdt>
  <w:p w14:paraId="2793E580" w14:textId="77777777" w:rsidR="00F62E05" w:rsidRDefault="00F62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EB18D" w14:textId="77777777" w:rsidR="003F2664" w:rsidRDefault="003F2664" w:rsidP="00F21EA8">
      <w:pPr>
        <w:spacing w:after="0" w:line="240" w:lineRule="auto"/>
      </w:pPr>
      <w:r>
        <w:separator/>
      </w:r>
    </w:p>
  </w:footnote>
  <w:footnote w:type="continuationSeparator" w:id="0">
    <w:p w14:paraId="0FEFE031" w14:textId="77777777" w:rsidR="003F2664" w:rsidRDefault="003F2664" w:rsidP="00F21E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F9"/>
    <w:rsid w:val="00000F81"/>
    <w:rsid w:val="00012D3A"/>
    <w:rsid w:val="000433F9"/>
    <w:rsid w:val="000437CB"/>
    <w:rsid w:val="00050111"/>
    <w:rsid w:val="0007298E"/>
    <w:rsid w:val="00077550"/>
    <w:rsid w:val="000B1B0E"/>
    <w:rsid w:val="000B50DF"/>
    <w:rsid w:val="000F69A3"/>
    <w:rsid w:val="0013753E"/>
    <w:rsid w:val="001A1553"/>
    <w:rsid w:val="001C63DF"/>
    <w:rsid w:val="00240E3E"/>
    <w:rsid w:val="002B1DCE"/>
    <w:rsid w:val="002D6639"/>
    <w:rsid w:val="002F5C19"/>
    <w:rsid w:val="00372B43"/>
    <w:rsid w:val="00374648"/>
    <w:rsid w:val="003B157A"/>
    <w:rsid w:val="003F2664"/>
    <w:rsid w:val="00485168"/>
    <w:rsid w:val="00596681"/>
    <w:rsid w:val="005E6338"/>
    <w:rsid w:val="00666575"/>
    <w:rsid w:val="00734FA5"/>
    <w:rsid w:val="00755584"/>
    <w:rsid w:val="00762BEF"/>
    <w:rsid w:val="007C1B4A"/>
    <w:rsid w:val="00804B35"/>
    <w:rsid w:val="008572C7"/>
    <w:rsid w:val="00960890"/>
    <w:rsid w:val="009626DF"/>
    <w:rsid w:val="0099256D"/>
    <w:rsid w:val="009A63FA"/>
    <w:rsid w:val="00A039A0"/>
    <w:rsid w:val="00A57365"/>
    <w:rsid w:val="00A80E4A"/>
    <w:rsid w:val="00A83397"/>
    <w:rsid w:val="00A8594F"/>
    <w:rsid w:val="00B43651"/>
    <w:rsid w:val="00B53953"/>
    <w:rsid w:val="00BB1F37"/>
    <w:rsid w:val="00BF5C65"/>
    <w:rsid w:val="00C10E42"/>
    <w:rsid w:val="00C43B02"/>
    <w:rsid w:val="00C5558F"/>
    <w:rsid w:val="00C9518F"/>
    <w:rsid w:val="00CB38C7"/>
    <w:rsid w:val="00D064B3"/>
    <w:rsid w:val="00D35A88"/>
    <w:rsid w:val="00D42016"/>
    <w:rsid w:val="00D93AFC"/>
    <w:rsid w:val="00E65FB1"/>
    <w:rsid w:val="00EA381D"/>
    <w:rsid w:val="00EF7362"/>
    <w:rsid w:val="00F0020B"/>
    <w:rsid w:val="00F21EA8"/>
    <w:rsid w:val="00F62E05"/>
    <w:rsid w:val="00F9699B"/>
    <w:rsid w:val="00FF15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39117"/>
  <w15:chartTrackingRefBased/>
  <w15:docId w15:val="{DD881013-679C-456F-BB76-2125373F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6DF"/>
  </w:style>
  <w:style w:type="paragraph" w:styleId="Heading1">
    <w:name w:val="heading 1"/>
    <w:basedOn w:val="Normal"/>
    <w:next w:val="Normal"/>
    <w:link w:val="Heading1Char"/>
    <w:uiPriority w:val="9"/>
    <w:qFormat/>
    <w:rsid w:val="00012D3A"/>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EA8"/>
  </w:style>
  <w:style w:type="paragraph" w:styleId="Footer">
    <w:name w:val="footer"/>
    <w:basedOn w:val="Normal"/>
    <w:link w:val="FooterChar"/>
    <w:uiPriority w:val="99"/>
    <w:unhideWhenUsed/>
    <w:rsid w:val="00F21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EA8"/>
  </w:style>
  <w:style w:type="character" w:customStyle="1" w:styleId="Heading1Char">
    <w:name w:val="Heading 1 Char"/>
    <w:basedOn w:val="DefaultParagraphFont"/>
    <w:link w:val="Heading1"/>
    <w:uiPriority w:val="9"/>
    <w:rsid w:val="00012D3A"/>
    <w:rPr>
      <w:rFonts w:asciiTheme="majorHAnsi" w:eastAsiaTheme="majorEastAsia" w:hAnsiTheme="majorHAnsi" w:cstheme="majorBidi"/>
      <w:color w:val="2F5496" w:themeColor="accent1" w:themeShade="BF"/>
      <w:kern w:val="0"/>
      <w:sz w:val="32"/>
      <w:szCs w:val="32"/>
      <w:lang w:eastAsia="en-GB"/>
      <w14:ligatures w14:val="none"/>
    </w:rPr>
  </w:style>
  <w:style w:type="paragraph" w:styleId="Bibliography">
    <w:name w:val="Bibliography"/>
    <w:basedOn w:val="Normal"/>
    <w:next w:val="Normal"/>
    <w:uiPriority w:val="37"/>
    <w:unhideWhenUsed/>
    <w:rsid w:val="00012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0099">
      <w:bodyDiv w:val="1"/>
      <w:marLeft w:val="0"/>
      <w:marRight w:val="0"/>
      <w:marTop w:val="0"/>
      <w:marBottom w:val="0"/>
      <w:divBdr>
        <w:top w:val="none" w:sz="0" w:space="0" w:color="auto"/>
        <w:left w:val="none" w:sz="0" w:space="0" w:color="auto"/>
        <w:bottom w:val="none" w:sz="0" w:space="0" w:color="auto"/>
        <w:right w:val="none" w:sz="0" w:space="0" w:color="auto"/>
      </w:divBdr>
    </w:div>
    <w:div w:id="509955191">
      <w:bodyDiv w:val="1"/>
      <w:marLeft w:val="0"/>
      <w:marRight w:val="0"/>
      <w:marTop w:val="0"/>
      <w:marBottom w:val="0"/>
      <w:divBdr>
        <w:top w:val="none" w:sz="0" w:space="0" w:color="auto"/>
        <w:left w:val="none" w:sz="0" w:space="0" w:color="auto"/>
        <w:bottom w:val="none" w:sz="0" w:space="0" w:color="auto"/>
        <w:right w:val="none" w:sz="0" w:space="0" w:color="auto"/>
      </w:divBdr>
    </w:div>
    <w:div w:id="628513285">
      <w:bodyDiv w:val="1"/>
      <w:marLeft w:val="0"/>
      <w:marRight w:val="0"/>
      <w:marTop w:val="0"/>
      <w:marBottom w:val="0"/>
      <w:divBdr>
        <w:top w:val="none" w:sz="0" w:space="0" w:color="auto"/>
        <w:left w:val="none" w:sz="0" w:space="0" w:color="auto"/>
        <w:bottom w:val="none" w:sz="0" w:space="0" w:color="auto"/>
        <w:right w:val="none" w:sz="0" w:space="0" w:color="auto"/>
      </w:divBdr>
    </w:div>
    <w:div w:id="1240216742">
      <w:bodyDiv w:val="1"/>
      <w:marLeft w:val="0"/>
      <w:marRight w:val="0"/>
      <w:marTop w:val="0"/>
      <w:marBottom w:val="0"/>
      <w:divBdr>
        <w:top w:val="none" w:sz="0" w:space="0" w:color="auto"/>
        <w:left w:val="none" w:sz="0" w:space="0" w:color="auto"/>
        <w:bottom w:val="none" w:sz="0" w:space="0" w:color="auto"/>
        <w:right w:val="none" w:sz="0" w:space="0" w:color="auto"/>
      </w:divBdr>
    </w:div>
    <w:div w:id="1321888715">
      <w:bodyDiv w:val="1"/>
      <w:marLeft w:val="0"/>
      <w:marRight w:val="0"/>
      <w:marTop w:val="0"/>
      <w:marBottom w:val="0"/>
      <w:divBdr>
        <w:top w:val="none" w:sz="0" w:space="0" w:color="auto"/>
        <w:left w:val="none" w:sz="0" w:space="0" w:color="auto"/>
        <w:bottom w:val="none" w:sz="0" w:space="0" w:color="auto"/>
        <w:right w:val="none" w:sz="0" w:space="0" w:color="auto"/>
      </w:divBdr>
    </w:div>
    <w:div w:id="1391683889">
      <w:bodyDiv w:val="1"/>
      <w:marLeft w:val="0"/>
      <w:marRight w:val="0"/>
      <w:marTop w:val="0"/>
      <w:marBottom w:val="0"/>
      <w:divBdr>
        <w:top w:val="none" w:sz="0" w:space="0" w:color="auto"/>
        <w:left w:val="none" w:sz="0" w:space="0" w:color="auto"/>
        <w:bottom w:val="none" w:sz="0" w:space="0" w:color="auto"/>
        <w:right w:val="none" w:sz="0" w:space="0" w:color="auto"/>
      </w:divBdr>
    </w:div>
    <w:div w:id="1525943977">
      <w:bodyDiv w:val="1"/>
      <w:marLeft w:val="0"/>
      <w:marRight w:val="0"/>
      <w:marTop w:val="0"/>
      <w:marBottom w:val="0"/>
      <w:divBdr>
        <w:top w:val="none" w:sz="0" w:space="0" w:color="auto"/>
        <w:left w:val="none" w:sz="0" w:space="0" w:color="auto"/>
        <w:bottom w:val="none" w:sz="0" w:space="0" w:color="auto"/>
        <w:right w:val="none" w:sz="0" w:space="0" w:color="auto"/>
      </w:divBdr>
    </w:div>
    <w:div w:id="1844125518">
      <w:bodyDiv w:val="1"/>
      <w:marLeft w:val="0"/>
      <w:marRight w:val="0"/>
      <w:marTop w:val="0"/>
      <w:marBottom w:val="0"/>
      <w:divBdr>
        <w:top w:val="none" w:sz="0" w:space="0" w:color="auto"/>
        <w:left w:val="none" w:sz="0" w:space="0" w:color="auto"/>
        <w:bottom w:val="none" w:sz="0" w:space="0" w:color="auto"/>
        <w:right w:val="none" w:sz="0" w:space="0" w:color="auto"/>
      </w:divBdr>
    </w:div>
    <w:div w:id="1915815510">
      <w:bodyDiv w:val="1"/>
      <w:marLeft w:val="0"/>
      <w:marRight w:val="0"/>
      <w:marTop w:val="0"/>
      <w:marBottom w:val="0"/>
      <w:divBdr>
        <w:top w:val="none" w:sz="0" w:space="0" w:color="auto"/>
        <w:left w:val="none" w:sz="0" w:space="0" w:color="auto"/>
        <w:bottom w:val="none" w:sz="0" w:space="0" w:color="auto"/>
        <w:right w:val="none" w:sz="0" w:space="0" w:color="auto"/>
      </w:divBdr>
    </w:div>
    <w:div w:id="21297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Mat221</b:Tag>
    <b:SourceType>JournalArticle</b:SourceType>
    <b:Guid>{8CFB14FF-A52C-4E68-825D-5ABCC0B1BF44}</b:Guid>
    <b:Title>International Journal of Data Science and Analytics</b:Title>
    <b:Year> 2022</b:Year>
    <b:Author>
      <b:Author>
        <b:NameList>
          <b:Person>
            <b:Last>Matilde Lazzari</b:Last>
            <b:First>Jose</b:First>
            <b:Middle>M. Alvarez &amp; Salvatore Ruggieri</b:Middle>
          </b:Person>
        </b:NameList>
      </b:Author>
    </b:Author>
    <b:JournalName>Predicting and explaining employee turnover intention</b:JournalName>
    <b:RefOrder>1</b:RefOrder>
  </b:Source>
  <b:Source>
    <b:Tag>Bor21</b:Tag>
    <b:SourceType>JournalArticle</b:SourceType>
    <b:Guid>{6ABB5FBB-B3D4-4D5B-AEDF-75C80D4B0A12}</b:Guid>
    <b:Title>Compensation Packages That Actually Drive Performance</b:Title>
    <b:JournalName>Harvard Business Review </b:JournalName>
    <b:Year>2021</b:Year>
    <b:Author>
      <b:Author>
        <b:NameList>
          <b:Person>
            <b:Last>Boris Groysberg</b:Last>
            <b:First>Sarah</b:First>
            <b:Middle>Abbott, Michael R. Marino, and Metin Aksoy</b:Middle>
          </b:Person>
        </b:NameList>
      </b:Author>
    </b:Author>
    <b:RefOrder>2</b:RefOrder>
  </b:Source>
  <b:Source>
    <b:Tag>Wei22</b:Tag>
    <b:SourceType>JournalArticle</b:SourceType>
    <b:Guid>{200F5850-D692-4576-81ED-25908A980628}</b:Guid>
    <b:Author>
      <b:Author>
        <b:NameList>
          <b:Person>
            <b:Last>Wei Liu Y</b:Last>
            <b:First>aoping</b:First>
            <b:Middle>Liu</b:Middle>
          </b:Person>
        </b:NameList>
      </b:Author>
    </b:Author>
    <b:Title>The Impact of Incentives on Job Performance, Business Cycle, and Population Health in Emerging Economies</b:Title>
    <b:JournalName>Health Economics</b:JournalName>
    <b:Year>2022</b:Year>
    <b:RefOrder>3</b:RefOrder>
  </b:Source>
  <b:Source>
    <b:Tag>Chi17</b:Tag>
    <b:SourceType>Report</b:SourceType>
    <b:Guid>{B2647863-6BA3-465B-870D-0E28952DCF7E}</b:Guid>
    <b:Title>How Incentive Pay Affects Employee Engagement, Satisfaction, and Trust</b:Title>
    <b:Year>2017</b:Year>
    <b:Publisher>Harvard Business Review</b:Publisher>
    <b:Author>
      <b:Author>
        <b:NameList>
          <b:Person>
            <b:Last>Chidiebere Ogbonnaya</b:Last>
            <b:First>Kevin</b:First>
            <b:Middle>Daniels, and Karina Nielsen</b:Middle>
          </b:Person>
        </b:NameList>
      </b:Author>
    </b:Author>
    <b:RefOrder>4</b:RefOrder>
  </b:Source>
  <b:Source>
    <b:Tag>Ana22</b:Tag>
    <b:SourceType>JournalArticle</b:SourceType>
    <b:Guid>{48E8B540-F5C5-4BB7-98D2-16ACAA91140A}</b:Guid>
    <b:Title>Effective Employee Development Starts with Managers</b:Title>
    <b:Year>2022</b:Year>
    <b:Author>
      <b:Author>
        <b:NameList>
          <b:Person>
            <b:Last>Chopra-McGowan</b:Last>
            <b:First>Anand</b:First>
          </b:Person>
        </b:NameList>
      </b:Author>
    </b:Author>
    <b:JournalName>Harvard Business Review </b:JournalName>
    <b:RefOrder>5</b:RefOrder>
  </b:Source>
  <b:Source>
    <b:Tag>Ush04</b:Tag>
    <b:SourceType>JournalArticle</b:SourceType>
    <b:Guid>{404CB045-83F2-4228-AE64-6FB6789F3664}</b:Guid>
    <b:Author>
      <b:Author>
        <b:NameList>
          <b:Person>
            <b:Last>Somasundaram</b:Last>
            <b:First>Usha</b:First>
            <b:Middle>Valli</b:Middle>
          </b:Person>
        </b:NameList>
      </b:Author>
    </b:Author>
    <b:Title>Training and Development: An Examination of Definitions and Dependent Variables</b:Title>
    <b:JournalName>Texas A &amp; M University. </b:JournalName>
    <b:Year>2004</b:Year>
    <b:RefOrder>6</b:RefOrder>
  </b:Source>
</b:Sources>
</file>

<file path=customXml/itemProps1.xml><?xml version="1.0" encoding="utf-8"?>
<ds:datastoreItem xmlns:ds="http://schemas.openxmlformats.org/officeDocument/2006/customXml" ds:itemID="{85A662FA-0C8C-4052-A1A4-57E29F94B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5</Pages>
  <Words>1365</Words>
  <Characters>8451</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pandey</dc:creator>
  <cp:keywords/>
  <dc:description/>
  <cp:lastModifiedBy>Harshit pandey</cp:lastModifiedBy>
  <cp:revision>60</cp:revision>
  <dcterms:created xsi:type="dcterms:W3CDTF">2024-01-29T18:44:00Z</dcterms:created>
  <dcterms:modified xsi:type="dcterms:W3CDTF">2024-01-30T13:21:00Z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5d98d8e5-5b55-457f-9b94-c78c2cf109cb</vt:lpwstr>
  </property>
</Properties>
</file>