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Capability Inventory</w:t>
      </w:r>
    </w:p>
    <w:p>
      <w:pPr>
        <w:jc w:val="center"/>
      </w:pPr>
      <w:r>
        <w:rPr>
          <w:sz w:val="28"/>
        </w:rPr>
        <w:t>Laravel Backend Application Audit Report</w:t>
      </w:r>
    </w:p>
    <w:p/>
    <w:p/>
    <w:p>
      <w:pPr>
        <w:jc w:val="center"/>
      </w:pPr>
      <w:r>
        <w:rPr>
          <w:sz w:val="20"/>
        </w:rPr>
        <w:t>Generated: 2026-08-03 11:33:41</w:t>
      </w:r>
    </w:p>
    <w:p/>
    <w:p>
      <w:pPr>
        <w:jc w:val="center"/>
      </w:pPr>
      <w:r>
        <w:rPr>
          <w:sz w:val="20"/>
        </w:rPr>
        <w:t>Repository: hpBrain Backend Laravel Application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System Architecture Overview</w:t>
      </w:r>
    </w:p>
    <w:p>
      <w:r>
        <w:t>3. Module Summary</w:t>
      </w:r>
    </w:p>
    <w:p>
      <w:r>
        <w:t>4. Module Details</w:t>
      </w:r>
    </w:p>
    <w:p>
      <w:r>
        <w:t>5. Capability Matrix</w:t>
      </w:r>
    </w:p>
    <w:p>
      <w:r>
        <w:t>6. User Access Matrix</w:t>
      </w:r>
    </w:p>
    <w:p>
      <w:r>
        <w:t>7. Individual-Level Capabilities</w:t>
      </w:r>
    </w:p>
    <w:p>
      <w:r>
        <w:t>8. Department-Level Capabilities</w:t>
      </w:r>
    </w:p>
    <w:p>
      <w:r>
        <w:t>9. Organization-Level Capabilities</w:t>
      </w:r>
    </w:p>
    <w:p>
      <w:r>
        <w:t>10. Roles &amp; Permissions Overview</w:t>
      </w:r>
    </w:p>
    <w:p>
      <w:r>
        <w:t>11. API Endpoint Summary</w:t>
      </w:r>
    </w:p>
    <w:p>
      <w:r>
        <w:t>12. Authorization &amp; Scope Enforcement</w:t>
      </w:r>
    </w:p>
    <w:p>
      <w:r>
        <w:t>13. Security Findings</w:t>
      </w:r>
    </w:p>
    <w:p>
      <w:r>
        <w:t>14. Risks &amp; Inconsistencies</w:t>
      </w:r>
    </w:p>
    <w:p>
      <w:r>
        <w:t>15. Features Requiring Verification</w:t>
      </w:r>
    </w:p>
    <w:p>
      <w:r>
        <w:t>16. Recommendations</w:t>
      </w:r>
    </w:p>
    <w:p>
      <w:r>
        <w:t>17. Conclusion</w:t>
      </w:r>
    </w:p>
    <w:p>
      <w:r>
        <w:t>18. Appendix: Evidence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Metrics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Modules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 Submodules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Total Capabilities</w:t>
            </w:r>
          </w:p>
        </w:tc>
        <w:tc>
          <w:tcPr>
            <w:tcW w:type="dxa" w:w="4320"/>
          </w:tcPr>
          <w:p>
            <w:r>
              <w:t>186</w:t>
            </w:r>
          </w:p>
        </w:tc>
      </w:tr>
      <w:tr>
        <w:tc>
          <w:tcPr>
            <w:tcW w:type="dxa" w:w="4320"/>
          </w:tcPr>
          <w:p>
            <w:r>
              <w:t>Individual-Level Capabilities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Department-Level Capabilities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Organization-Level Capabilities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API Endpoints Reviewed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Policies</w:t>
            </w:r>
          </w:p>
        </w:tc>
        <w:tc>
          <w:tcPr>
            <w:tcW w:type="dxa" w:w="4320"/>
          </w:tcPr>
          <w:p>
            <w:r>
              <w:t>0 (middleware-based)</w:t>
            </w:r>
          </w:p>
        </w:tc>
      </w:tr>
      <w:tr>
        <w:tc>
          <w:tcPr>
            <w:tcW w:type="dxa" w:w="4320"/>
          </w:tcPr>
          <w:p>
            <w:r>
              <w:t>Gates</w:t>
            </w:r>
          </w:p>
        </w:tc>
        <w:tc>
          <w:tcPr>
            <w:tcW w:type="dxa" w:w="4320"/>
          </w:tcPr>
          <w:p>
            <w:r>
              <w:t>3 (middleware stack)</w:t>
            </w:r>
          </w:p>
        </w:tc>
      </w:tr>
      <w:tr>
        <w:tc>
          <w:tcPr>
            <w:tcW w:type="dxa" w:w="4320"/>
          </w:tcPr>
          <w:p>
            <w:r>
              <w:t>Security Findings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Unverified Features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2"/>
      </w:pPr>
      <w:r>
        <w:t>1.2 Access Scope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83.9%</w:t>
            </w:r>
          </w:p>
        </w:tc>
      </w:tr>
      <w:tr>
        <w:tc>
          <w:tcPr>
            <w:tcW w:type="dxa" w:w="2880"/>
          </w:tcPr>
          <w:p>
            <w:r>
              <w:t>Individual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6.4%</w:t>
            </w:r>
          </w:p>
        </w:tc>
      </w:tr>
    </w:tbl>
    <w:p/>
    <w:p>
      <w:pPr>
        <w:pStyle w:val="Heading2"/>
      </w:pPr>
      <w:r>
        <w:t>1.3 Authorization Architecture</w:t>
      </w:r>
    </w:p>
    <w:p>
      <w:r>
        <w:t>The application uses a three-layer authorization model:</w:t>
      </w:r>
    </w:p>
    <w:p>
      <w:pPr>
        <w:pStyle w:val="ListBullet"/>
      </w:pPr>
      <w:r>
        <w:t>AuthenticateJwt: Validates Bearer token JWT authentication</w:t>
      </w:r>
    </w:p>
    <w:p>
      <w:pPr>
        <w:pStyle w:val="ListBullet"/>
      </w:pPr>
      <w:r>
        <w:t>EnsureTenantScope: Enforces tenant isolation with admin cross-tenant exception</w:t>
      </w:r>
    </w:p>
    <w:p>
      <w:pPr>
        <w:pStyle w:val="ListBullet"/>
      </w:pPr>
      <w:r>
        <w:t>RequirePermission: Validates role-based permissions with audit logging</w:t>
      </w:r>
    </w:p>
    <w:p>
      <w:r>
        <w:br w:type="page"/>
      </w:r>
    </w:p>
    <w:p>
      <w:pPr>
        <w:pStyle w:val="Heading1"/>
      </w:pPr>
      <w:r>
        <w:t>2. System Architecture Overview</w:t>
      </w:r>
    </w:p>
    <w:p>
      <w:r>
        <w:t>The hpBrain Backend is a Laravel application implementing an enterprise intelligence loop system.</w:t>
      </w:r>
    </w:p>
    <w:p>
      <w:pPr>
        <w:pStyle w:val="Heading2"/>
      </w:pPr>
      <w:r>
        <w:t>2.1 Middleware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Middleware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File Reference</w:t>
            </w:r>
          </w:p>
        </w:tc>
      </w:tr>
      <w:tr>
        <w:tc>
          <w:tcPr>
            <w:tcW w:type="dxa" w:w="2880"/>
          </w:tcPr>
          <w:p>
            <w:r>
              <w:t>AuthenticateJwt</w:t>
            </w:r>
          </w:p>
        </w:tc>
        <w:tc>
          <w:tcPr>
            <w:tcW w:type="dxa" w:w="2880"/>
          </w:tcPr>
          <w:p>
            <w:r>
              <w:t>JWT validation and claim extraction</w:t>
            </w:r>
          </w:p>
        </w:tc>
        <w:tc>
          <w:tcPr>
            <w:tcW w:type="dxa" w:w="2880"/>
          </w:tcPr>
          <w:p>
            <w:r>
              <w:t>app/Http/Middleware/AuthenticateJwt.php</w:t>
            </w:r>
          </w:p>
        </w:tc>
      </w:tr>
      <w:tr>
        <w:tc>
          <w:tcPr>
            <w:tcW w:type="dxa" w:w="2880"/>
          </w:tcPr>
          <w:p>
            <w:r>
              <w:t>EnsureTenantScope</w:t>
            </w:r>
          </w:p>
        </w:tc>
        <w:tc>
          <w:tcPr>
            <w:tcW w:type="dxa" w:w="2880"/>
          </w:tcPr>
          <w:p>
            <w:r>
              <w:t>Tenant isolation enforcement</w:t>
            </w:r>
          </w:p>
        </w:tc>
        <w:tc>
          <w:tcPr>
            <w:tcW w:type="dxa" w:w="2880"/>
          </w:tcPr>
          <w:p>
            <w:r>
              <w:t>app/Http/Middleware/EnsureTenantScope.php</w:t>
            </w:r>
          </w:p>
        </w:tc>
      </w:tr>
      <w:tr>
        <w:tc>
          <w:tcPr>
            <w:tcW w:type="dxa" w:w="2880"/>
          </w:tcPr>
          <w:p>
            <w:r>
              <w:t>RequirePermission</w:t>
            </w:r>
          </w:p>
        </w:tc>
        <w:tc>
          <w:tcPr>
            <w:tcW w:type="dxa" w:w="2880"/>
          </w:tcPr>
          <w:p>
            <w:r>
              <w:t>Role-based permission validation</w:t>
            </w:r>
          </w:p>
        </w:tc>
        <w:tc>
          <w:tcPr>
            <w:tcW w:type="dxa" w:w="2880"/>
          </w:tcPr>
          <w:p>
            <w:r>
              <w:t>app/Http/Middleware/RequirePermission.php</w:t>
            </w:r>
          </w:p>
        </w:tc>
      </w:tr>
    </w:tbl>
    <w:p>
      <w:r>
        <w:br w:type="page"/>
      </w:r>
    </w:p>
    <w:p>
      <w:pPr>
        <w:pStyle w:val="Heading1"/>
      </w:pPr>
      <w:r>
        <w:t>3. Module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Submodules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Capabilities</w:t>
            </w:r>
          </w:p>
        </w:tc>
      </w:tr>
      <w:tr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User login, logout, token management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Organization Management</w:t>
            </w:r>
          </w:p>
        </w:tc>
        <w:tc>
          <w:tcPr>
            <w:tcW w:type="dxa" w:w="2160"/>
          </w:tcPr>
          <w:p>
            <w:r>
              <w:t>Organization and department management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Foundation - People</w:t>
            </w:r>
          </w:p>
        </w:tc>
        <w:tc>
          <w:tcPr>
            <w:tcW w:type="dxa" w:w="2160"/>
          </w:tcPr>
          <w:p>
            <w:r>
              <w:t>People management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Foundation - Capabilities</w:t>
            </w:r>
          </w:p>
        </w:tc>
        <w:tc>
          <w:tcPr>
            <w:tcW w:type="dxa" w:w="2160"/>
          </w:tcPr>
          <w:p>
            <w:r>
              <w:t>Capability management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Intelligence Loop - Signals</w:t>
            </w:r>
          </w:p>
        </w:tc>
        <w:tc>
          <w:tcPr>
            <w:tcW w:type="dxa" w:w="2160"/>
          </w:tcPr>
          <w:p>
            <w:r>
              <w:t>Signal recording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Intelligence Loop - Evidence</w:t>
            </w:r>
          </w:p>
        </w:tc>
        <w:tc>
          <w:tcPr>
            <w:tcW w:type="dxa" w:w="2160"/>
          </w:tcPr>
          <w:p>
            <w:r>
              <w:t>Evidence management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Intelligence Loop - Cases</w:t>
            </w:r>
          </w:p>
        </w:tc>
        <w:tc>
          <w:tcPr>
            <w:tcW w:type="dxa" w:w="2160"/>
          </w:tcPr>
          <w:p>
            <w:r>
              <w:t>Case management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Intelligence Loop - Hypotheses</w:t>
            </w:r>
          </w:p>
        </w:tc>
        <w:tc>
          <w:tcPr>
            <w:tcW w:type="dxa" w:w="2160"/>
          </w:tcPr>
          <w:p>
            <w:r>
              <w:t>Hypothesis management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Intelligence Loop - Reasoning</w:t>
            </w:r>
          </w:p>
        </w:tc>
        <w:tc>
          <w:tcPr>
            <w:tcW w:type="dxa" w:w="2160"/>
          </w:tcPr>
          <w:p>
            <w:r>
              <w:t>AI analysis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Decisions - Recommendations</w:t>
            </w:r>
          </w:p>
        </w:tc>
        <w:tc>
          <w:tcPr>
            <w:tcW w:type="dxa" w:w="2160"/>
          </w:tcPr>
          <w:p>
            <w:r>
              <w:t>Recommendation management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Decisions - Governance</w:t>
            </w:r>
          </w:p>
        </w:tc>
        <w:tc>
          <w:tcPr>
            <w:tcW w:type="dxa" w:w="2160"/>
          </w:tcPr>
          <w:p>
            <w:r>
              <w:t>Decision approval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Execution - ESO</w:t>
            </w:r>
          </w:p>
        </w:tc>
        <w:tc>
          <w:tcPr>
            <w:tcW w:type="dxa" w:w="2160"/>
          </w:tcPr>
          <w:p>
            <w:r>
              <w:t>ESO execution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Learning - Outcomes</w:t>
            </w:r>
          </w:p>
        </w:tc>
        <w:tc>
          <w:tcPr>
            <w:tcW w:type="dxa" w:w="2160"/>
          </w:tcPr>
          <w:p>
            <w:r>
              <w:t>Outcome and learning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AI Services</w:t>
            </w:r>
          </w:p>
        </w:tc>
        <w:tc>
          <w:tcPr>
            <w:tcW w:type="dxa" w:w="2160"/>
          </w:tcPr>
          <w:p>
            <w:r>
              <w:t>AI provider and workspace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</w:tbl>
    <w:p>
      <w:r>
        <w:br w:type="page"/>
      </w:r>
    </w:p>
    <w:p>
      <w:pPr>
        <w:pStyle w:val="Heading1"/>
      </w:pPr>
      <w:r>
        <w:t>5. Capability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Capabilities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Login, Logout, Token Refresh, Change Password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CRUD, Archive, Audit, Structure, Data Quality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CRUD operations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</w:tr>
      <w:tr>
        <w:tc>
          <w:tcPr>
            <w:tcW w:type="dxa" w:w="2880"/>
          </w:tcPr>
          <w:p>
            <w:r>
              <w:t>People</w:t>
            </w:r>
          </w:p>
        </w:tc>
        <w:tc>
          <w:tcPr>
            <w:tcW w:type="dxa" w:w="2880"/>
          </w:tcPr>
          <w:p>
            <w:r>
              <w:t>Search, View, Create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Capabilities</w:t>
            </w:r>
          </w:p>
        </w:tc>
        <w:tc>
          <w:tcPr>
            <w:tcW w:type="dxa" w:w="2880"/>
          </w:tcPr>
          <w:p>
            <w:r>
              <w:t>CRUD, Archive, Assign, Versions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Signals</w:t>
            </w:r>
          </w:p>
        </w:tc>
        <w:tc>
          <w:tcPr>
            <w:tcW w:type="dxa" w:w="2880"/>
          </w:tcPr>
          <w:p>
            <w:r>
              <w:t>CRUD, Status Change, Generation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CRUD, Signal Association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Cases</w:t>
            </w:r>
          </w:p>
        </w:tc>
        <w:tc>
          <w:tcPr>
            <w:tcW w:type="dxa" w:w="2880"/>
          </w:tcPr>
          <w:p>
            <w:r>
              <w:t>CRUD, Transition, Evidence Attachment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Hypotheses</w:t>
            </w:r>
          </w:p>
        </w:tc>
        <w:tc>
          <w:tcPr>
            <w:tcW w:type="dxa" w:w="2880"/>
          </w:tcPr>
          <w:p>
            <w:r>
              <w:t>CRUD, Status Management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Reasoning</w:t>
            </w:r>
          </w:p>
        </w:tc>
        <w:tc>
          <w:tcPr>
            <w:tcW w:type="dxa" w:w="2880"/>
          </w:tcPr>
          <w:p>
            <w:r>
              <w:t>CRUD, AI Analysis, Missing Evidence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Recommendations</w:t>
            </w:r>
          </w:p>
        </w:tc>
        <w:tc>
          <w:tcPr>
            <w:tcW w:type="dxa" w:w="2880"/>
          </w:tcPr>
          <w:p>
            <w:r>
              <w:t>CRUD Operations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Decisions</w:t>
            </w:r>
          </w:p>
        </w:tc>
        <w:tc>
          <w:tcPr>
            <w:tcW w:type="dxa" w:w="2880"/>
          </w:tcPr>
          <w:p>
            <w:r>
              <w:t>CRUD, Approval (Governance)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ESO Execution</w:t>
            </w:r>
          </w:p>
        </w:tc>
        <w:tc>
          <w:tcPr>
            <w:tcW w:type="dxa" w:w="2880"/>
          </w:tcPr>
          <w:p>
            <w:r>
              <w:t>CRUD, Complete, Rollback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Outcomes</w:t>
            </w:r>
          </w:p>
        </w:tc>
        <w:tc>
          <w:tcPr>
            <w:tcW w:type="dxa" w:w="2880"/>
          </w:tcPr>
          <w:p>
            <w:r>
              <w:t>CRUD Operations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Dashboard, Reports, Export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</w:tr>
      <w:tr>
        <w:tc>
          <w:tcPr>
            <w:tcW w:type="dxa" w:w="2880"/>
          </w:tcPr>
          <w:p>
            <w:r>
              <w:t>AI Services</w:t>
            </w:r>
          </w:p>
        </w:tc>
        <w:tc>
          <w:tcPr>
            <w:tcW w:type="dxa" w:w="2880"/>
          </w:tcPr>
          <w:p>
            <w:r>
              <w:t>Providers, Templates, Workspace</w:t>
            </w:r>
          </w:p>
        </w:tc>
        <w:tc>
          <w:tcPr>
            <w:tcW w:type="dxa" w:w="2880"/>
          </w:tcPr>
          <w:p>
            <w:r>
              <w:t>Individual/Org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View, Mark Read</w:t>
            </w:r>
          </w:p>
        </w:tc>
        <w:tc>
          <w:tcPr>
            <w:tcW w:type="dxa" w:w="2880"/>
          </w:tcPr>
          <w:p>
            <w:r>
              <w:t>Individual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View, Set</w:t>
            </w:r>
          </w:p>
        </w:tc>
        <w:tc>
          <w:tcPr>
            <w:tcW w:type="dxa" w:w="2880"/>
          </w:tcPr>
          <w:p>
            <w:r>
              <w:t>Individual/Org</w:t>
            </w:r>
          </w:p>
        </w:tc>
      </w:tr>
    </w:tbl>
    <w:p>
      <w:r>
        <w:br w:type="page"/>
      </w:r>
    </w:p>
    <w:p>
      <w:pPr>
        <w:pStyle w:val="Heading1"/>
      </w:pPr>
      <w:r>
        <w:t>10. Roles &amp; Permissions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Permissions</w:t>
            </w:r>
          </w:p>
        </w:tc>
      </w:tr>
      <w:tr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Read-only access</w:t>
            </w:r>
          </w:p>
        </w:tc>
        <w:tc>
          <w:tcPr>
            <w:tcW w:type="dxa" w:w="2160"/>
          </w:tcPr>
          <w:p>
            <w:r>
              <w:t>read</w:t>
            </w:r>
          </w:p>
        </w:tc>
      </w:tr>
      <w:tr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Read, Create, Update, Evidence curation</w:t>
            </w:r>
          </w:p>
        </w:tc>
        <w:tc>
          <w:tcPr>
            <w:tcW w:type="dxa" w:w="2160"/>
          </w:tcPr>
          <w:p>
            <w:r>
              <w:t>read, create, update, evidence.curate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Analyst + Decision approval + ESO execution</w:t>
            </w:r>
          </w:p>
        </w:tc>
        <w:tc>
          <w:tcPr>
            <w:tcW w:type="dxa" w:w="2160"/>
          </w:tcPr>
          <w:p>
            <w:r>
              <w:t>decision.approve, eso.execute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All permissions, cross-tenant access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Tenant Admin</w:t>
            </w:r>
          </w:p>
        </w:tc>
        <w:tc>
          <w:tcPr>
            <w:tcW w:type="dxa" w:w="2160"/>
          </w:tcPr>
          <w:p>
            <w:r>
              <w:t>tenant_admin</w:t>
            </w:r>
          </w:p>
        </w:tc>
        <w:tc>
          <w:tcPr>
            <w:tcW w:type="dxa" w:w="2160"/>
          </w:tcPr>
          <w:p>
            <w:r>
              <w:t>All permissions within tenant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Permission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Granted To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All roles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Analyst, Manager, Admin, Tenant Admin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Analyst, Manager, Admin, Tenant Admin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Manager, Admin, Tenant Admin</w:t>
            </w:r>
          </w:p>
        </w:tc>
      </w:tr>
      <w:tr>
        <w:tc>
          <w:tcPr>
            <w:tcW w:type="dxa" w:w="2880"/>
          </w:tcPr>
          <w:p>
            <w:r>
              <w:t>Evidence Curate</w:t>
            </w:r>
          </w:p>
        </w:tc>
        <w:tc>
          <w:tcPr>
            <w:tcW w:type="dxa" w:w="2880"/>
          </w:tcPr>
          <w:p>
            <w:r>
              <w:t>evidence.curate</w:t>
            </w:r>
          </w:p>
        </w:tc>
        <w:tc>
          <w:tcPr>
            <w:tcW w:type="dxa" w:w="2880"/>
          </w:tcPr>
          <w:p>
            <w:r>
              <w:t>Analyst, Manager, Admin, Tenant Admin</w:t>
            </w:r>
          </w:p>
        </w:tc>
      </w:tr>
      <w:tr>
        <w:tc>
          <w:tcPr>
            <w:tcW w:type="dxa" w:w="2880"/>
          </w:tcPr>
          <w:p>
            <w:r>
              <w:t>Decision Approve</w:t>
            </w:r>
          </w:p>
        </w:tc>
        <w:tc>
          <w:tcPr>
            <w:tcW w:type="dxa" w:w="2880"/>
          </w:tcPr>
          <w:p>
            <w:r>
              <w:t>decision.approve</w:t>
            </w:r>
          </w:p>
        </w:tc>
        <w:tc>
          <w:tcPr>
            <w:tcW w:type="dxa" w:w="2880"/>
          </w:tcPr>
          <w:p>
            <w:r>
              <w:t>Manager, Admin, Tenant Admin</w:t>
            </w:r>
          </w:p>
        </w:tc>
      </w:tr>
      <w:tr>
        <w:tc>
          <w:tcPr>
            <w:tcW w:type="dxa" w:w="2880"/>
          </w:tcPr>
          <w:p>
            <w:r>
              <w:t>ESO Execute</w:t>
            </w:r>
          </w:p>
        </w:tc>
        <w:tc>
          <w:tcPr>
            <w:tcW w:type="dxa" w:w="2880"/>
          </w:tcPr>
          <w:p>
            <w:r>
              <w:t>eso.execute</w:t>
            </w:r>
          </w:p>
        </w:tc>
        <w:tc>
          <w:tcPr>
            <w:tcW w:type="dxa" w:w="2880"/>
          </w:tcPr>
          <w:p>
            <w:r>
              <w:t>Manager, Admin, Tenant Admin</w:t>
            </w:r>
          </w:p>
        </w:tc>
      </w:tr>
      <w:tr>
        <w:tc>
          <w:tcPr>
            <w:tcW w:type="dxa" w:w="2880"/>
          </w:tcPr>
          <w:p>
            <w:r>
              <w:t>Settings Manage</w:t>
            </w:r>
          </w:p>
        </w:tc>
        <w:tc>
          <w:tcPr>
            <w:tcW w:type="dxa" w:w="2880"/>
          </w:tcPr>
          <w:p>
            <w:r>
              <w:t>settings.manage</w:t>
            </w:r>
          </w:p>
        </w:tc>
        <w:tc>
          <w:tcPr>
            <w:tcW w:type="dxa" w:w="2880"/>
          </w:tcPr>
          <w:p>
            <w:r>
              <w:t>Admin, Tenant Admin</w:t>
            </w:r>
          </w:p>
        </w:tc>
      </w:tr>
      <w:tr>
        <w:tc>
          <w:tcPr>
            <w:tcW w:type="dxa" w:w="2880"/>
          </w:tcPr>
          <w:p>
            <w:r>
              <w:t>Events Manage</w:t>
            </w:r>
          </w:p>
        </w:tc>
        <w:tc>
          <w:tcPr>
            <w:tcW w:type="dxa" w:w="2880"/>
          </w:tcPr>
          <w:p>
            <w:r>
              <w:t>events.manage</w:t>
            </w:r>
          </w:p>
        </w:tc>
        <w:tc>
          <w:tcPr>
            <w:tcW w:type="dxa" w:w="2880"/>
          </w:tcPr>
          <w:p>
            <w:r>
              <w:t>Admin, Tenant Admin</w:t>
            </w:r>
          </w:p>
        </w:tc>
      </w:tr>
      <w:tr>
        <w:tc>
          <w:tcPr>
            <w:tcW w:type="dxa" w:w="2880"/>
          </w:tcPr>
          <w:p>
            <w:r>
              <w:t>Tenant Manage</w:t>
            </w:r>
          </w:p>
        </w:tc>
        <w:tc>
          <w:tcPr>
            <w:tcW w:type="dxa" w:w="2880"/>
          </w:tcPr>
          <w:p>
            <w:r>
              <w:t>tenant.manage</w:t>
            </w:r>
          </w:p>
        </w:tc>
        <w:tc>
          <w:tcPr>
            <w:tcW w:type="dxa" w:w="2880"/>
          </w:tcPr>
          <w:p>
            <w:r>
              <w:t>Admin only</w:t>
            </w:r>
          </w:p>
        </w:tc>
      </w:tr>
    </w:tbl>
    <w:p>
      <w:r>
        <w:br w:type="page"/>
      </w:r>
    </w:p>
    <w:p>
      <w:pPr>
        <w:pStyle w:val="Heading1"/>
      </w:pPr>
      <w:r>
        <w:t>13. Security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Bulk Import Without Row-Level Permissions</w:t>
            </w:r>
          </w:p>
        </w:tc>
        <w:tc>
          <w:tcPr>
            <w:tcW w:type="dxa" w:w="2160"/>
          </w:tcPr>
          <w:p>
            <w:r>
              <w:t>POST /imports can import any entity type</w:t>
            </w:r>
          </w:p>
        </w:tc>
        <w:tc>
          <w:tcPr>
            <w:tcW w:type="dxa" w:w="2160"/>
          </w:tcPr>
          <w:p>
            <w:r>
              <w:t>Add entity-specific permissions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Missing Authorization on Sensitive GET Routes</w:t>
            </w:r>
          </w:p>
        </w:tc>
        <w:tc>
          <w:tcPr>
            <w:tcW w:type="dxa" w:w="2160"/>
          </w:tcPr>
          <w:p>
            <w:r>
              <w:t>Routes require only permission:read</w:t>
            </w:r>
          </w:p>
        </w:tc>
        <w:tc>
          <w:tcPr>
            <w:tcW w:type="dxa" w:w="2160"/>
          </w:tcPr>
          <w:p>
            <w:r>
              <w:t>Add explicit permissions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AI Summarization Without Audit Trail</w:t>
            </w:r>
          </w:p>
        </w:tc>
        <w:tc>
          <w:tcPr>
            <w:tcW w:type="dxa" w:w="2160"/>
          </w:tcPr>
          <w:p>
            <w:r>
              <w:t>POST /ai/summarize-evidence is POST but writes nothing</w:t>
            </w:r>
          </w:p>
        </w:tc>
        <w:tc>
          <w:tcPr>
            <w:tcW w:type="dxa" w:w="2160"/>
          </w:tcPr>
          <w:p>
            <w:r>
              <w:t>Add audit logging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Session Deletion Without Ownership Check</w:t>
            </w:r>
          </w:p>
        </w:tc>
        <w:tc>
          <w:tcPr>
            <w:tcW w:type="dxa" w:w="2160"/>
          </w:tcPr>
          <w:p>
            <w:r>
              <w:t>DELETE /conversations/sessions/{id} only checks permission</w:t>
            </w:r>
          </w:p>
        </w:tc>
        <w:tc>
          <w:tcPr>
            <w:tcW w:type="dxa" w:w="2160"/>
          </w:tcPr>
          <w:p>
            <w:r>
              <w:t>Add ownership verification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Organization Audit Logs May Expose Sensitive Info</w:t>
            </w:r>
          </w:p>
        </w:tc>
        <w:tc>
          <w:tcPr>
            <w:tcW w:type="dxa" w:w="2160"/>
          </w:tcPr>
          <w:p>
            <w:r>
              <w:t>GET /organizations/{id}/audit exposes all entries</w:t>
            </w:r>
          </w:p>
        </w:tc>
        <w:tc>
          <w:tcPr>
            <w:tcW w:type="dxa" w:w="2160"/>
          </w:tcPr>
          <w:p>
            <w:r>
              <w:t>Implement row-level filtering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Cross-Tenant Admin Access</w:t>
            </w:r>
          </w:p>
        </w:tc>
        <w:tc>
          <w:tcPr>
            <w:tcW w:type="dxa" w:w="2160"/>
          </w:tcPr>
          <w:p>
            <w:r>
              <w:t>Admins can address any organization</w:t>
            </w:r>
          </w:p>
        </w:tc>
        <w:tc>
          <w:tcPr>
            <w:tcW w:type="dxa" w:w="2160"/>
          </w:tcPr>
          <w:p>
            <w:r>
              <w:t>Document and monitor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Hardcoded Provider Validation</w:t>
            </w:r>
          </w:p>
        </w:tc>
        <w:tc>
          <w:tcPr>
            <w:tcW w:type="dxa" w:w="2160"/>
          </w:tcPr>
          <w:p>
            <w:r>
              <w:t>AiController.php hardcodes provider list</w:t>
            </w:r>
          </w:p>
        </w:tc>
        <w:tc>
          <w:tcPr>
            <w:tcW w:type="dxa" w:w="2160"/>
          </w:tcPr>
          <w:p>
            <w:r>
              <w:t>Externalize to configuration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Evidence Hash Not Verifiable</w:t>
            </w:r>
          </w:p>
        </w:tc>
        <w:tc>
          <w:tcPr>
            <w:tcW w:type="dxa" w:w="2160"/>
          </w:tcPr>
          <w:p>
            <w:r>
              <w:t>Hash computed but never verified</w:t>
            </w:r>
          </w:p>
        </w:tc>
        <w:tc>
          <w:tcPr>
            <w:tcW w:type="dxa" w:w="2160"/>
          </w:tcPr>
          <w:p>
            <w:r>
              <w:t>Implement hash verification</w:t>
            </w:r>
          </w:p>
        </w:tc>
      </w:tr>
    </w:tbl>
    <w:p>
      <w:r>
        <w:br w:type="page"/>
      </w:r>
    </w:p>
    <w:p>
      <w:pPr>
        <w:pStyle w:val="Heading1"/>
      </w:pPr>
      <w:r>
        <w:t>15. Features Requiring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Evidence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Missing Evidence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Confidence</w:t>
            </w:r>
          </w:p>
        </w:tc>
      </w:tr>
      <w:tr>
        <w:tc>
          <w:tcPr>
            <w:tcW w:type="dxa" w:w="2160"/>
          </w:tcPr>
          <w:p>
            <w:r>
              <w:t>Neo4j Health Check</w:t>
            </w:r>
          </w:p>
        </w:tc>
        <w:tc>
          <w:tcPr>
            <w:tcW w:type="dxa" w:w="2160"/>
          </w:tcPr>
          <w:p>
            <w:r>
              <w:t>ObservabilityController.php</w:t>
            </w:r>
          </w:p>
        </w:tc>
        <w:tc>
          <w:tcPr>
            <w:tcW w:type="dxa" w:w="2160"/>
          </w:tcPr>
          <w:p>
            <w:r>
              <w:t>Actual Neo4j connectivity implementation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Mental Model Domains</w:t>
            </w:r>
          </w:p>
        </w:tc>
        <w:tc>
          <w:tcPr>
            <w:tcW w:type="dxa" w:w="2160"/>
          </w:tcPr>
          <w:p>
            <w:r>
              <w:t>MentalModelController.php</w:t>
            </w:r>
          </w:p>
        </w:tc>
        <w:tc>
          <w:tcPr>
            <w:tcW w:type="dxa" w:w="2160"/>
          </w:tcPr>
          <w:p>
            <w:r>
              <w:t>Domain enumeration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Risk Assessment</w:t>
            </w:r>
          </w:p>
        </w:tc>
        <w:tc>
          <w:tcPr>
            <w:tcW w:type="dxa" w:w="2160"/>
          </w:tcPr>
          <w:p>
            <w:r>
              <w:t>RiskController.php</w:t>
            </w:r>
          </w:p>
        </w:tc>
        <w:tc>
          <w:tcPr>
            <w:tcW w:type="dxa" w:w="2160"/>
          </w:tcPr>
          <w:p>
            <w:r>
              <w:t>Risk scoring algorithm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KASBA Heatmap</w:t>
            </w:r>
          </w:p>
        </w:tc>
        <w:tc>
          <w:tcPr>
            <w:tcW w:type="dxa" w:w="2160"/>
          </w:tcPr>
          <w:p>
            <w:r>
              <w:t>KasbaController.php</w:t>
            </w:r>
          </w:p>
        </w:tc>
        <w:tc>
          <w:tcPr>
            <w:tcW w:type="dxa" w:w="2160"/>
          </w:tcPr>
          <w:p>
            <w:r>
              <w:t>Actual proficiency calculation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Feature Flags</w:t>
            </w:r>
          </w:p>
        </w:tc>
        <w:tc>
          <w:tcPr>
            <w:tcW w:type="dxa" w:w="2160"/>
          </w:tcPr>
          <w:p>
            <w:r>
              <w:t>FeatureFlagController.php</w:t>
            </w:r>
          </w:p>
        </w:tc>
        <w:tc>
          <w:tcPr>
            <w:tcW w:type="dxa" w:w="2160"/>
          </w:tcPr>
          <w:p>
            <w:r>
              <w:t>Flag evaluation logic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16. Recommendations</w:t>
      </w:r>
    </w:p>
    <w:p>
      <w:pPr>
        <w:pStyle w:val="Heading2"/>
      </w:pPr>
      <w:r>
        <w:t>16.1 High Priority</w:t>
      </w:r>
    </w:p>
    <w:p>
      <w:pPr>
        <w:pStyle w:val="ListBullet"/>
      </w:pPr>
      <w:r>
        <w:t>Implement entity-specific permissions for import operations</w:t>
      </w:r>
    </w:p>
    <w:p>
      <w:pPr>
        <w:pStyle w:val="ListBullet"/>
      </w:pPr>
      <w:r>
        <w:t>Add ownership verification for conversation deletion</w:t>
      </w:r>
    </w:p>
    <w:p>
      <w:pPr>
        <w:pStyle w:val="ListBullet"/>
      </w:pPr>
      <w:r>
        <w:t>Implement audit logging for AI operations</w:t>
      </w:r>
    </w:p>
    <w:p>
      <w:pPr>
        <w:pStyle w:val="Heading2"/>
      </w:pPr>
      <w:r>
        <w:t>16.2 Medium Priority</w:t>
      </w:r>
    </w:p>
    <w:p>
      <w:pPr>
        <w:pStyle w:val="ListBullet"/>
      </w:pPr>
      <w:r>
        <w:t>Add explicit permissions for sensitive organization data routes</w:t>
      </w:r>
    </w:p>
    <w:p>
      <w:pPr>
        <w:pStyle w:val="ListBullet"/>
      </w:pPr>
      <w:r>
        <w:t>Implement row-level filtering for audit logs</w:t>
      </w:r>
    </w:p>
    <w:p>
      <w:pPr>
        <w:pStyle w:val="ListBullet"/>
      </w:pPr>
      <w:r>
        <w:t>Document and monitor cross-tenant admin access</w:t>
      </w:r>
    </w:p>
    <w:p>
      <w:pPr>
        <w:pStyle w:val="Heading2"/>
      </w:pPr>
      <w:r>
        <w:t>16.3 Low Priority</w:t>
      </w:r>
    </w:p>
    <w:p>
      <w:pPr>
        <w:pStyle w:val="ListBullet"/>
      </w:pPr>
      <w:r>
        <w:t>Externalize AI provider list to configuration</w:t>
      </w:r>
    </w:p>
    <w:p>
      <w:pPr>
        <w:pStyle w:val="ListBullet"/>
      </w:pPr>
      <w:r>
        <w:t>Implement evidence hash verification</w:t>
      </w:r>
    </w:p>
    <w:p>
      <w:pPr>
        <w:pStyle w:val="ListBullet"/>
      </w:pPr>
      <w:r>
        <w:t>Complete verification of unverified features</w:t>
      </w:r>
    </w:p>
    <w:p>
      <w:r>
        <w:br w:type="page"/>
      </w:r>
    </w:p>
    <w:p>
      <w:pPr>
        <w:pStyle w:val="Heading1"/>
      </w:pPr>
      <w:r>
        <w:t>17. Conclusion</w:t>
      </w:r>
    </w:p>
    <w:p>
      <w:r>
        <w:t>The hpBrain Backend Laravel application implements a comprehensive authorization model with:</w:t>
      </w:r>
    </w:p>
    <w:p>
      <w:pPr>
        <w:pStyle w:val="ListBullet"/>
      </w:pPr>
      <w:r>
        <w:t>A robust three-layer middleware stack (JWT, Tenant, Permission)</w:t>
      </w:r>
    </w:p>
    <w:p>
      <w:pPr>
        <w:pStyle w:val="ListBullet"/>
      </w:pPr>
      <w:r>
        <w:t>Five distinct roles with granular permissions</w:t>
      </w:r>
    </w:p>
    <w:p>
      <w:pPr>
        <w:pStyle w:val="ListBullet"/>
      </w:pPr>
      <w:r>
        <w:t>Clear separation of individual, department, and organization scopes</w:t>
      </w:r>
    </w:p>
    <w:p>
      <w:pPr>
        <w:pStyle w:val="ListBullet"/>
      </w:pPr>
      <w:r>
        <w:t>Good audit trail through RequirePermission middleware</w:t>
      </w:r>
    </w:p>
    <w:p>
      <w:pPr>
        <w:pStyle w:val="ListBullet"/>
      </w:pPr>
      <w:r>
        <w:t>Some areas requiring security hardening, particularly around bulk operations</w:t>
      </w:r>
    </w:p>
    <w:p/>
    <w:p>
      <w:r>
        <w:t>The intelligence loop architecture is well-implemented with proper governance controls for decision approval and ESO execution.</w:t>
      </w:r>
    </w:p>
    <w:p>
      <w:r>
        <w:br w:type="page"/>
      </w:r>
    </w:p>
    <w:p>
      <w:pPr>
        <w:pStyle w:val="Heading1"/>
      </w:pPr>
      <w:r>
        <w:t>18. Appendix: Evidence References</w:t>
      </w:r>
    </w:p>
    <w:p>
      <w:pPr>
        <w:pStyle w:val="Heading2"/>
      </w:pPr>
      <w:r>
        <w:t>18.1 Middleware</w:t>
      </w:r>
    </w:p>
    <w:p>
      <w:r>
        <w:t>app/Http/Middleware/AuthenticateJwt.php:23-55</w:t>
      </w:r>
    </w:p>
    <w:p>
      <w:r>
        <w:t>app/Http/Middleware/EnsureTenantScope.php:44-101</w:t>
      </w:r>
    </w:p>
    <w:p>
      <w:r>
        <w:t>app/Http/Middleware/RequirePermission.php:28-124</w:t>
      </w:r>
    </w:p>
    <w:p>
      <w:pPr>
        <w:pStyle w:val="Heading2"/>
      </w:pPr>
      <w:r>
        <w:t>18.2 Authorization</w:t>
      </w:r>
    </w:p>
    <w:p>
      <w:r>
        <w:t>app/Domain/Authorization/Role.php:22-68</w:t>
      </w:r>
    </w:p>
    <w:p>
      <w:r>
        <w:t>app/Domain/Authorization/Permission.php:7-26</w:t>
      </w:r>
    </w:p>
    <w:p>
      <w:pPr>
        <w:pStyle w:val="Heading2"/>
      </w:pPr>
      <w:r>
        <w:t>18.3 Routes</w:t>
      </w:r>
    </w:p>
    <w:p>
      <w:r>
        <w:t>routes/api.php:113-229</w:t>
      </w:r>
    </w:p>
    <w:p>
      <w:pPr>
        <w:pStyle w:val="Heading2"/>
      </w:pPr>
      <w:r>
        <w:t>18.4 Tests</w:t>
      </w:r>
    </w:p>
    <w:p>
      <w:r>
        <w:t>tests/Feature/ApiAuthorizationTest.php</w:t>
      </w:r>
    </w:p>
    <w:p>
      <w:r>
        <w:t>tests/Feature/SecurityMatrixTest.php</w:t>
      </w:r>
    </w:p>
    <w:p>
      <w:r>
        <w:t>tests/Feature/TenantIsolationMatrixTest.php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