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C16" w:rsidRDefault="00703C16" w:rsidP="00703C16">
      <w:pPr>
        <w:pBdr>
          <w:bottom w:val="single" w:sz="4" w:space="1" w:color="auto"/>
        </w:pBdr>
      </w:pPr>
      <w:r>
        <w:rPr>
          <w:rFonts w:ascii="Calibri" w:hAnsi="Calibri" w:cs="Calibri"/>
          <w:noProof/>
          <w:lang w:val="en-IN" w:eastAsia="en-IN"/>
        </w:rPr>
        <w:drawing>
          <wp:inline distT="0" distB="0" distL="0" distR="0">
            <wp:extent cx="506730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C16" w:rsidRDefault="00703C16" w:rsidP="00703C16">
      <w:pPr>
        <w:rPr>
          <w:rFonts w:ascii="Algerian" w:hAnsi="Algerian"/>
          <w:color w:val="002060"/>
          <w:sz w:val="72"/>
          <w:szCs w:val="72"/>
        </w:rPr>
      </w:pPr>
      <w:r>
        <w:rPr>
          <w:rFonts w:ascii="Algerian" w:hAnsi="Algerian"/>
          <w:color w:val="002060"/>
          <w:sz w:val="72"/>
          <w:szCs w:val="72"/>
        </w:rPr>
        <w:t xml:space="preserve">Digital system design    </w:t>
      </w:r>
    </w:p>
    <w:p w:rsidR="00703C16" w:rsidRDefault="00703C16" w:rsidP="00703C16">
      <w:pPr>
        <w:rPr>
          <w:rFonts w:ascii="Algerian" w:hAnsi="Algerian"/>
          <w:color w:val="984806" w:themeColor="accent6" w:themeShade="80"/>
          <w:sz w:val="72"/>
          <w:szCs w:val="72"/>
        </w:rPr>
      </w:pPr>
      <w:r>
        <w:rPr>
          <w:rFonts w:ascii="Algerian" w:hAnsi="Algerian"/>
          <w:color w:val="984806" w:themeColor="accent6" w:themeShade="80"/>
          <w:sz w:val="72"/>
          <w:szCs w:val="72"/>
        </w:rPr>
        <w:t xml:space="preserve">       Lab ASSIGNMENT-2</w:t>
      </w:r>
    </w:p>
    <w:p w:rsidR="00703C16" w:rsidRDefault="00703C16" w:rsidP="00703C16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 xml:space="preserve">                     </w:t>
      </w:r>
    </w:p>
    <w:p w:rsidR="00703C16" w:rsidRDefault="00703C16" w:rsidP="00703C16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 xml:space="preserve">                    </w:t>
      </w:r>
      <w:r>
        <w:rPr>
          <w:rFonts w:ascii="Algerian" w:hAnsi="Algerian"/>
          <w:color w:val="FF0000"/>
          <w:sz w:val="52"/>
          <w:szCs w:val="52"/>
        </w:rPr>
        <w:t>SEM-3</w:t>
      </w:r>
    </w:p>
    <w:p w:rsidR="00703C16" w:rsidRDefault="00703C16" w:rsidP="00703C16">
      <w:pPr>
        <w:rPr>
          <w:rFonts w:ascii="Algerian" w:hAnsi="Algerian"/>
          <w:color w:val="7030A0"/>
          <w:sz w:val="72"/>
          <w:szCs w:val="72"/>
        </w:rPr>
      </w:pPr>
      <w:r>
        <w:rPr>
          <w:rFonts w:ascii="Algerian" w:hAnsi="Algerian"/>
          <w:color w:val="7030A0"/>
          <w:sz w:val="72"/>
          <w:szCs w:val="72"/>
        </w:rPr>
        <w:t xml:space="preserve">     </w:t>
      </w:r>
      <w:proofErr w:type="gramStart"/>
      <w:r>
        <w:rPr>
          <w:rFonts w:ascii="Algerian" w:hAnsi="Algerian"/>
          <w:color w:val="7030A0"/>
          <w:sz w:val="72"/>
          <w:szCs w:val="72"/>
        </w:rPr>
        <w:t>Session :</w:t>
      </w:r>
      <w:proofErr w:type="gramEnd"/>
      <w:r>
        <w:rPr>
          <w:rFonts w:ascii="Algerian" w:hAnsi="Algerian"/>
          <w:color w:val="7030A0"/>
          <w:sz w:val="72"/>
          <w:szCs w:val="72"/>
        </w:rPr>
        <w:t xml:space="preserve">  2020-21</w:t>
      </w:r>
    </w:p>
    <w:p w:rsidR="00703C16" w:rsidRDefault="00703C16" w:rsidP="00703C16">
      <w:pPr>
        <w:rPr>
          <w:b/>
          <w:bCs/>
          <w:color w:val="FF0000"/>
          <w:sz w:val="72"/>
          <w:szCs w:val="72"/>
        </w:rPr>
      </w:pPr>
    </w:p>
    <w:p w:rsidR="00703C16" w:rsidRDefault="00703C16" w:rsidP="00703C16">
      <w:pPr>
        <w:rPr>
          <w:b/>
          <w:bCs/>
          <w:color w:val="0F243E" w:themeColor="text2" w:themeShade="80"/>
          <w:sz w:val="32"/>
          <w:szCs w:val="32"/>
        </w:rPr>
      </w:pPr>
      <w:r>
        <w:rPr>
          <w:b/>
          <w:bCs/>
          <w:color w:val="0F243E" w:themeColor="text2" w:themeShade="80"/>
          <w:sz w:val="72"/>
          <w:szCs w:val="72"/>
        </w:rPr>
        <w:t xml:space="preserve">                 </w:t>
      </w:r>
      <w:proofErr w:type="gramStart"/>
      <w:r>
        <w:rPr>
          <w:b/>
          <w:bCs/>
          <w:color w:val="0F243E" w:themeColor="text2" w:themeShade="80"/>
          <w:sz w:val="32"/>
          <w:szCs w:val="32"/>
        </w:rPr>
        <w:t>NAME :</w:t>
      </w:r>
      <w:proofErr w:type="gramEnd"/>
      <w:r>
        <w:rPr>
          <w:b/>
          <w:bCs/>
          <w:color w:val="0F243E" w:themeColor="text2" w:themeShade="80"/>
          <w:sz w:val="32"/>
          <w:szCs w:val="32"/>
        </w:rPr>
        <w:t>- HARSHIT SUTHAR</w:t>
      </w:r>
    </w:p>
    <w:p w:rsidR="00703C16" w:rsidRDefault="00703C16" w:rsidP="00703C16">
      <w:pPr>
        <w:rPr>
          <w:b/>
          <w:bCs/>
          <w:color w:val="0F243E" w:themeColor="text2" w:themeShade="80"/>
          <w:sz w:val="32"/>
          <w:szCs w:val="32"/>
        </w:rPr>
      </w:pPr>
      <w:r>
        <w:rPr>
          <w:b/>
          <w:bCs/>
          <w:color w:val="0F243E" w:themeColor="text2" w:themeShade="80"/>
          <w:sz w:val="32"/>
          <w:szCs w:val="32"/>
        </w:rPr>
        <w:t xml:space="preserve">                                      </w:t>
      </w:r>
      <w:proofErr w:type="gramStart"/>
      <w:r>
        <w:rPr>
          <w:b/>
          <w:bCs/>
          <w:color w:val="0F243E" w:themeColor="text2" w:themeShade="80"/>
          <w:sz w:val="32"/>
          <w:szCs w:val="32"/>
        </w:rPr>
        <w:t>BRANCH :</w:t>
      </w:r>
      <w:proofErr w:type="gramEnd"/>
      <w:r>
        <w:rPr>
          <w:b/>
          <w:bCs/>
          <w:color w:val="0F243E" w:themeColor="text2" w:themeShade="80"/>
          <w:sz w:val="32"/>
          <w:szCs w:val="32"/>
        </w:rPr>
        <w:t>- IT</w:t>
      </w:r>
    </w:p>
    <w:p w:rsidR="00703C16" w:rsidRDefault="00703C16" w:rsidP="00703C16">
      <w:pPr>
        <w:rPr>
          <w:b/>
          <w:bCs/>
          <w:color w:val="0F243E" w:themeColor="text2" w:themeShade="80"/>
          <w:sz w:val="32"/>
          <w:szCs w:val="32"/>
        </w:rPr>
      </w:pPr>
      <w:r>
        <w:rPr>
          <w:b/>
          <w:bCs/>
          <w:color w:val="0F243E" w:themeColor="text2" w:themeShade="80"/>
          <w:sz w:val="32"/>
          <w:szCs w:val="32"/>
        </w:rPr>
        <w:t xml:space="preserve">                                     ROLL </w:t>
      </w:r>
      <w:proofErr w:type="gramStart"/>
      <w:r>
        <w:rPr>
          <w:b/>
          <w:bCs/>
          <w:color w:val="0F243E" w:themeColor="text2" w:themeShade="80"/>
          <w:sz w:val="32"/>
          <w:szCs w:val="32"/>
        </w:rPr>
        <w:t>NO. :</w:t>
      </w:r>
      <w:proofErr w:type="gramEnd"/>
      <w:r>
        <w:rPr>
          <w:b/>
          <w:bCs/>
          <w:color w:val="0F243E" w:themeColor="text2" w:themeShade="80"/>
          <w:sz w:val="32"/>
          <w:szCs w:val="32"/>
        </w:rPr>
        <w:t xml:space="preserve"> - 11912039</w:t>
      </w:r>
    </w:p>
    <w:p w:rsidR="00703C16" w:rsidRDefault="00703C16" w:rsidP="00703C16">
      <w:pPr>
        <w:rPr>
          <w:b/>
          <w:bCs/>
          <w:color w:val="0F243E" w:themeColor="text2" w:themeShade="80"/>
          <w:sz w:val="32"/>
          <w:szCs w:val="32"/>
        </w:rPr>
      </w:pPr>
      <w:r>
        <w:rPr>
          <w:b/>
          <w:bCs/>
          <w:color w:val="0F243E" w:themeColor="text2" w:themeShade="80"/>
          <w:sz w:val="32"/>
          <w:szCs w:val="32"/>
        </w:rPr>
        <w:t xml:space="preserve">                               </w:t>
      </w:r>
    </w:p>
    <w:p w:rsidR="00703C16" w:rsidRDefault="00703C16" w:rsidP="00703C16">
      <w:pPr>
        <w:rPr>
          <w:b/>
          <w:bCs/>
          <w:color w:val="0F243E" w:themeColor="text2" w:themeShade="80"/>
          <w:sz w:val="32"/>
          <w:szCs w:val="32"/>
        </w:rPr>
      </w:pPr>
    </w:p>
    <w:p w:rsidR="00703C16" w:rsidRDefault="00703C16" w:rsidP="00703C16">
      <w:pPr>
        <w:rPr>
          <w:b/>
          <w:bCs/>
          <w:color w:val="0F243E" w:themeColor="text2" w:themeShade="80"/>
          <w:sz w:val="32"/>
          <w:szCs w:val="32"/>
        </w:rPr>
      </w:pPr>
    </w:p>
    <w:p w:rsidR="00703C16" w:rsidRDefault="00703C16" w:rsidP="00703C16">
      <w:pPr>
        <w:rPr>
          <w:b/>
          <w:bCs/>
          <w:color w:val="0F243E" w:themeColor="text2" w:themeShade="80"/>
          <w:sz w:val="32"/>
          <w:szCs w:val="32"/>
        </w:rPr>
      </w:pPr>
    </w:p>
    <w:p w:rsidR="00703C16" w:rsidRDefault="00703C16" w:rsidP="00703C16">
      <w:pPr>
        <w:rPr>
          <w:b/>
          <w:bCs/>
          <w:color w:val="0F243E" w:themeColor="text2" w:themeShade="80"/>
          <w:sz w:val="32"/>
          <w:szCs w:val="32"/>
        </w:rPr>
      </w:pPr>
    </w:p>
    <w:p w:rsidR="00703C16" w:rsidRDefault="00703C16" w:rsidP="00703C16">
      <w:r>
        <w:t xml:space="preserve">The use of data flow diagram levelling increases the depth of visualization that </w:t>
      </w:r>
      <w:proofErr w:type="spellStart"/>
      <w:r>
        <w:t>modellers</w:t>
      </w:r>
      <w:proofErr w:type="spellEnd"/>
      <w:r>
        <w:t xml:space="preserve"> have of a given system. In fact, it allows them to increase the details of a system being developed </w:t>
      </w:r>
      <w:proofErr w:type="gramStart"/>
      <w:r>
        <w:t>and in the end</w:t>
      </w:r>
      <w:proofErr w:type="gramEnd"/>
      <w:r>
        <w:t xml:space="preserve">, allow various sections such as lower level primitives to be located. When modelling a system, arriving at abstraction is not possible if </w:t>
      </w:r>
      <w:proofErr w:type="spellStart"/>
      <w:r>
        <w:t>modellers</w:t>
      </w:r>
      <w:proofErr w:type="spellEnd"/>
      <w:r>
        <w:t xml:space="preserve"> have few details of a system. However, a higher level of abstraction is gained when a system is levelled because it allows the system to be thoroughly examined in more detail. With the levelling of data flow diagrams, it is possible to work on a complex system with precision and clarity.</w:t>
      </w:r>
    </w:p>
    <w:p w:rsidR="00703C16" w:rsidRDefault="00703C16" w:rsidP="00703C16">
      <w:r>
        <w:t>The concept of balancing states that all the incoming flows to a process and all the outgoing flows from a process in the parent diagram should be preserved at the next level of decomposition.</w:t>
      </w:r>
    </w:p>
    <w:p w:rsidR="00703C16" w:rsidRDefault="00703C16" w:rsidP="00703C16"/>
    <w:p w:rsidR="00703C16" w:rsidRDefault="00703C16" w:rsidP="00703C16">
      <w:r>
        <w:t>Process decomposition lets you organize your overall DFD in a series of levels so that each level provides successively more detail about a portion of the level above it.</w:t>
      </w:r>
    </w:p>
    <w:p w:rsidR="00703C16" w:rsidRDefault="00703C16" w:rsidP="00703C16"/>
    <w:p w:rsidR="00703C16" w:rsidRDefault="00703C16" w:rsidP="00703C16">
      <w:r>
        <w:t>The goal of the balancing feature is to check your system internal consistency, which is particularly useful as different levels of expertise are generally involved in a project.</w:t>
      </w:r>
    </w:p>
    <w:p w:rsidR="00703C16" w:rsidRDefault="00703C16" w:rsidP="00703C16"/>
    <w:p w:rsidR="009877D8" w:rsidRDefault="00703C16" w:rsidP="00703C16">
      <w:r>
        <w:t xml:space="preserve">When you decompose a process, </w:t>
      </w:r>
      <w:proofErr w:type="spellStart"/>
      <w:r>
        <w:t>PowerDesigner</w:t>
      </w:r>
      <w:proofErr w:type="spellEnd"/>
      <w:r>
        <w:t xml:space="preserve"> helps you initialize, in the sub diagram, the objects from the upper-level to link to the sub-process. </w:t>
      </w:r>
      <w:proofErr w:type="spellStart"/>
      <w:r>
        <w:t>PowerDesigner</w:t>
      </w:r>
      <w:proofErr w:type="spellEnd"/>
      <w:r>
        <w:t xml:space="preserve"> automatically retrieves global objects, such as external entities or data stores and creates object shortcuts, if need be</w:t>
      </w:r>
    </w:p>
    <w:p w:rsidR="00703C16" w:rsidRDefault="00703C16" w:rsidP="00703C16"/>
    <w:p w:rsidR="00703C16" w:rsidRDefault="00703C16" w:rsidP="00703C16"/>
    <w:p w:rsidR="00703C16" w:rsidRDefault="00703C16" w:rsidP="00703C16"/>
    <w:p w:rsidR="00703C16" w:rsidRDefault="00703C16" w:rsidP="00703C16"/>
    <w:p w:rsidR="00703C16" w:rsidRDefault="00703C16" w:rsidP="00703C16"/>
    <w:p w:rsidR="00703C16" w:rsidRDefault="00703C16" w:rsidP="00703C16">
      <w:r>
        <w:rPr>
          <w:b/>
          <w:bCs/>
          <w:noProof/>
          <w:color w:val="0F243E" w:themeColor="text2" w:themeShade="80"/>
          <w:sz w:val="32"/>
          <w:szCs w:val="32"/>
        </w:rPr>
        <w:drawing>
          <wp:inline distT="0" distB="0" distL="0" distR="0" wp14:anchorId="40EAAF7E" wp14:editId="065B3C55">
            <wp:extent cx="5731510" cy="7493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C16" w:rsidRDefault="00703C16" w:rsidP="00703C16"/>
    <w:p w:rsidR="00703C16" w:rsidRDefault="00703C16" w:rsidP="00703C16"/>
    <w:p w:rsidR="00703C16" w:rsidRDefault="00703C16" w:rsidP="00703C16"/>
    <w:p w:rsidR="00703C16" w:rsidRDefault="00703C16" w:rsidP="00703C16">
      <w:bookmarkStart w:id="0" w:name="_GoBack"/>
      <w:r>
        <w:rPr>
          <w:noProof/>
        </w:rPr>
        <w:drawing>
          <wp:inline distT="0" distB="0" distL="0" distR="0">
            <wp:extent cx="5731510" cy="77622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03C16" w:rsidRDefault="00703C16" w:rsidP="00703C16">
      <w:r>
        <w:rPr>
          <w:noProof/>
        </w:rPr>
        <w:drawing>
          <wp:inline distT="0" distB="0" distL="0" distR="0">
            <wp:extent cx="5731510" cy="52946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03C16"/>
    <w:rsid w:val="00703C16"/>
    <w:rsid w:val="0098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0B2B"/>
  <w15:chartTrackingRefBased/>
  <w15:docId w15:val="{32BE5295-BAEA-4E46-8CB2-A22693F9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C1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C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C16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8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SUTHAR</dc:creator>
  <cp:keywords/>
  <dc:description/>
  <cp:lastModifiedBy>HARSHIT SUTHAR</cp:lastModifiedBy>
  <cp:revision>1</cp:revision>
  <dcterms:created xsi:type="dcterms:W3CDTF">2020-10-07T16:38:00Z</dcterms:created>
  <dcterms:modified xsi:type="dcterms:W3CDTF">2020-10-07T16:43:00Z</dcterms:modified>
</cp:coreProperties>
</file>