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BF7868" w14:textId="77777777" w:rsidR="008C1AFC" w:rsidRDefault="00000000">
      <w:pPr>
        <w:spacing w:after="40"/>
        <w:jc w:val="center"/>
      </w:pPr>
      <w:r>
        <w:rPr>
          <w:rFonts w:ascii="Calibri" w:eastAsia="Calibri" w:hAnsi="Calibri" w:cs="Calibri"/>
          <w:b/>
          <w:bCs/>
          <w:sz w:val="28"/>
          <w:szCs w:val="28"/>
        </w:rPr>
        <w:t>Lab 2: Containerization &amp; Kubernetes Orchestration</w:t>
      </w:r>
    </w:p>
    <w:p w14:paraId="4E19324F" w14:textId="461B4C5E" w:rsidR="008C1AFC" w:rsidRDefault="00000000" w:rsidP="0097337F">
      <w:pPr>
        <w:spacing w:after="200"/>
        <w:jc w:val="center"/>
      </w:pPr>
      <w:r>
        <w:rPr>
          <w:rFonts w:ascii="Calibri" w:eastAsia="Calibri" w:hAnsi="Calibri" w:cs="Calibri"/>
          <w:b/>
          <w:bCs/>
          <w:color w:val="2F5496"/>
          <w:sz w:val="24"/>
          <w:szCs w:val="24"/>
        </w:rPr>
        <w:t>Task 4: Docker Network</w:t>
      </w:r>
      <w:r>
        <w:rPr>
          <w:rFonts w:ascii="Calibri" w:eastAsia="Calibri" w:hAnsi="Calibri" w:cs="Calibri"/>
          <w:color w:val="666666"/>
          <w:sz w:val="22"/>
          <w:szCs w:val="22"/>
        </w:rPr>
        <w:t xml:space="preserve">   </w:t>
      </w:r>
    </w:p>
    <w:p w14:paraId="37ABE541" w14:textId="77777777" w:rsidR="008C1AFC" w:rsidRDefault="00000000">
      <w:pPr>
        <w:pStyle w:val="Heading1"/>
        <w:spacing w:before="300" w:after="150"/>
      </w:pPr>
      <w:r>
        <w:t>1. Objective</w:t>
      </w:r>
    </w:p>
    <w:p w14:paraId="5886BF4F" w14:textId="77777777" w:rsidR="008C1AFC" w:rsidRDefault="00000000">
      <w:pPr>
        <w:spacing w:after="140"/>
      </w:pPr>
      <w:r>
        <w:rPr>
          <w:rFonts w:ascii="Calibri" w:eastAsia="Calibri" w:hAnsi="Calibri" w:cs="Calibri"/>
          <w:sz w:val="22"/>
          <w:szCs w:val="22"/>
        </w:rPr>
        <w:t>Demonstrate communication between two Docker containers over a user-defined Docker network, first by resolving one container's name (Docker's embedded DNS) and then by addressing it directly via its container IP address.</w:t>
      </w:r>
    </w:p>
    <w:p w14:paraId="44662B97" w14:textId="77777777" w:rsidR="008C1AFC" w:rsidRDefault="00000000">
      <w:pPr>
        <w:pStyle w:val="Heading1"/>
        <w:spacing w:before="300" w:after="150"/>
      </w:pPr>
      <w:r>
        <w:t>2. Creating a Custom Network and Attaching Two Containers</w:t>
      </w:r>
    </w:p>
    <w:p w14:paraId="1EA31D4B" w14:textId="77777777" w:rsidR="008C1AFC" w:rsidRDefault="00000000">
      <w:pPr>
        <w:spacing w:after="140"/>
      </w:pPr>
      <w:r>
        <w:rPr>
          <w:rFonts w:ascii="Calibri" w:eastAsia="Calibri" w:hAnsi="Calibri" w:cs="Calibri"/>
          <w:sz w:val="22"/>
          <w:szCs w:val="22"/>
        </w:rPr>
        <w:t>A user-defined bridge network was created, then two containers were attached to it: the Task 1 Flask app (server) and a lightweight curl-enabled container (client) used purely to issue requests to the app from inside the network.</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8C1AFC" w14:paraId="26FF76A6" w14:textId="77777777">
        <w:tblPrEx>
          <w:tblCellMar>
            <w:top w:w="0" w:type="dxa"/>
            <w:bottom w:w="0" w:type="dxa"/>
          </w:tblCellMar>
        </w:tblPrEx>
        <w:tc>
          <w:tcPr>
            <w:tcW w:w="9000" w:type="dxa"/>
            <w:tcBorders>
              <w:top w:val="single" w:sz="6" w:space="0" w:color="D0D0D0"/>
              <w:left w:val="single" w:sz="6" w:space="0" w:color="D0D0D0"/>
              <w:bottom w:val="single" w:sz="6" w:space="0" w:color="D0D0D0"/>
              <w:right w:val="single" w:sz="6" w:space="0" w:color="D0D0D0"/>
            </w:tcBorders>
            <w:shd w:val="clear" w:color="auto" w:fill="F6F6F6"/>
            <w:tcMar>
              <w:top w:w="160" w:type="dxa"/>
              <w:left w:w="200" w:type="dxa"/>
              <w:bottom w:w="160" w:type="dxa"/>
              <w:right w:w="200" w:type="dxa"/>
            </w:tcMar>
          </w:tcPr>
          <w:p w14:paraId="72A78D20" w14:textId="77777777" w:rsidR="008C1AFC" w:rsidRDefault="00000000">
            <w:pPr>
              <w:spacing w:line="252" w:lineRule="auto"/>
            </w:pPr>
            <w:r>
              <w:rPr>
                <w:rFonts w:ascii="Consolas" w:eastAsia="Consolas" w:hAnsi="Consolas" w:cs="Consolas"/>
                <w:sz w:val="19"/>
                <w:szCs w:val="19"/>
              </w:rPr>
              <w:t>docker network create lab2-net</w:t>
            </w:r>
          </w:p>
          <w:p w14:paraId="20DDFE63" w14:textId="77777777" w:rsidR="008C1AFC" w:rsidRDefault="00000000">
            <w:pPr>
              <w:spacing w:line="252" w:lineRule="auto"/>
            </w:pPr>
            <w:r>
              <w:rPr>
                <w:rFonts w:ascii="Consolas" w:eastAsia="Consolas" w:hAnsi="Consolas" w:cs="Consolas"/>
                <w:sz w:val="19"/>
                <w:szCs w:val="19"/>
              </w:rPr>
              <w:t>docker network inspect lab2-net --format "Name: {{.Name}}  Driver: {{.Driver}}"</w:t>
            </w:r>
          </w:p>
          <w:p w14:paraId="7F74D5E2" w14:textId="77777777" w:rsidR="008C1AFC" w:rsidRDefault="00000000">
            <w:pPr>
              <w:spacing w:line="252" w:lineRule="auto"/>
            </w:pPr>
            <w:r>
              <w:rPr>
                <w:rFonts w:ascii="Consolas" w:eastAsia="Consolas" w:hAnsi="Consolas" w:cs="Consolas"/>
                <w:sz w:val="19"/>
                <w:szCs w:val="19"/>
              </w:rPr>
              <w:t xml:space="preserve"> </w:t>
            </w:r>
          </w:p>
          <w:p w14:paraId="403E289A" w14:textId="77777777" w:rsidR="008C1AFC" w:rsidRDefault="00000000">
            <w:pPr>
              <w:spacing w:line="252" w:lineRule="auto"/>
            </w:pPr>
            <w:r>
              <w:rPr>
                <w:rFonts w:ascii="Consolas" w:eastAsia="Consolas" w:hAnsi="Consolas" w:cs="Consolas"/>
                <w:sz w:val="19"/>
                <w:szCs w:val="19"/>
              </w:rPr>
              <w:t>docker run -d --name lab2-net-app    --network lab2-net lab2-python-app:1.0</w:t>
            </w:r>
          </w:p>
          <w:p w14:paraId="2BA86C32" w14:textId="77777777" w:rsidR="008C1AFC" w:rsidRDefault="00000000">
            <w:pPr>
              <w:spacing w:line="252" w:lineRule="auto"/>
            </w:pPr>
            <w:r>
              <w:rPr>
                <w:rFonts w:ascii="Consolas" w:eastAsia="Consolas" w:hAnsi="Consolas" w:cs="Consolas"/>
                <w:sz w:val="19"/>
                <w:szCs w:val="19"/>
              </w:rPr>
              <w:t xml:space="preserve">docker run -d --name lab2-net-client --network lab2-net </w:t>
            </w:r>
            <w:proofErr w:type="spellStart"/>
            <w:r>
              <w:rPr>
                <w:rFonts w:ascii="Consolas" w:eastAsia="Consolas" w:hAnsi="Consolas" w:cs="Consolas"/>
                <w:sz w:val="19"/>
                <w:szCs w:val="19"/>
              </w:rPr>
              <w:t>curlimages</w:t>
            </w:r>
            <w:proofErr w:type="spellEnd"/>
            <w:r>
              <w:rPr>
                <w:rFonts w:ascii="Consolas" w:eastAsia="Consolas" w:hAnsi="Consolas" w:cs="Consolas"/>
                <w:sz w:val="19"/>
                <w:szCs w:val="19"/>
              </w:rPr>
              <w:t>/</w:t>
            </w:r>
            <w:proofErr w:type="spellStart"/>
            <w:r>
              <w:rPr>
                <w:rFonts w:ascii="Consolas" w:eastAsia="Consolas" w:hAnsi="Consolas" w:cs="Consolas"/>
                <w:sz w:val="19"/>
                <w:szCs w:val="19"/>
              </w:rPr>
              <w:t>curl:latest</w:t>
            </w:r>
            <w:proofErr w:type="spellEnd"/>
            <w:r>
              <w:rPr>
                <w:rFonts w:ascii="Consolas" w:eastAsia="Consolas" w:hAnsi="Consolas" w:cs="Consolas"/>
                <w:sz w:val="19"/>
                <w:szCs w:val="19"/>
              </w:rPr>
              <w:t xml:space="preserve"> sleep 3600</w:t>
            </w:r>
          </w:p>
          <w:p w14:paraId="774B823E" w14:textId="77777777" w:rsidR="008C1AFC" w:rsidRDefault="00000000">
            <w:pPr>
              <w:spacing w:line="252" w:lineRule="auto"/>
            </w:pPr>
            <w:r>
              <w:rPr>
                <w:rFonts w:ascii="Consolas" w:eastAsia="Consolas" w:hAnsi="Consolas" w:cs="Consolas"/>
                <w:sz w:val="19"/>
                <w:szCs w:val="19"/>
              </w:rPr>
              <w:t xml:space="preserve"> </w:t>
            </w:r>
          </w:p>
          <w:p w14:paraId="26D07AB0" w14:textId="77777777" w:rsidR="008C1AFC" w:rsidRDefault="00000000">
            <w:pPr>
              <w:spacing w:line="252" w:lineRule="auto"/>
            </w:pPr>
            <w:r>
              <w:rPr>
                <w:rFonts w:ascii="Consolas" w:eastAsia="Consolas" w:hAnsi="Consolas" w:cs="Consolas"/>
                <w:sz w:val="19"/>
                <w:szCs w:val="19"/>
              </w:rPr>
              <w:t xml:space="preserve">docker </w:t>
            </w:r>
            <w:proofErr w:type="spellStart"/>
            <w:r>
              <w:rPr>
                <w:rFonts w:ascii="Consolas" w:eastAsia="Consolas" w:hAnsi="Consolas" w:cs="Consolas"/>
                <w:sz w:val="19"/>
                <w:szCs w:val="19"/>
              </w:rPr>
              <w:t>ps</w:t>
            </w:r>
            <w:proofErr w:type="spellEnd"/>
            <w:r>
              <w:rPr>
                <w:rFonts w:ascii="Consolas" w:eastAsia="Consolas" w:hAnsi="Consolas" w:cs="Consolas"/>
                <w:sz w:val="19"/>
                <w:szCs w:val="19"/>
              </w:rPr>
              <w:t xml:space="preserve"> --filter name=lab2-net</w:t>
            </w:r>
          </w:p>
        </w:tc>
      </w:tr>
    </w:tbl>
    <w:p w14:paraId="31778770" w14:textId="0FB10BF1" w:rsidR="008C1AFC" w:rsidRDefault="0097337F">
      <w:pPr>
        <w:spacing w:after="180"/>
      </w:pPr>
      <w:r w:rsidRPr="0097337F">
        <w:drawing>
          <wp:anchor distT="0" distB="0" distL="114300" distR="114300" simplePos="0" relativeHeight="251659264" behindDoc="0" locked="0" layoutInCell="1" allowOverlap="1" wp14:anchorId="1623E3F6" wp14:editId="79ED0BD0">
            <wp:simplePos x="0" y="0"/>
            <wp:positionH relativeFrom="column">
              <wp:posOffset>0</wp:posOffset>
            </wp:positionH>
            <wp:positionV relativeFrom="paragraph">
              <wp:posOffset>258445</wp:posOffset>
            </wp:positionV>
            <wp:extent cx="6400800" cy="2062480"/>
            <wp:effectExtent l="0" t="0" r="0" b="0"/>
            <wp:wrapSquare wrapText="bothSides"/>
            <wp:docPr id="257841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841692" name=""/>
                    <pic:cNvPicPr/>
                  </pic:nvPicPr>
                  <pic:blipFill>
                    <a:blip r:embed="rId7"/>
                    <a:stretch>
                      <a:fillRect/>
                    </a:stretch>
                  </pic:blipFill>
                  <pic:spPr>
                    <a:xfrm>
                      <a:off x="0" y="0"/>
                      <a:ext cx="6400800" cy="2062480"/>
                    </a:xfrm>
                    <a:prstGeom prst="rect">
                      <a:avLst/>
                    </a:prstGeom>
                  </pic:spPr>
                </pic:pic>
              </a:graphicData>
            </a:graphic>
          </wp:anchor>
        </w:drawing>
      </w:r>
    </w:p>
    <w:p w14:paraId="6D8B7196" w14:textId="77777777" w:rsidR="008C1AFC" w:rsidRDefault="00000000">
      <w:pPr>
        <w:pStyle w:val="Heading1"/>
        <w:spacing w:before="300" w:after="150"/>
      </w:pPr>
      <w:r>
        <w:t>3. Communication by Container Name</w:t>
      </w:r>
    </w:p>
    <w:p w14:paraId="19917EDB" w14:textId="77777777" w:rsidR="008C1AFC" w:rsidRDefault="00000000">
      <w:pPr>
        <w:spacing w:after="140"/>
      </w:pPr>
      <w:r>
        <w:rPr>
          <w:rFonts w:ascii="Calibri" w:eastAsia="Calibri" w:hAnsi="Calibri" w:cs="Calibri"/>
          <w:sz w:val="22"/>
          <w:szCs w:val="22"/>
        </w:rPr>
        <w:t>User-defined bridge networks (unlike the legacy default bridge network) run an embedded DNS server that automatically resolves every attached container's name to its IP address. From inside lab2-net-client, the app was reached purely by name: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8C1AFC" w14:paraId="20D7640B" w14:textId="77777777">
        <w:tblPrEx>
          <w:tblCellMar>
            <w:top w:w="0" w:type="dxa"/>
            <w:bottom w:w="0" w:type="dxa"/>
          </w:tblCellMar>
        </w:tblPrEx>
        <w:tc>
          <w:tcPr>
            <w:tcW w:w="9000" w:type="dxa"/>
            <w:tcBorders>
              <w:top w:val="single" w:sz="6" w:space="0" w:color="D0D0D0"/>
              <w:left w:val="single" w:sz="6" w:space="0" w:color="D0D0D0"/>
              <w:bottom w:val="single" w:sz="6" w:space="0" w:color="D0D0D0"/>
              <w:right w:val="single" w:sz="6" w:space="0" w:color="D0D0D0"/>
            </w:tcBorders>
            <w:shd w:val="clear" w:color="auto" w:fill="F6F6F6"/>
            <w:tcMar>
              <w:top w:w="160" w:type="dxa"/>
              <w:left w:w="200" w:type="dxa"/>
              <w:bottom w:w="160" w:type="dxa"/>
              <w:right w:w="200" w:type="dxa"/>
            </w:tcMar>
          </w:tcPr>
          <w:p w14:paraId="7DBC58AB" w14:textId="77777777" w:rsidR="008C1AFC" w:rsidRDefault="00000000">
            <w:pPr>
              <w:spacing w:line="252" w:lineRule="auto"/>
            </w:pPr>
            <w:r>
              <w:rPr>
                <w:rFonts w:ascii="Consolas" w:eastAsia="Consolas" w:hAnsi="Consolas" w:cs="Consolas"/>
                <w:sz w:val="19"/>
                <w:szCs w:val="19"/>
              </w:rPr>
              <w:t>docker exec lab2-net-client curl -s http://lab2-net-app:5000/</w:t>
            </w:r>
          </w:p>
          <w:p w14:paraId="3DA29268" w14:textId="77777777" w:rsidR="008C1AFC" w:rsidRDefault="00000000">
            <w:pPr>
              <w:spacing w:line="252" w:lineRule="auto"/>
            </w:pPr>
            <w:r>
              <w:rPr>
                <w:rFonts w:ascii="Consolas" w:eastAsia="Consolas" w:hAnsi="Consolas" w:cs="Consolas"/>
                <w:sz w:val="19"/>
                <w:szCs w:val="19"/>
              </w:rPr>
              <w:t>docker exec lab2-net-client curl -s http://lab2-net-app:5000/health</w:t>
            </w:r>
          </w:p>
        </w:tc>
      </w:tr>
    </w:tbl>
    <w:p w14:paraId="0225BFAF" w14:textId="3731AD24" w:rsidR="008C1AFC" w:rsidRDefault="0097337F">
      <w:pPr>
        <w:spacing w:after="180"/>
      </w:pPr>
      <w:r w:rsidRPr="0097337F">
        <w:lastRenderedPageBreak/>
        <w:drawing>
          <wp:anchor distT="0" distB="0" distL="114300" distR="114300" simplePos="0" relativeHeight="251661312" behindDoc="0" locked="0" layoutInCell="1" allowOverlap="1" wp14:anchorId="07CC06B0" wp14:editId="392941CA">
            <wp:simplePos x="0" y="0"/>
            <wp:positionH relativeFrom="column">
              <wp:posOffset>0</wp:posOffset>
            </wp:positionH>
            <wp:positionV relativeFrom="paragraph">
              <wp:posOffset>259080</wp:posOffset>
            </wp:positionV>
            <wp:extent cx="6400800" cy="2358390"/>
            <wp:effectExtent l="0" t="0" r="0" b="3810"/>
            <wp:wrapSquare wrapText="bothSides"/>
            <wp:docPr id="450651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651383" name=""/>
                    <pic:cNvPicPr/>
                  </pic:nvPicPr>
                  <pic:blipFill>
                    <a:blip r:embed="rId8"/>
                    <a:stretch>
                      <a:fillRect/>
                    </a:stretch>
                  </pic:blipFill>
                  <pic:spPr>
                    <a:xfrm>
                      <a:off x="0" y="0"/>
                      <a:ext cx="6400800" cy="2358390"/>
                    </a:xfrm>
                    <a:prstGeom prst="rect">
                      <a:avLst/>
                    </a:prstGeom>
                  </pic:spPr>
                </pic:pic>
              </a:graphicData>
            </a:graphic>
          </wp:anchor>
        </w:drawing>
      </w:r>
    </w:p>
    <w:p w14:paraId="7E74014B" w14:textId="77777777" w:rsidR="008C1AFC" w:rsidRDefault="00000000">
      <w:pPr>
        <w:pStyle w:val="Heading1"/>
        <w:spacing w:before="300" w:after="150"/>
      </w:pPr>
      <w:r>
        <w:t>4. Communication by Container IP Address</w:t>
      </w:r>
    </w:p>
    <w:p w14:paraId="43629594" w14:textId="77777777" w:rsidR="008C1AFC" w:rsidRDefault="00000000">
      <w:pPr>
        <w:spacing w:after="140"/>
      </w:pPr>
      <w:r>
        <w:rPr>
          <w:rFonts w:ascii="Calibri" w:eastAsia="Calibri" w:hAnsi="Calibri" w:cs="Calibri"/>
          <w:sz w:val="22"/>
          <w:szCs w:val="22"/>
        </w:rPr>
        <w:t>The same app container's IP on lab2-net was then looked up and used directly, bypassing DNS resolution entirely: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8C1AFC" w14:paraId="779A9D01" w14:textId="77777777" w:rsidTr="0097337F">
        <w:tblPrEx>
          <w:tblCellMar>
            <w:top w:w="0" w:type="dxa"/>
            <w:bottom w:w="0" w:type="dxa"/>
          </w:tblCellMar>
        </w:tblPrEx>
        <w:trPr>
          <w:trHeight w:val="1174"/>
        </w:trPr>
        <w:tc>
          <w:tcPr>
            <w:tcW w:w="9000" w:type="dxa"/>
            <w:tcBorders>
              <w:top w:val="single" w:sz="6" w:space="0" w:color="D0D0D0"/>
              <w:left w:val="single" w:sz="6" w:space="0" w:color="D0D0D0"/>
              <w:bottom w:val="single" w:sz="6" w:space="0" w:color="D0D0D0"/>
              <w:right w:val="single" w:sz="6" w:space="0" w:color="D0D0D0"/>
            </w:tcBorders>
            <w:shd w:val="clear" w:color="auto" w:fill="F6F6F6"/>
            <w:tcMar>
              <w:top w:w="160" w:type="dxa"/>
              <w:left w:w="200" w:type="dxa"/>
              <w:bottom w:w="160" w:type="dxa"/>
              <w:right w:w="200" w:type="dxa"/>
            </w:tcMar>
          </w:tcPr>
          <w:p w14:paraId="38112802" w14:textId="77777777" w:rsidR="008C1AFC" w:rsidRDefault="00000000">
            <w:pPr>
              <w:spacing w:line="252" w:lineRule="auto"/>
            </w:pPr>
            <w:r>
              <w:rPr>
                <w:rFonts w:ascii="Consolas" w:eastAsia="Consolas" w:hAnsi="Consolas" w:cs="Consolas"/>
                <w:sz w:val="19"/>
                <w:szCs w:val="19"/>
              </w:rPr>
              <w:t>docker inspect -f '{{(index .</w:t>
            </w:r>
            <w:proofErr w:type="spellStart"/>
            <w:r>
              <w:rPr>
                <w:rFonts w:ascii="Consolas" w:eastAsia="Consolas" w:hAnsi="Consolas" w:cs="Consolas"/>
                <w:sz w:val="19"/>
                <w:szCs w:val="19"/>
              </w:rPr>
              <w:t>NetworkSettings.Networks</w:t>
            </w:r>
            <w:proofErr w:type="spellEnd"/>
            <w:r>
              <w:rPr>
                <w:rFonts w:ascii="Consolas" w:eastAsia="Consolas" w:hAnsi="Consolas" w:cs="Consolas"/>
                <w:sz w:val="19"/>
                <w:szCs w:val="19"/>
              </w:rPr>
              <w:t xml:space="preserve"> "lab2-net").</w:t>
            </w:r>
            <w:proofErr w:type="spellStart"/>
            <w:r>
              <w:rPr>
                <w:rFonts w:ascii="Consolas" w:eastAsia="Consolas" w:hAnsi="Consolas" w:cs="Consolas"/>
                <w:sz w:val="19"/>
                <w:szCs w:val="19"/>
              </w:rPr>
              <w:t>IPAddress</w:t>
            </w:r>
            <w:proofErr w:type="spellEnd"/>
            <w:r>
              <w:rPr>
                <w:rFonts w:ascii="Consolas" w:eastAsia="Consolas" w:hAnsi="Consolas" w:cs="Consolas"/>
                <w:sz w:val="19"/>
                <w:szCs w:val="19"/>
              </w:rPr>
              <w:t>}}' lab2-net-app</w:t>
            </w:r>
          </w:p>
          <w:p w14:paraId="05389505" w14:textId="77777777" w:rsidR="008C1AFC" w:rsidRDefault="00000000">
            <w:pPr>
              <w:spacing w:line="252" w:lineRule="auto"/>
            </w:pPr>
            <w:r>
              <w:rPr>
                <w:rFonts w:ascii="Consolas" w:eastAsia="Consolas" w:hAnsi="Consolas" w:cs="Consolas"/>
                <w:sz w:val="19"/>
                <w:szCs w:val="19"/>
              </w:rPr>
              <w:t xml:space="preserve"> </w:t>
            </w:r>
          </w:p>
          <w:p w14:paraId="66B98E72" w14:textId="77777777" w:rsidR="008C1AFC" w:rsidRDefault="00000000">
            <w:pPr>
              <w:spacing w:line="252" w:lineRule="auto"/>
            </w:pPr>
            <w:r>
              <w:rPr>
                <w:rFonts w:ascii="Consolas" w:eastAsia="Consolas" w:hAnsi="Consolas" w:cs="Consolas"/>
                <w:sz w:val="19"/>
                <w:szCs w:val="19"/>
              </w:rPr>
              <w:t>docker exec lab2-net-client curl -s http://172.20.0.2:5000/</w:t>
            </w:r>
          </w:p>
        </w:tc>
      </w:tr>
    </w:tbl>
    <w:p w14:paraId="0186174B" w14:textId="345DA28F" w:rsidR="008C1AFC" w:rsidRDefault="0097337F">
      <w:pPr>
        <w:spacing w:after="180"/>
      </w:pPr>
      <w:r w:rsidRPr="0097337F">
        <w:drawing>
          <wp:anchor distT="0" distB="0" distL="114300" distR="114300" simplePos="0" relativeHeight="251663360" behindDoc="0" locked="0" layoutInCell="1" allowOverlap="1" wp14:anchorId="07320D30" wp14:editId="2630979F">
            <wp:simplePos x="0" y="0"/>
            <wp:positionH relativeFrom="column">
              <wp:posOffset>0</wp:posOffset>
            </wp:positionH>
            <wp:positionV relativeFrom="paragraph">
              <wp:posOffset>259080</wp:posOffset>
            </wp:positionV>
            <wp:extent cx="6400800" cy="2048510"/>
            <wp:effectExtent l="0" t="0" r="0" b="8890"/>
            <wp:wrapSquare wrapText="bothSides"/>
            <wp:docPr id="452145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145694" name=""/>
                    <pic:cNvPicPr/>
                  </pic:nvPicPr>
                  <pic:blipFill>
                    <a:blip r:embed="rId9"/>
                    <a:stretch>
                      <a:fillRect/>
                    </a:stretch>
                  </pic:blipFill>
                  <pic:spPr>
                    <a:xfrm>
                      <a:off x="0" y="0"/>
                      <a:ext cx="6400800" cy="2048510"/>
                    </a:xfrm>
                    <a:prstGeom prst="rect">
                      <a:avLst/>
                    </a:prstGeom>
                  </pic:spPr>
                </pic:pic>
              </a:graphicData>
            </a:graphic>
          </wp:anchor>
        </w:drawing>
      </w:r>
    </w:p>
    <w:p w14:paraId="0E70DA57" w14:textId="3135768B" w:rsidR="008C1AFC" w:rsidRDefault="00000000">
      <w:pPr>
        <w:spacing w:after="140"/>
      </w:pPr>
      <w:r>
        <w:rPr>
          <w:rFonts w:ascii="Calibri" w:eastAsia="Calibri" w:hAnsi="Calibri" w:cs="Calibri"/>
          <w:sz w:val="22"/>
          <w:szCs w:val="22"/>
        </w:rPr>
        <w:t>.</w:t>
      </w:r>
    </w:p>
    <w:p w14:paraId="1A7503C4" w14:textId="77777777" w:rsidR="008C1AFC" w:rsidRDefault="00000000">
      <w:pPr>
        <w:pStyle w:val="Heading1"/>
        <w:spacing w:before="300" w:after="150"/>
      </w:pPr>
      <w:r>
        <w:t>5. Network Membership Summary</w:t>
      </w:r>
    </w:p>
    <w:p w14:paraId="161E269C" w14:textId="77777777" w:rsidR="008C1AFC" w:rsidRDefault="00000000">
      <w:pPr>
        <w:spacing w:after="140"/>
      </w:pPr>
      <w:r>
        <w:rPr>
          <w:rFonts w:ascii="Calibri" w:eastAsia="Calibri" w:hAnsi="Calibri" w:cs="Calibri"/>
          <w:sz w:val="22"/>
          <w:szCs w:val="22"/>
        </w:rPr>
        <w:t>docker network inspect lab2-net confirms both containers as connected endpoints with addresses inside the 172.20.0.0/16 subnet assigned to the network:</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600"/>
        <w:gridCol w:w="2200"/>
      </w:tblGrid>
      <w:tr w:rsidR="008C1AFC" w14:paraId="1EB6D9A0" w14:textId="77777777">
        <w:tblPrEx>
          <w:tblCellMar>
            <w:top w:w="0" w:type="dxa"/>
            <w:bottom w:w="0" w:type="dxa"/>
          </w:tblCellMar>
        </w:tblPrEx>
        <w:trPr>
          <w:tblHeader/>
        </w:trPr>
        <w:tc>
          <w:tcPr>
            <w:tcW w:w="3200" w:type="dxa"/>
            <w:shd w:val="clear" w:color="auto" w:fill="2F5496"/>
          </w:tcPr>
          <w:p w14:paraId="1DBBEF30" w14:textId="77777777" w:rsidR="008C1AFC" w:rsidRDefault="00000000">
            <w:r>
              <w:rPr>
                <w:rFonts w:ascii="Calibri" w:eastAsia="Calibri" w:hAnsi="Calibri" w:cs="Calibri"/>
                <w:b/>
                <w:bCs/>
                <w:color w:val="FFFFFF"/>
              </w:rPr>
              <w:t>Container</w:t>
            </w:r>
          </w:p>
        </w:tc>
        <w:tc>
          <w:tcPr>
            <w:tcW w:w="3600" w:type="dxa"/>
            <w:shd w:val="clear" w:color="auto" w:fill="2F5496"/>
          </w:tcPr>
          <w:p w14:paraId="4DD3C6F9" w14:textId="77777777" w:rsidR="008C1AFC" w:rsidRDefault="00000000">
            <w:r>
              <w:rPr>
                <w:rFonts w:ascii="Calibri" w:eastAsia="Calibri" w:hAnsi="Calibri" w:cs="Calibri"/>
                <w:b/>
                <w:bCs/>
                <w:color w:val="FFFFFF"/>
              </w:rPr>
              <w:t>Role</w:t>
            </w:r>
          </w:p>
        </w:tc>
        <w:tc>
          <w:tcPr>
            <w:tcW w:w="2200" w:type="dxa"/>
            <w:shd w:val="clear" w:color="auto" w:fill="2F5496"/>
          </w:tcPr>
          <w:p w14:paraId="508523AF" w14:textId="77777777" w:rsidR="008C1AFC" w:rsidRDefault="00000000">
            <w:r>
              <w:rPr>
                <w:rFonts w:ascii="Calibri" w:eastAsia="Calibri" w:hAnsi="Calibri" w:cs="Calibri"/>
                <w:b/>
                <w:bCs/>
                <w:color w:val="FFFFFF"/>
              </w:rPr>
              <w:t>IP Address on lab2-net</w:t>
            </w:r>
          </w:p>
        </w:tc>
      </w:tr>
      <w:tr w:rsidR="008C1AFC" w14:paraId="72CAFD37" w14:textId="77777777">
        <w:tblPrEx>
          <w:tblCellMar>
            <w:top w:w="0" w:type="dxa"/>
            <w:bottom w:w="0" w:type="dxa"/>
          </w:tblCellMar>
        </w:tblPrEx>
        <w:tc>
          <w:tcPr>
            <w:tcW w:w="3200" w:type="dxa"/>
            <w:shd w:val="clear" w:color="auto" w:fill="FFFFFF"/>
          </w:tcPr>
          <w:p w14:paraId="67C79BED" w14:textId="77777777" w:rsidR="008C1AFC" w:rsidRDefault="00000000">
            <w:r>
              <w:rPr>
                <w:rFonts w:ascii="Calibri" w:eastAsia="Calibri" w:hAnsi="Calibri" w:cs="Calibri"/>
              </w:rPr>
              <w:t>lab2-net-app</w:t>
            </w:r>
          </w:p>
        </w:tc>
        <w:tc>
          <w:tcPr>
            <w:tcW w:w="3600" w:type="dxa"/>
            <w:shd w:val="clear" w:color="auto" w:fill="FFFFFF"/>
          </w:tcPr>
          <w:p w14:paraId="6FB5B3E7" w14:textId="77777777" w:rsidR="008C1AFC" w:rsidRDefault="00000000">
            <w:r>
              <w:rPr>
                <w:rFonts w:ascii="Calibri" w:eastAsia="Calibri" w:hAnsi="Calibri" w:cs="Calibri"/>
              </w:rPr>
              <w:t>Flask server (Task 1 image)</w:t>
            </w:r>
          </w:p>
        </w:tc>
        <w:tc>
          <w:tcPr>
            <w:tcW w:w="2200" w:type="dxa"/>
            <w:shd w:val="clear" w:color="auto" w:fill="FFFFFF"/>
          </w:tcPr>
          <w:p w14:paraId="28C398D5" w14:textId="77777777" w:rsidR="008C1AFC" w:rsidRDefault="00000000">
            <w:r>
              <w:rPr>
                <w:rFonts w:ascii="Calibri" w:eastAsia="Calibri" w:hAnsi="Calibri" w:cs="Calibri"/>
              </w:rPr>
              <w:t>172.20.0.2/16</w:t>
            </w:r>
          </w:p>
        </w:tc>
      </w:tr>
      <w:tr w:rsidR="008C1AFC" w14:paraId="637E4511" w14:textId="77777777">
        <w:tblPrEx>
          <w:tblCellMar>
            <w:top w:w="0" w:type="dxa"/>
            <w:bottom w:w="0" w:type="dxa"/>
          </w:tblCellMar>
        </w:tblPrEx>
        <w:tc>
          <w:tcPr>
            <w:tcW w:w="3200" w:type="dxa"/>
            <w:shd w:val="clear" w:color="auto" w:fill="F2F6FC"/>
          </w:tcPr>
          <w:p w14:paraId="70611F03" w14:textId="77777777" w:rsidR="008C1AFC" w:rsidRDefault="00000000">
            <w:r>
              <w:rPr>
                <w:rFonts w:ascii="Calibri" w:eastAsia="Calibri" w:hAnsi="Calibri" w:cs="Calibri"/>
              </w:rPr>
              <w:t>lab2-net-client</w:t>
            </w:r>
          </w:p>
        </w:tc>
        <w:tc>
          <w:tcPr>
            <w:tcW w:w="3600" w:type="dxa"/>
            <w:shd w:val="clear" w:color="auto" w:fill="F2F6FC"/>
          </w:tcPr>
          <w:p w14:paraId="58EFB5FE" w14:textId="77777777" w:rsidR="008C1AFC" w:rsidRDefault="00000000">
            <w:r>
              <w:rPr>
                <w:rFonts w:ascii="Calibri" w:eastAsia="Calibri" w:hAnsi="Calibri" w:cs="Calibri"/>
              </w:rPr>
              <w:t>curl client (</w:t>
            </w:r>
            <w:proofErr w:type="spellStart"/>
            <w:r>
              <w:rPr>
                <w:rFonts w:ascii="Calibri" w:eastAsia="Calibri" w:hAnsi="Calibri" w:cs="Calibri"/>
              </w:rPr>
              <w:t>curlimages</w:t>
            </w:r>
            <w:proofErr w:type="spellEnd"/>
            <w:r>
              <w:rPr>
                <w:rFonts w:ascii="Calibri" w:eastAsia="Calibri" w:hAnsi="Calibri" w:cs="Calibri"/>
              </w:rPr>
              <w:t>/curl)</w:t>
            </w:r>
          </w:p>
        </w:tc>
        <w:tc>
          <w:tcPr>
            <w:tcW w:w="2200" w:type="dxa"/>
            <w:shd w:val="clear" w:color="auto" w:fill="F2F6FC"/>
          </w:tcPr>
          <w:p w14:paraId="7F25AD82" w14:textId="77777777" w:rsidR="008C1AFC" w:rsidRDefault="00000000">
            <w:r>
              <w:rPr>
                <w:rFonts w:ascii="Calibri" w:eastAsia="Calibri" w:hAnsi="Calibri" w:cs="Calibri"/>
              </w:rPr>
              <w:t>172.20.0.3/16</w:t>
            </w:r>
          </w:p>
        </w:tc>
      </w:tr>
    </w:tbl>
    <w:p w14:paraId="7E2C8C4A" w14:textId="77777777" w:rsidR="008C1AFC" w:rsidRDefault="008C1AFC">
      <w:pPr>
        <w:spacing w:after="160"/>
      </w:pPr>
    </w:p>
    <w:p w14:paraId="0E0F0166" w14:textId="77777777" w:rsidR="008C1AFC" w:rsidRDefault="00000000">
      <w:pPr>
        <w:pStyle w:val="Heading1"/>
        <w:spacing w:before="300" w:after="150"/>
      </w:pPr>
      <w:r>
        <w:lastRenderedPageBreak/>
        <w:t>6. Conclusion</w:t>
      </w:r>
    </w:p>
    <w:p w14:paraId="70B56C1C" w14:textId="77777777" w:rsidR="008C1AFC" w:rsidRDefault="00000000">
      <w:pPr>
        <w:spacing w:after="140"/>
      </w:pPr>
      <w:r>
        <w:rPr>
          <w:rFonts w:ascii="Calibri" w:eastAsia="Calibri" w:hAnsi="Calibri" w:cs="Calibri"/>
          <w:sz w:val="22"/>
          <w:szCs w:val="22"/>
        </w:rPr>
        <w:t>Two containers were placed on a single custom Docker bridge network (lab2-net) and shown to communicate successfully over HTTP both by resolving the server container's name through Docker's embedded DNS and by addressing its container IP address directly, with docker network inspect confirming both containers as members of the same 172.20.0.0/16 network.</w:t>
      </w:r>
    </w:p>
    <w:sectPr w:rsidR="008C1AFC">
      <w:footerReference w:type="default" r:id="rId10"/>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89FFAF" w14:textId="77777777" w:rsidR="004F32A6" w:rsidRDefault="004F32A6">
      <w:r>
        <w:separator/>
      </w:r>
    </w:p>
  </w:endnote>
  <w:endnote w:type="continuationSeparator" w:id="0">
    <w:p w14:paraId="35405E44" w14:textId="77777777" w:rsidR="004F32A6" w:rsidRDefault="004F32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606DB0" w14:textId="77777777" w:rsidR="008C1AFC" w:rsidRDefault="00000000">
    <w:pPr>
      <w:jc w:val="center"/>
    </w:pPr>
    <w:r>
      <w:rPr>
        <w:rFonts w:ascii="Calibri" w:eastAsia="Calibri" w:hAnsi="Calibri" w:cs="Calibri"/>
        <w:color w:val="888888"/>
        <w:sz w:val="18"/>
        <w:szCs w:val="18"/>
      </w:rPr>
      <w:t xml:space="preserve">Page </w:t>
    </w:r>
    <w:r>
      <w:rPr>
        <w:rFonts w:ascii="Calibri" w:eastAsia="Calibri" w:hAnsi="Calibri" w:cs="Calibri"/>
        <w:color w:val="888888"/>
        <w:sz w:val="18"/>
        <w:szCs w:val="18"/>
      </w:rPr>
      <w:fldChar w:fldCharType="begin"/>
    </w:r>
    <w:r>
      <w:rPr>
        <w:rFonts w:ascii="Calibri" w:eastAsia="Calibri" w:hAnsi="Calibri" w:cs="Calibri"/>
        <w:color w:val="888888"/>
        <w:sz w:val="18"/>
        <w:szCs w:val="18"/>
      </w:rPr>
      <w:instrText>PAGE</w:instrText>
    </w:r>
    <w:r>
      <w:rPr>
        <w:rFonts w:ascii="Calibri" w:eastAsia="Calibri" w:hAnsi="Calibri" w:cs="Calibri"/>
        <w:color w:val="888888"/>
        <w:sz w:val="18"/>
        <w:szCs w:val="18"/>
      </w:rPr>
      <w:fldChar w:fldCharType="separate"/>
    </w:r>
    <w:r w:rsidR="0097337F">
      <w:rPr>
        <w:rFonts w:ascii="Calibri" w:eastAsia="Calibri" w:hAnsi="Calibri" w:cs="Calibri"/>
        <w:noProof/>
        <w:color w:val="888888"/>
        <w:sz w:val="18"/>
        <w:szCs w:val="18"/>
      </w:rPr>
      <w:t>1</w:t>
    </w:r>
    <w:r>
      <w:rPr>
        <w:rFonts w:ascii="Calibri" w:eastAsia="Calibri" w:hAnsi="Calibri" w:cs="Calibri"/>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636829" w14:textId="77777777" w:rsidR="004F32A6" w:rsidRDefault="004F32A6">
      <w:r>
        <w:separator/>
      </w:r>
    </w:p>
  </w:footnote>
  <w:footnote w:type="continuationSeparator" w:id="0">
    <w:p w14:paraId="4CD754A2" w14:textId="77777777" w:rsidR="004F32A6" w:rsidRDefault="004F32A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FF7530"/>
    <w:multiLevelType w:val="hybridMultilevel"/>
    <w:tmpl w:val="3F10CA08"/>
    <w:lvl w:ilvl="0" w:tplc="3E76A056">
      <w:start w:val="1"/>
      <w:numFmt w:val="bullet"/>
      <w:lvlText w:val="●"/>
      <w:lvlJc w:val="left"/>
      <w:pPr>
        <w:ind w:left="720" w:hanging="360"/>
      </w:pPr>
    </w:lvl>
    <w:lvl w:ilvl="1" w:tplc="7EA85B5A">
      <w:start w:val="1"/>
      <w:numFmt w:val="bullet"/>
      <w:lvlText w:val="○"/>
      <w:lvlJc w:val="left"/>
      <w:pPr>
        <w:ind w:left="1440" w:hanging="360"/>
      </w:pPr>
    </w:lvl>
    <w:lvl w:ilvl="2" w:tplc="E48458FC">
      <w:start w:val="1"/>
      <w:numFmt w:val="bullet"/>
      <w:lvlText w:val="■"/>
      <w:lvlJc w:val="left"/>
      <w:pPr>
        <w:ind w:left="2160" w:hanging="360"/>
      </w:pPr>
    </w:lvl>
    <w:lvl w:ilvl="3" w:tplc="3EB295FC">
      <w:start w:val="1"/>
      <w:numFmt w:val="bullet"/>
      <w:lvlText w:val="●"/>
      <w:lvlJc w:val="left"/>
      <w:pPr>
        <w:ind w:left="2880" w:hanging="360"/>
      </w:pPr>
    </w:lvl>
    <w:lvl w:ilvl="4" w:tplc="80A84D2A">
      <w:start w:val="1"/>
      <w:numFmt w:val="bullet"/>
      <w:lvlText w:val="○"/>
      <w:lvlJc w:val="left"/>
      <w:pPr>
        <w:ind w:left="3600" w:hanging="360"/>
      </w:pPr>
    </w:lvl>
    <w:lvl w:ilvl="5" w:tplc="D318D842">
      <w:start w:val="1"/>
      <w:numFmt w:val="bullet"/>
      <w:lvlText w:val="■"/>
      <w:lvlJc w:val="left"/>
      <w:pPr>
        <w:ind w:left="4320" w:hanging="360"/>
      </w:pPr>
    </w:lvl>
    <w:lvl w:ilvl="6" w:tplc="087E4F20">
      <w:start w:val="1"/>
      <w:numFmt w:val="bullet"/>
      <w:lvlText w:val="●"/>
      <w:lvlJc w:val="left"/>
      <w:pPr>
        <w:ind w:left="5040" w:hanging="360"/>
      </w:pPr>
    </w:lvl>
    <w:lvl w:ilvl="7" w:tplc="E8128D90">
      <w:start w:val="1"/>
      <w:numFmt w:val="bullet"/>
      <w:lvlText w:val="●"/>
      <w:lvlJc w:val="left"/>
      <w:pPr>
        <w:ind w:left="5760" w:hanging="360"/>
      </w:pPr>
    </w:lvl>
    <w:lvl w:ilvl="8" w:tplc="5C1E5148">
      <w:start w:val="1"/>
      <w:numFmt w:val="bullet"/>
      <w:lvlText w:val="●"/>
      <w:lvlJc w:val="left"/>
      <w:pPr>
        <w:ind w:left="6480" w:hanging="360"/>
      </w:pPr>
    </w:lvl>
  </w:abstractNum>
  <w:num w:numId="1" w16cid:durableId="15920284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1AFC"/>
    <w:rsid w:val="004F32A6"/>
    <w:rsid w:val="008C1AFC"/>
    <w:rsid w:val="0097337F"/>
    <w:rsid w:val="00CD47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60D2CB"/>
  <w15:docId w15:val="{1AE4F84C-BD40-49CF-948F-2A10BF6965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350</Words>
  <Characters>2000</Characters>
  <Application>Microsoft Office Word</Application>
  <DocSecurity>0</DocSecurity>
  <Lines>16</Lines>
  <Paragraphs>4</Paragraphs>
  <ScaleCrop>false</ScaleCrop>
  <Company/>
  <LinksUpToDate>false</LinksUpToDate>
  <CharactersWithSpaces>2346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yatharth chopra</cp:lastModifiedBy>
  <cp:revision>2</cp:revision>
  <dcterms:created xsi:type="dcterms:W3CDTF">2026-09-08T06:37:00Z</dcterms:created>
  <dcterms:modified xsi:type="dcterms:W3CDTF">2026-09-08T07:05:00Z</dcterms:modified>
</cp:coreProperties>
</file>