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785924"/>
        </w:rPr>
        <w:t xml:space="preserve">FOR SCHOOLS</w:t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0B1F47"/>
        </w:rPr>
        <w:t xml:space="preserve">Sapphire Leadership &amp; Advisor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8101E"/>
        </w:rPr>
        <w:t xml:space="preserve">Empowering Leaders. Transforming Education.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Sapphire Leadership &amp; Advisor is an India-based educational consultancy supporting school founders, school directors, governing boards, principals, vice principals, academic coordinators, IB leaders, international schools, K–12 schools, and school leadership teams.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1F47"/>
        </w:rPr>
        <w:t xml:space="preserve">Core Consultancy Services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School Improvement Planning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Strategic Leadership Advisory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Accreditation Support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Quality Assurance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Governance Advisory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Leadership Development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Academic Excellence Frameworks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School Transformation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Curriculum Leadership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Institutional Capacity Building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1F47"/>
        </w:rPr>
        <w:t xml:space="preserve">Hero</w:t>
      </w:r>
    </w:p>
    <w:p>
      <w:pPr>
        <w:spacing w:after="200"/>
      </w:pPr>
      <w:r>
        <w:rPr>
          <w:rFonts w:ascii="Helvetica Neue" w:hAnsi="Helvetica Neue" w:cs="Helvetica Neue"/>
          <w:sz w:val="22"/>
          <w:sz-cs w:val="22"/>
          <w:b/>
          <w:spacing w:val="0"/>
          <w:color w:val="785924"/>
        </w:rPr>
        <w:t xml:space="preserve">FOR SCHOOLS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Build stronger schools through strategic leadership.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Sapphire Leadership &amp; Advisor partners with school founders, boards, principals, and leadership teams to strengthen governance, improve systems, and create sustainable pathways for academic excellence.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School improvement plans with clear priorities and measurable outcomes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Leadership development grounded in accountability and execution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Accreditation readiness and quality assurance support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172C"/>
        </w:rPr>
        <w:t xml:space="preserve">Advisory Focus:</w:t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 Strategic planning, leadership development, accreditation, governance, and school improvement.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172C"/>
        </w:rPr>
        <w:t xml:space="preserve">What Improves:</w:t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 Clearer priorities, stronger systems, aligned teams, and measurable institutional progress.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1F47"/>
        </w:rPr>
        <w:t xml:space="preserve">Who We Support</w:t>
      </w:r>
    </w:p>
    <w:p>
      <w:pPr>
        <w:spacing w:after="200"/>
      </w:pPr>
      <w:r>
        <w:rPr>
          <w:rFonts w:ascii="Helvetica Neue" w:hAnsi="Helvetica Neue" w:cs="Helvetica Neue"/>
          <w:sz w:val="26"/>
          <w:sz-cs w:val="26"/>
          <w:spacing w:val="0"/>
          <w:color w:val="414F64"/>
        </w:rPr>
        <w:t xml:space="preserve">Our advisory services are designed for decision-makers who want stronger systems, clearer direction, and sustainable school growth.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School Founders &amp; Directors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Strategic guidance for governance, long-term planning, institutional growth, and leadership accountability.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Principals &amp; Leadership Teams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Support for strengthening culture, execution, decision-making, and school improvement initiatives.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Accreditation &amp; Quality Teams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Structured support for evidence collection, compliance, documentation, and continuous improvement processes.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Academic Leaders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Strengthen curriculum implementation, instructional consistency, assessment systems, and learning outcomes.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1F47"/>
        </w:rPr>
        <w:t xml:space="preserve">School Advisory Pillars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Every engagement is designed to help schools strengthen systems, develop leadership capacity, and improve institutional effectiveness.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School Improvement Planning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Convert strategic goals into practical action plans with ownership, timelines, monitoring, and accountability.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Leadership Development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Develop confident leaders who can guide teams, drive improvement, and sustain institutional growth.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Accreditation &amp; Quality Assurance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Build stronger evidence systems and greater readiness for accreditation, inspection, and review processes.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Governance &amp; Strategic Direction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Support founders and boards in creating clarity, oversight, and stronger decision-making structures.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Academic Excellence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Strengthen teaching quality, assessment systems, and the academic culture that drives student success.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What Schools Gain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Clear institutional priorities supported by actionable improvement plans.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Stronger leadership accountability and execution systems.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Greater readiness for accreditation, inspection, and quality reviews.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Improved communication between governance, leadership, and staff.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172C"/>
        </w:rPr>
        <w:t xml:space="preserve">Engagement Style:</w:t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 Collaborative, evidence-informed, and grounded in the realities of school leadership.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1F47"/>
        </w:rPr>
        <w:t xml:space="preserve">Engagement Model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A structured pathway to sustainable school improvement.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Our process helps schools move from diagnosis to implementation with clarity, focus, and measurable progress.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B1F47"/>
        </w:rPr>
        <w:t xml:space="preserve">STEP 01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Review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Evaluate priorities, leadership structures, systems, and current institutional performance.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B1F47"/>
        </w:rPr>
        <w:t xml:space="preserve">STEP 02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Prioritise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Identify the highest-impact opportunities and establish practical improvement priorities.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B1F47"/>
        </w:rPr>
        <w:t xml:space="preserve">STEP 03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Align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Create alignment between governance, leadership teams, academic goals, and operational systems.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B1F47"/>
        </w:rPr>
        <w:t xml:space="preserve">STEP 04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Sustain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Embed routines, monitoring structures, and accountability mechanisms that support long-term success.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1F47"/>
        </w:rPr>
        <w:t xml:space="preserve">Selected Transformation</w:t>
      </w:r>
    </w:p>
    <w:p>
      <w:pPr>
        <w:spacing w:after="200"/>
      </w:pPr>
      <w:r>
        <w:rPr>
          <w:rFonts w:ascii="Helvetica Neue" w:hAnsi="Helvetica Neue" w:cs="Helvetica Neue"/>
          <w:sz w:val="22"/>
          <w:sz-cs w:val="22"/>
          <w:b/>
          <w:spacing w:val="0"/>
          <w:color w:val="785924"/>
        </w:rPr>
        <w:t xml:space="preserve">SELECTED TRANSFORMATION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Partner School Improvement Project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Sapphire supported the leadership team in developing clearer priorities, stronger review systems, and a more effective improvement framework.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Strategic priorities clarified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Leadership review cycles strengthened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Academic systems aligned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172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Quality assurance enhanced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International and Local Context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We help schools balance international standards with strategies that fit their community, culture, and operational reality.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Measurable School Progress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Our focus is practical implementation that improves leadership effectiveness, academic quality, and institutional performance.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1F47"/>
        </w:rPr>
        <w:t xml:space="preserve">Common Questions from School Leaders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Questions we frequently receive from schools seeking stronger leadership systems and sustainable improvement.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How does Sapphire support school improvement?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We help schools clarify priorities, strengthen leadership systems, develop improvement plans, and build accountability structures that support long-term growth.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Can you work with founders, boards, and principals together?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Yes. Our advisory approach supports alignment across governance, leadership, and academic teams to ensure consistent direction and execution.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Do you provide accreditation support?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Yes. We assist schools with readiness reviews, evidence systems, documentation processes, quality assurance frameworks, and accreditation preparation.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Do you work with international and IB schools?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Yes. We support both national and international schools, including institutions pursuing global standards and accreditation pathways.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B1F47"/>
        </w:rPr>
        <w:t xml:space="preserve">Next Step</w:t>
      </w:r>
    </w:p>
    <w:p>
      <w:pPr>
        <w:spacing w:after="200"/>
      </w:pPr>
      <w:r>
        <w:rPr>
          <w:rFonts w:ascii="Helvetica Neue" w:hAnsi="Helvetica Neue" w:cs="Helvetica Neue"/>
          <w:sz w:val="22"/>
          <w:sz-cs w:val="22"/>
          <w:b/>
          <w:spacing w:val="0"/>
          <w:color w:val="785924"/>
        </w:rPr>
        <w:t xml:space="preserve">NEXT STEP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1F47"/>
        </w:rPr>
        <w:t xml:space="preserve">Ready to strengthen your school?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72C"/>
        </w:rPr>
        <w:t xml:space="preserve">Start with a focused consultation to discuss your goals, priorities, challenges, and opportunities for growth.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