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2084" w14:textId="77777777" w:rsidR="006B513C" w:rsidRPr="006B513C" w:rsidRDefault="006B513C" w:rsidP="006B51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B513C">
        <w:rPr>
          <w:rFonts w:ascii="Times New Roman" w:eastAsia="Times New Roman" w:hAnsi="Times New Roman" w:cs="Times New Roman"/>
          <w:b/>
          <w:bCs/>
          <w:kern w:val="0"/>
          <w:sz w:val="27"/>
          <w:szCs w:val="27"/>
          <w:lang w:eastAsia="en-IN"/>
          <w14:ligatures w14:val="none"/>
        </w:rPr>
        <w:t>Parent &amp; Sponsor Member: Mutual Terms of Engagement</w:t>
      </w:r>
    </w:p>
    <w:p w14:paraId="3D374CE2" w14:textId="77777777" w:rsidR="006B513C" w:rsidRPr="006B513C" w:rsidRDefault="006B513C" w:rsidP="006B51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1. Zero-Contact Protocol &amp; Platform Exclusivity</w:t>
      </w:r>
    </w:p>
    <w:p w14:paraId="0D8D4748" w14:textId="77777777" w:rsidR="006B513C" w:rsidRPr="006B513C" w:rsidRDefault="006B513C" w:rsidP="006B51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The Rule:</w:t>
      </w:r>
      <w:r w:rsidRPr="006B513C">
        <w:rPr>
          <w:rFonts w:ascii="Times New Roman" w:eastAsia="Times New Roman" w:hAnsi="Times New Roman" w:cs="Times New Roman"/>
          <w:kern w:val="0"/>
          <w:lang w:eastAsia="en-IN"/>
          <w14:ligatures w14:val="none"/>
        </w:rPr>
        <w:t xml:space="preserve"> Both the Parent and the Sponsor Member strictly agree that all mentorship, communication, and scheduling will occur </w:t>
      </w:r>
      <w:r w:rsidRPr="006B513C">
        <w:rPr>
          <w:rFonts w:ascii="Times New Roman" w:eastAsia="Times New Roman" w:hAnsi="Times New Roman" w:cs="Times New Roman"/>
          <w:i/>
          <w:iCs/>
          <w:kern w:val="0"/>
          <w:lang w:eastAsia="en-IN"/>
          <w14:ligatures w14:val="none"/>
        </w:rPr>
        <w:t>exclusively</w:t>
      </w:r>
      <w:r w:rsidRPr="006B513C">
        <w:rPr>
          <w:rFonts w:ascii="Times New Roman" w:eastAsia="Times New Roman" w:hAnsi="Times New Roman" w:cs="Times New Roman"/>
          <w:kern w:val="0"/>
          <w:lang w:eastAsia="en-IN"/>
          <w14:ligatures w14:val="none"/>
        </w:rPr>
        <w:t xml:space="preserve"> within the monitored </w:t>
      </w:r>
      <w:proofErr w:type="spellStart"/>
      <w:r w:rsidRPr="006B513C">
        <w:rPr>
          <w:rFonts w:ascii="Times New Roman" w:eastAsia="Times New Roman" w:hAnsi="Times New Roman" w:cs="Times New Roman"/>
          <w:kern w:val="0"/>
          <w:lang w:eastAsia="en-IN"/>
          <w14:ligatures w14:val="none"/>
        </w:rPr>
        <w:t>ZenK</w:t>
      </w:r>
      <w:proofErr w:type="spellEnd"/>
      <w:r w:rsidRPr="006B513C">
        <w:rPr>
          <w:rFonts w:ascii="Times New Roman" w:eastAsia="Times New Roman" w:hAnsi="Times New Roman" w:cs="Times New Roman"/>
          <w:kern w:val="0"/>
          <w:lang w:eastAsia="en-IN"/>
          <w14:ligatures w14:val="none"/>
        </w:rPr>
        <w:t xml:space="preserve"> digital ecosystem.</w:t>
      </w:r>
    </w:p>
    <w:p w14:paraId="7FF44C13" w14:textId="77777777" w:rsidR="006B513C" w:rsidRPr="006B513C" w:rsidRDefault="006B513C" w:rsidP="006B513C">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The Violation:</w:t>
      </w:r>
      <w:r w:rsidRPr="006B513C">
        <w:rPr>
          <w:rFonts w:ascii="Times New Roman" w:eastAsia="Times New Roman" w:hAnsi="Times New Roman" w:cs="Times New Roman"/>
          <w:kern w:val="0"/>
          <w:lang w:eastAsia="en-IN"/>
          <w14:ligatures w14:val="none"/>
        </w:rPr>
        <w:t xml:space="preserve"> The exchange of personal phone numbers, WhatsApp details, social media handles, or the arrangement of physical, in-person meetings is a material breach of this contract, triggering immediate account suspension for both parties.</w:t>
      </w:r>
    </w:p>
    <w:p w14:paraId="5A177A93" w14:textId="77777777" w:rsidR="006B513C" w:rsidRPr="006B513C" w:rsidRDefault="006B513C" w:rsidP="006B51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 xml:space="preserve">2. Financial </w:t>
      </w:r>
      <w:proofErr w:type="gramStart"/>
      <w:r w:rsidRPr="006B513C">
        <w:rPr>
          <w:rFonts w:ascii="Times New Roman" w:eastAsia="Times New Roman" w:hAnsi="Times New Roman" w:cs="Times New Roman"/>
          <w:b/>
          <w:bCs/>
          <w:kern w:val="0"/>
          <w:lang w:eastAsia="en-IN"/>
          <w14:ligatures w14:val="none"/>
        </w:rPr>
        <w:t>Non-Solicitation</w:t>
      </w:r>
      <w:proofErr w:type="gramEnd"/>
    </w:p>
    <w:p w14:paraId="51C6350A" w14:textId="77777777" w:rsidR="006B513C" w:rsidRPr="006B513C" w:rsidRDefault="006B513C" w:rsidP="006B51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Capital Allocation:</w:t>
      </w:r>
      <w:r w:rsidRPr="006B513C">
        <w:rPr>
          <w:rFonts w:ascii="Times New Roman" w:eastAsia="Times New Roman" w:hAnsi="Times New Roman" w:cs="Times New Roman"/>
          <w:kern w:val="0"/>
          <w:lang w:eastAsia="en-IN"/>
          <w14:ligatures w14:val="none"/>
        </w:rPr>
        <w:t xml:space="preserve"> The Sponsor Member's financial contribution is legally designated for platform infrastructure, cohort scaling, and operational tracking (ZIQ/SPD algorithms).</w:t>
      </w:r>
    </w:p>
    <w:p w14:paraId="3BEDA018" w14:textId="77777777" w:rsidR="006B513C" w:rsidRPr="006B513C" w:rsidRDefault="006B513C" w:rsidP="006B513C">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No Direct Transfers:</w:t>
      </w:r>
      <w:r w:rsidRPr="006B513C">
        <w:rPr>
          <w:rFonts w:ascii="Times New Roman" w:eastAsia="Times New Roman" w:hAnsi="Times New Roman" w:cs="Times New Roman"/>
          <w:kern w:val="0"/>
          <w:lang w:eastAsia="en-IN"/>
          <w14:ligatures w14:val="none"/>
        </w:rPr>
        <w:t xml:space="preserve"> Parents and students are explicitly prohibited from soliciting cash, gifts, or direct financial aid from the Sponsor Member. Conversely, Sponsor Members are prohibited from offering direct financial compensation to the beneficiary outside the structured platform ecosystem.</w:t>
      </w:r>
    </w:p>
    <w:p w14:paraId="26237BEE" w14:textId="77777777" w:rsidR="006B513C" w:rsidRPr="006B513C" w:rsidRDefault="006B513C" w:rsidP="006B51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3. Data Privacy &amp; DPDP Act Adherence</w:t>
      </w:r>
    </w:p>
    <w:p w14:paraId="3A5630AE" w14:textId="77777777" w:rsidR="006B513C" w:rsidRPr="006B513C" w:rsidRDefault="006B513C" w:rsidP="006B51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Sponsor Obligation:</w:t>
      </w:r>
      <w:r w:rsidRPr="006B513C">
        <w:rPr>
          <w:rFonts w:ascii="Times New Roman" w:eastAsia="Times New Roman" w:hAnsi="Times New Roman" w:cs="Times New Roman"/>
          <w:kern w:val="0"/>
          <w:lang w:eastAsia="en-IN"/>
          <w14:ligatures w14:val="none"/>
        </w:rPr>
        <w:t xml:space="preserve"> The Sponsor Member must maintain absolute, strict confidentiality regarding the beneficiary's identity, location, and socio-economic background, treating all data in accordance with the Digital Personal Data Protection (DPDP) Act.</w:t>
      </w:r>
    </w:p>
    <w:p w14:paraId="1796472C" w14:textId="77777777" w:rsidR="006B513C" w:rsidRPr="006B513C" w:rsidRDefault="006B513C" w:rsidP="006B513C">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Parental Consent:</w:t>
      </w:r>
      <w:r w:rsidRPr="006B513C">
        <w:rPr>
          <w:rFonts w:ascii="Times New Roman" w:eastAsia="Times New Roman" w:hAnsi="Times New Roman" w:cs="Times New Roman"/>
          <w:kern w:val="0"/>
          <w:lang w:eastAsia="en-IN"/>
          <w14:ligatures w14:val="none"/>
        </w:rPr>
        <w:t xml:space="preserve"> The Parent consents to the algorithmic tracking of their child’s attendance and cognitive progress (ZIQ/SPD) for the sole purpose of allowing the Sponsor Member to measure the return on their CSR investment.</w:t>
      </w:r>
    </w:p>
    <w:p w14:paraId="7B353328" w14:textId="77777777" w:rsidR="006B513C" w:rsidRPr="006B513C" w:rsidRDefault="006B513C" w:rsidP="006B51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4. Content Reproduction &amp; Media Rights</w:t>
      </w:r>
    </w:p>
    <w:p w14:paraId="42F86D02" w14:textId="77777777" w:rsidR="006B513C" w:rsidRPr="006B513C" w:rsidRDefault="006B513C" w:rsidP="006B51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Media Ban:</w:t>
      </w:r>
      <w:r w:rsidRPr="006B513C">
        <w:rPr>
          <w:rFonts w:ascii="Times New Roman" w:eastAsia="Times New Roman" w:hAnsi="Times New Roman" w:cs="Times New Roman"/>
          <w:kern w:val="0"/>
          <w:lang w:eastAsia="en-IN"/>
          <w14:ligatures w14:val="none"/>
        </w:rPr>
        <w:t xml:space="preserve"> Neither party may screenshot, record, or publish session content, background stories, or images of the other party on public social media, personal blogs, or corporate marketing materials.</w:t>
      </w:r>
    </w:p>
    <w:p w14:paraId="4F7AB9B8" w14:textId="77777777" w:rsidR="006B513C" w:rsidRPr="006B513C" w:rsidRDefault="006B513C" w:rsidP="006B513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Exception:</w:t>
      </w:r>
      <w:r w:rsidRPr="006B513C">
        <w:rPr>
          <w:rFonts w:ascii="Times New Roman" w:eastAsia="Times New Roman" w:hAnsi="Times New Roman" w:cs="Times New Roman"/>
          <w:kern w:val="0"/>
          <w:lang w:eastAsia="en-IN"/>
          <w14:ligatures w14:val="none"/>
        </w:rPr>
        <w:t xml:space="preserve"> Any media use requires a formal, secondary written consent document administered directly by the </w:t>
      </w:r>
      <w:proofErr w:type="spellStart"/>
      <w:r w:rsidRPr="006B513C">
        <w:rPr>
          <w:rFonts w:ascii="Times New Roman" w:eastAsia="Times New Roman" w:hAnsi="Times New Roman" w:cs="Times New Roman"/>
          <w:kern w:val="0"/>
          <w:lang w:eastAsia="en-IN"/>
          <w14:ligatures w14:val="none"/>
        </w:rPr>
        <w:t>ZenK</w:t>
      </w:r>
      <w:proofErr w:type="spellEnd"/>
      <w:r w:rsidRPr="006B513C">
        <w:rPr>
          <w:rFonts w:ascii="Times New Roman" w:eastAsia="Times New Roman" w:hAnsi="Times New Roman" w:cs="Times New Roman"/>
          <w:kern w:val="0"/>
          <w:lang w:eastAsia="en-IN"/>
          <w14:ligatures w14:val="none"/>
        </w:rPr>
        <w:t xml:space="preserve"> legal team.</w:t>
      </w:r>
    </w:p>
    <w:p w14:paraId="3233B970" w14:textId="77777777" w:rsidR="006B513C" w:rsidRPr="006B513C" w:rsidRDefault="006B513C" w:rsidP="006B51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5. Dispute Resolution &amp; Operational Protocol</w:t>
      </w:r>
    </w:p>
    <w:p w14:paraId="055DBF41" w14:textId="77777777" w:rsidR="006B513C" w:rsidRPr="006B513C" w:rsidRDefault="006B513C" w:rsidP="006B513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Escalation:</w:t>
      </w:r>
      <w:r w:rsidRPr="006B513C">
        <w:rPr>
          <w:rFonts w:ascii="Times New Roman" w:eastAsia="Times New Roman" w:hAnsi="Times New Roman" w:cs="Times New Roman"/>
          <w:kern w:val="0"/>
          <w:lang w:eastAsia="en-IN"/>
          <w14:ligatures w14:val="none"/>
        </w:rPr>
        <w:t xml:space="preserve"> In the event of a personality mismatch, boundary violation, or persistent scheduling dispute, both parties agree not to attempt to resolve the issue directly with each other.</w:t>
      </w:r>
    </w:p>
    <w:p w14:paraId="787ED19D" w14:textId="77777777" w:rsidR="006B513C" w:rsidRPr="006B513C" w:rsidRDefault="006B513C" w:rsidP="006B513C">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B513C">
        <w:rPr>
          <w:rFonts w:ascii="Times New Roman" w:eastAsia="Times New Roman" w:hAnsi="Times New Roman" w:cs="Times New Roman"/>
          <w:b/>
          <w:bCs/>
          <w:kern w:val="0"/>
          <w:lang w:eastAsia="en-IN"/>
          <w14:ligatures w14:val="none"/>
        </w:rPr>
        <w:t>Mediation:</w:t>
      </w:r>
      <w:r w:rsidRPr="006B513C">
        <w:rPr>
          <w:rFonts w:ascii="Times New Roman" w:eastAsia="Times New Roman" w:hAnsi="Times New Roman" w:cs="Times New Roman"/>
          <w:kern w:val="0"/>
          <w:lang w:eastAsia="en-IN"/>
          <w14:ligatures w14:val="none"/>
        </w:rPr>
        <w:t xml:space="preserve"> All disputes must be immediately escalated to the </w:t>
      </w:r>
      <w:proofErr w:type="spellStart"/>
      <w:r w:rsidRPr="006B513C">
        <w:rPr>
          <w:rFonts w:ascii="Times New Roman" w:eastAsia="Times New Roman" w:hAnsi="Times New Roman" w:cs="Times New Roman"/>
          <w:kern w:val="0"/>
          <w:lang w:eastAsia="en-IN"/>
          <w14:ligatures w14:val="none"/>
        </w:rPr>
        <w:t>ZenK</w:t>
      </w:r>
      <w:proofErr w:type="spellEnd"/>
      <w:r w:rsidRPr="006B513C">
        <w:rPr>
          <w:rFonts w:ascii="Times New Roman" w:eastAsia="Times New Roman" w:hAnsi="Times New Roman" w:cs="Times New Roman"/>
          <w:kern w:val="0"/>
          <w:lang w:eastAsia="en-IN"/>
          <w14:ligatures w14:val="none"/>
        </w:rPr>
        <w:t xml:space="preserve"> operational coordination team for mediated resolution or platform reassignment.</w:t>
      </w:r>
    </w:p>
    <w:p w14:paraId="1B706B29" w14:textId="77777777" w:rsidR="000307EF" w:rsidRDefault="000307EF"/>
    <w:sectPr w:rsidR="00030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AF0"/>
    <w:multiLevelType w:val="multilevel"/>
    <w:tmpl w:val="BFB0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8314D"/>
    <w:multiLevelType w:val="multilevel"/>
    <w:tmpl w:val="1A0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1468A"/>
    <w:multiLevelType w:val="multilevel"/>
    <w:tmpl w:val="D570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41479"/>
    <w:multiLevelType w:val="multilevel"/>
    <w:tmpl w:val="512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E55DD"/>
    <w:multiLevelType w:val="multilevel"/>
    <w:tmpl w:val="6D0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607510">
    <w:abstractNumId w:val="1"/>
  </w:num>
  <w:num w:numId="2" w16cid:durableId="1836267224">
    <w:abstractNumId w:val="0"/>
  </w:num>
  <w:num w:numId="3" w16cid:durableId="1290430426">
    <w:abstractNumId w:val="2"/>
  </w:num>
  <w:num w:numId="4" w16cid:durableId="627393429">
    <w:abstractNumId w:val="3"/>
  </w:num>
  <w:num w:numId="5" w16cid:durableId="1775517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13C"/>
    <w:rsid w:val="000307EF"/>
    <w:rsid w:val="000C3EAA"/>
    <w:rsid w:val="006B513C"/>
    <w:rsid w:val="00F82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EC17"/>
  <w15:chartTrackingRefBased/>
  <w15:docId w15:val="{93FF1EB9-5738-49A8-9DB7-6F711DC7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13C"/>
    <w:rPr>
      <w:rFonts w:eastAsiaTheme="majorEastAsia" w:cstheme="majorBidi"/>
      <w:color w:val="272727" w:themeColor="text1" w:themeTint="D8"/>
    </w:rPr>
  </w:style>
  <w:style w:type="paragraph" w:styleId="Title">
    <w:name w:val="Title"/>
    <w:basedOn w:val="Normal"/>
    <w:next w:val="Normal"/>
    <w:link w:val="TitleChar"/>
    <w:uiPriority w:val="10"/>
    <w:qFormat/>
    <w:rsid w:val="006B5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13C"/>
    <w:pPr>
      <w:spacing w:before="160"/>
      <w:jc w:val="center"/>
    </w:pPr>
    <w:rPr>
      <w:i/>
      <w:iCs/>
      <w:color w:val="404040" w:themeColor="text1" w:themeTint="BF"/>
    </w:rPr>
  </w:style>
  <w:style w:type="character" w:customStyle="1" w:styleId="QuoteChar">
    <w:name w:val="Quote Char"/>
    <w:basedOn w:val="DefaultParagraphFont"/>
    <w:link w:val="Quote"/>
    <w:uiPriority w:val="29"/>
    <w:rsid w:val="006B513C"/>
    <w:rPr>
      <w:i/>
      <w:iCs/>
      <w:color w:val="404040" w:themeColor="text1" w:themeTint="BF"/>
    </w:rPr>
  </w:style>
  <w:style w:type="paragraph" w:styleId="ListParagraph">
    <w:name w:val="List Paragraph"/>
    <w:basedOn w:val="Normal"/>
    <w:uiPriority w:val="34"/>
    <w:qFormat/>
    <w:rsid w:val="006B513C"/>
    <w:pPr>
      <w:ind w:left="720"/>
      <w:contextualSpacing/>
    </w:pPr>
  </w:style>
  <w:style w:type="character" w:styleId="IntenseEmphasis">
    <w:name w:val="Intense Emphasis"/>
    <w:basedOn w:val="DefaultParagraphFont"/>
    <w:uiPriority w:val="21"/>
    <w:qFormat/>
    <w:rsid w:val="006B513C"/>
    <w:rPr>
      <w:i/>
      <w:iCs/>
      <w:color w:val="0F4761" w:themeColor="accent1" w:themeShade="BF"/>
    </w:rPr>
  </w:style>
  <w:style w:type="paragraph" w:styleId="IntenseQuote">
    <w:name w:val="Intense Quote"/>
    <w:basedOn w:val="Normal"/>
    <w:next w:val="Normal"/>
    <w:link w:val="IntenseQuoteChar"/>
    <w:uiPriority w:val="30"/>
    <w:qFormat/>
    <w:rsid w:val="006B5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13C"/>
    <w:rPr>
      <w:i/>
      <w:iCs/>
      <w:color w:val="0F4761" w:themeColor="accent1" w:themeShade="BF"/>
    </w:rPr>
  </w:style>
  <w:style w:type="character" w:styleId="IntenseReference">
    <w:name w:val="Intense Reference"/>
    <w:basedOn w:val="DefaultParagraphFont"/>
    <w:uiPriority w:val="32"/>
    <w:qFormat/>
    <w:rsid w:val="006B5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Nadkarni</dc:creator>
  <cp:keywords/>
  <dc:description/>
  <cp:lastModifiedBy>Varun Nadkarni</cp:lastModifiedBy>
  <cp:revision>1</cp:revision>
  <dcterms:created xsi:type="dcterms:W3CDTF">2026-06-17T11:16:00Z</dcterms:created>
  <dcterms:modified xsi:type="dcterms:W3CDTF">2026-06-17T11:18:00Z</dcterms:modified>
</cp:coreProperties>
</file>