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&amp; ORDERS TABLE: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cart(id int primary key,product_id int ,table_name varchar(10),user_id int references users(id));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orders(id int primary key,product_id int ,table_name varchar(10),user_id int references users(id));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for cart &amp; orders table: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sequence cart_seq;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trigger cart_incre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before insert on cart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select cart_seq.nextval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into :new.id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from dual;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sequence orders_seq;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or replace trigger orders_incre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before insert on orders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select orders_seq.nextval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into :new.id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from dual;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