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[10, 20, 30, 40]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[10, 20, 30, 40]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          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 True True True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 = 13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Substraction = -1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Multiplication = 42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Division = 0.8571428571428571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Floor Division = 0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Modulus or remainder 6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Exponential = 279936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11.8571428571428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remainder is 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print("I can't study any longer")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