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Assign True or False to the variable below then print it.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eating_snacks=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print(eating_snacks)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Ans. eating_snacks=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print(eating_snacks)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Write a python program to create a String with double Quotes.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Ans.   String5= "Harsh Matra"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print(String5)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print(type(String5))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Write a python program to access the first and last characters of strings.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Ans.  String5 = "Harsh Matra"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print(String5)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# First character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print("First Character:")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print(String5[0])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# Last character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print("Last Character:")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print(String5[-1])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4.Define two variables, j and k, with values 37 and 52 respectively. What is the sum and product of `j` and `k`? Now re-assign `j` and `k` to have the values 8 and 3 respectively. Again calculate the sum and product.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Ans. j=37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k=52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#sum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print(j+k)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#product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print(j*k)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J=8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k=3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#sum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print(j+k)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#product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print(j*k)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Calculate the number of minutes in a year using variables for a normal year.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Ans.    DaysinYear=365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HoursinDay=24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MinutesinHour=60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print("Number of Minutes in a year:")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print(DaysinYear*HoursinDay*MinutesinHour)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