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49515" w14:textId="77777777" w:rsidR="00EE5BE9" w:rsidRPr="008509B1" w:rsidRDefault="00EE5BE9" w:rsidP="00EE5BE9">
      <w:pPr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MANAV RACHNA UNIVERSITY</w:t>
      </w:r>
    </w:p>
    <w:p w14:paraId="5AA8056B" w14:textId="77777777" w:rsidR="00EE5BE9" w:rsidRPr="008509B1" w:rsidRDefault="00EE5BE9" w:rsidP="00EE5BE9">
      <w:pPr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Department of CST</w:t>
      </w:r>
    </w:p>
    <w:p w14:paraId="7AE4BBF3" w14:textId="77777777" w:rsidR="00EE5BE9" w:rsidRDefault="00EE5BE9" w:rsidP="00EE5BE9">
      <w:pPr>
        <w:ind w:left="360"/>
        <w:jc w:val="center"/>
        <w:rPr>
          <w:sz w:val="32"/>
          <w:szCs w:val="32"/>
        </w:rPr>
      </w:pPr>
      <w:r w:rsidRPr="008509B1">
        <w:rPr>
          <w:sz w:val="32"/>
          <w:szCs w:val="32"/>
        </w:rPr>
        <w:t>(Artifici</w:t>
      </w:r>
      <w:r>
        <w:rPr>
          <w:sz w:val="32"/>
          <w:szCs w:val="32"/>
        </w:rPr>
        <w:t>al Intelligence</w:t>
      </w:r>
      <w:r w:rsidRPr="008509B1">
        <w:rPr>
          <w:sz w:val="32"/>
          <w:szCs w:val="32"/>
        </w:rPr>
        <w:t xml:space="preserve"> – CSH</w:t>
      </w:r>
      <w:r>
        <w:rPr>
          <w:sz w:val="32"/>
          <w:szCs w:val="32"/>
        </w:rPr>
        <w:t>205B-T &amp; P</w:t>
      </w:r>
      <w:r w:rsidRPr="008509B1">
        <w:rPr>
          <w:sz w:val="32"/>
          <w:szCs w:val="32"/>
        </w:rPr>
        <w:t>)</w:t>
      </w:r>
    </w:p>
    <w:p w14:paraId="340B5090" w14:textId="07D1AD18" w:rsidR="00EE5BE9" w:rsidRPr="00550B51" w:rsidRDefault="00EE5BE9" w:rsidP="00EE5BE9">
      <w:pPr>
        <w:jc w:val="center"/>
        <w:rPr>
          <w:b/>
          <w:bCs/>
          <w:sz w:val="32"/>
          <w:szCs w:val="32"/>
        </w:rPr>
      </w:pPr>
      <w:r w:rsidRPr="00550B51">
        <w:rPr>
          <w:b/>
          <w:bCs/>
          <w:sz w:val="32"/>
          <w:szCs w:val="32"/>
        </w:rPr>
        <w:t xml:space="preserve">Tutorial </w:t>
      </w:r>
      <w:r>
        <w:rPr>
          <w:b/>
          <w:bCs/>
          <w:sz w:val="32"/>
          <w:szCs w:val="32"/>
        </w:rPr>
        <w:t>8</w:t>
      </w:r>
    </w:p>
    <w:p w14:paraId="311E84BF" w14:textId="77777777" w:rsidR="00EE5BE9" w:rsidRDefault="00EE5BE9" w:rsidP="00EE5BE9">
      <w:pPr>
        <w:jc w:val="both"/>
        <w:rPr>
          <w:b/>
          <w:bCs/>
        </w:rPr>
      </w:pPr>
    </w:p>
    <w:p w14:paraId="7AD76475" w14:textId="77777777" w:rsidR="00EE5BE9" w:rsidRDefault="00EE5BE9" w:rsidP="00EE5BE9">
      <w:pPr>
        <w:jc w:val="both"/>
        <w:rPr>
          <w:sz w:val="32"/>
          <w:szCs w:val="32"/>
        </w:rPr>
      </w:pPr>
      <w:r w:rsidRPr="005B5C1A">
        <w:rPr>
          <w:b/>
          <w:bCs/>
        </w:rPr>
        <w:t>Learning Outcome</w:t>
      </w:r>
      <w:r w:rsidRPr="005B5C1A">
        <w:t>:</w:t>
      </w:r>
      <w:r>
        <w:rPr>
          <w:sz w:val="32"/>
          <w:szCs w:val="32"/>
        </w:rPr>
        <w:t xml:space="preserve"> </w:t>
      </w:r>
      <w:r w:rsidRPr="008A2C8B">
        <w:t xml:space="preserve">Techniques of representing knowledge - </w:t>
      </w:r>
      <w:r>
        <w:t>Resolution, F</w:t>
      </w:r>
      <w:r w:rsidRPr="008A2C8B">
        <w:t>rames and inheritance, constraint propagation</w:t>
      </w:r>
    </w:p>
    <w:p w14:paraId="3435CAE0" w14:textId="77777777" w:rsidR="00EE5BE9" w:rsidRDefault="00EE5BE9" w:rsidP="00EE5BE9">
      <w:pPr>
        <w:rPr>
          <w:sz w:val="32"/>
          <w:szCs w:val="3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2771"/>
        <w:gridCol w:w="2750"/>
      </w:tblGrid>
      <w:tr w:rsidR="00EE5BE9" w:rsidRPr="00946AF8" w14:paraId="2EFE67DA" w14:textId="77777777" w:rsidTr="00EF7EFD">
        <w:tc>
          <w:tcPr>
            <w:tcW w:w="2827" w:type="dxa"/>
            <w:shd w:val="clear" w:color="auto" w:fill="auto"/>
          </w:tcPr>
          <w:p w14:paraId="0EB4BC49" w14:textId="77777777" w:rsidR="00EE5BE9" w:rsidRPr="00946AF8" w:rsidRDefault="00EE5BE9" w:rsidP="00EF7EFD">
            <w:pPr>
              <w:rPr>
                <w:bCs/>
                <w:sz w:val="28"/>
              </w:rPr>
            </w:pPr>
            <w:r w:rsidRPr="00946AF8">
              <w:rPr>
                <w:bCs/>
                <w:sz w:val="28"/>
              </w:rPr>
              <w:t>Course Outcome</w:t>
            </w:r>
          </w:p>
        </w:tc>
        <w:tc>
          <w:tcPr>
            <w:tcW w:w="2841" w:type="dxa"/>
            <w:shd w:val="clear" w:color="auto" w:fill="auto"/>
          </w:tcPr>
          <w:p w14:paraId="46A7E5E1" w14:textId="77777777" w:rsidR="00EE5BE9" w:rsidRPr="00946AF8" w:rsidRDefault="00EE5BE9" w:rsidP="00EF7EFD">
            <w:pPr>
              <w:rPr>
                <w:bCs/>
                <w:sz w:val="28"/>
              </w:rPr>
            </w:pPr>
            <w:r w:rsidRPr="00946AF8">
              <w:rPr>
                <w:bCs/>
                <w:sz w:val="28"/>
              </w:rPr>
              <w:t>Bloom’s Taxonomy</w:t>
            </w:r>
          </w:p>
        </w:tc>
        <w:tc>
          <w:tcPr>
            <w:tcW w:w="2828" w:type="dxa"/>
            <w:shd w:val="clear" w:color="auto" w:fill="auto"/>
          </w:tcPr>
          <w:p w14:paraId="322ACCC5" w14:textId="77777777" w:rsidR="00EE5BE9" w:rsidRPr="00946AF8" w:rsidRDefault="00EE5BE9" w:rsidP="00EF7EFD">
            <w:pPr>
              <w:rPr>
                <w:bCs/>
                <w:sz w:val="28"/>
              </w:rPr>
            </w:pPr>
            <w:r w:rsidRPr="00946AF8">
              <w:rPr>
                <w:bCs/>
                <w:sz w:val="28"/>
              </w:rPr>
              <w:t>Program Outcome</w:t>
            </w:r>
          </w:p>
        </w:tc>
      </w:tr>
      <w:tr w:rsidR="00EE5BE9" w:rsidRPr="00946AF8" w14:paraId="00C2534D" w14:textId="77777777" w:rsidTr="00EF7EFD">
        <w:tc>
          <w:tcPr>
            <w:tcW w:w="2827" w:type="dxa"/>
            <w:shd w:val="clear" w:color="auto" w:fill="auto"/>
          </w:tcPr>
          <w:p w14:paraId="70E2D834" w14:textId="77777777" w:rsidR="00EE5BE9" w:rsidRPr="00946AF8" w:rsidRDefault="00EE5BE9" w:rsidP="00EF7EFD">
            <w:pPr>
              <w:rPr>
                <w:bCs/>
                <w:color w:val="000000"/>
                <w:spacing w:val="-1"/>
                <w:sz w:val="28"/>
              </w:rPr>
            </w:pPr>
            <w:r w:rsidRPr="00946AF8">
              <w:rPr>
                <w:bCs/>
                <w:sz w:val="28"/>
              </w:rPr>
              <w:t>CO3</w:t>
            </w:r>
          </w:p>
        </w:tc>
        <w:tc>
          <w:tcPr>
            <w:tcW w:w="2841" w:type="dxa"/>
            <w:shd w:val="clear" w:color="auto" w:fill="auto"/>
          </w:tcPr>
          <w:p w14:paraId="498D4411" w14:textId="77777777" w:rsidR="00EE5BE9" w:rsidRPr="00946AF8" w:rsidRDefault="00EE5BE9" w:rsidP="00EF7EFD">
            <w:pPr>
              <w:rPr>
                <w:bCs/>
                <w:color w:val="000000"/>
                <w:spacing w:val="-1"/>
                <w:sz w:val="28"/>
              </w:rPr>
            </w:pPr>
            <w:r w:rsidRPr="00946AF8">
              <w:rPr>
                <w:bCs/>
                <w:sz w:val="28"/>
              </w:rPr>
              <w:t>BT1, BT2, BT3</w:t>
            </w:r>
          </w:p>
        </w:tc>
        <w:tc>
          <w:tcPr>
            <w:tcW w:w="2828" w:type="dxa"/>
            <w:shd w:val="clear" w:color="auto" w:fill="auto"/>
          </w:tcPr>
          <w:p w14:paraId="4B791FB5" w14:textId="77777777" w:rsidR="00EE5BE9" w:rsidRPr="00946AF8" w:rsidRDefault="00EE5BE9" w:rsidP="00EF7EFD">
            <w:pPr>
              <w:rPr>
                <w:bCs/>
                <w:color w:val="000000"/>
                <w:spacing w:val="-1"/>
                <w:sz w:val="28"/>
              </w:rPr>
            </w:pPr>
            <w:r>
              <w:rPr>
                <w:bCs/>
                <w:sz w:val="28"/>
              </w:rPr>
              <w:t>PO1, PO3, PO10</w:t>
            </w:r>
          </w:p>
        </w:tc>
      </w:tr>
    </w:tbl>
    <w:p w14:paraId="453F8D17" w14:textId="77777777" w:rsidR="00EE5BE9" w:rsidRDefault="00EE5BE9" w:rsidP="00EE5BE9">
      <w:pPr>
        <w:spacing w:after="120"/>
        <w:ind w:left="720" w:hanging="360"/>
        <w:jc w:val="both"/>
      </w:pPr>
    </w:p>
    <w:p w14:paraId="4CA5EF87" w14:textId="3CB5F2F7" w:rsidR="00EE5BE9" w:rsidRDefault="00EE5BE9" w:rsidP="00EE5BE9">
      <w:pPr>
        <w:pStyle w:val="ListParagraph"/>
        <w:numPr>
          <w:ilvl w:val="0"/>
          <w:numId w:val="3"/>
        </w:numPr>
        <w:spacing w:after="120"/>
        <w:jc w:val="both"/>
      </w:pPr>
      <w:r>
        <w:t>Convert the following statements to First Order Predicate Logic formulae:</w:t>
      </w:r>
    </w:p>
    <w:p w14:paraId="14E2EAE2" w14:textId="77777777" w:rsidR="00EE5BE9" w:rsidRDefault="00EE5BE9" w:rsidP="00EE5BE9">
      <w:pPr>
        <w:spacing w:after="120"/>
        <w:ind w:firstLine="720"/>
        <w:jc w:val="both"/>
      </w:pPr>
      <w:r>
        <w:t>1.</w:t>
      </w:r>
      <w:r>
        <w:tab/>
        <w:t>Students pay fees.</w:t>
      </w:r>
    </w:p>
    <w:p w14:paraId="60599599" w14:textId="77777777" w:rsidR="00EE5BE9" w:rsidRDefault="00EE5BE9" w:rsidP="00EE5BE9">
      <w:pPr>
        <w:spacing w:after="120"/>
        <w:ind w:firstLine="720"/>
        <w:jc w:val="both"/>
      </w:pPr>
      <w:r>
        <w:t>2.</w:t>
      </w:r>
      <w:r>
        <w:tab/>
        <w:t>For every natural number, there is a natural number larger than it.</w:t>
      </w:r>
    </w:p>
    <w:p w14:paraId="67CD02F2" w14:textId="77777777" w:rsidR="00EE5BE9" w:rsidRDefault="00EE5BE9" w:rsidP="00EE5BE9">
      <w:pPr>
        <w:numPr>
          <w:ilvl w:val="0"/>
          <w:numId w:val="2"/>
        </w:numPr>
        <w:spacing w:after="120"/>
        <w:ind w:hanging="720"/>
        <w:jc w:val="both"/>
      </w:pPr>
      <w:r>
        <w:t>American vegetarians do not take pulses but Indian vegetarians do.</w:t>
      </w:r>
    </w:p>
    <w:p w14:paraId="3EF6DB20" w14:textId="77777777" w:rsidR="00EE5BE9" w:rsidRDefault="00EE5BE9" w:rsidP="00EE5BE9">
      <w:pPr>
        <w:numPr>
          <w:ilvl w:val="0"/>
          <w:numId w:val="2"/>
        </w:numPr>
        <w:spacing w:after="120"/>
        <w:ind w:hanging="720"/>
        <w:jc w:val="both"/>
      </w:pPr>
      <w:r>
        <w:t>All blocks on top of blocks that have been moved or are attached to blocks that have been moved have also been moved.</w:t>
      </w:r>
    </w:p>
    <w:p w14:paraId="1F4132F8" w14:textId="1FF02EA9" w:rsidR="00EE5BE9" w:rsidRDefault="00EE5BE9" w:rsidP="00EE5BE9">
      <w:pPr>
        <w:pStyle w:val="ListParagraph"/>
        <w:numPr>
          <w:ilvl w:val="0"/>
          <w:numId w:val="3"/>
        </w:numPr>
        <w:spacing w:after="120"/>
        <w:jc w:val="both"/>
      </w:pPr>
      <w:r>
        <w:t>Convert the following well-formed formulae (wffs) to clause form:</w:t>
      </w:r>
    </w:p>
    <w:p w14:paraId="234D0D7E" w14:textId="77777777" w:rsidR="00EE5BE9" w:rsidRDefault="00EE5BE9" w:rsidP="00EE5BE9">
      <w:pPr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0" w:name="OLE_LINK4"/>
      <w:bookmarkStart w:id="1" w:name="OLE_LINK5"/>
      <w:r w:rsidRPr="00134D26">
        <w:rPr>
          <w:lang w:val="fr-FR"/>
        </w:rPr>
        <w:t>{</w:t>
      </w:r>
      <w:r>
        <w:sym w:font="Symbol" w:char="F07E"/>
      </w:r>
      <w:r w:rsidRPr="00134D26">
        <w:rPr>
          <w:lang w:val="fr-FR"/>
        </w:rPr>
        <w:t>{(</w:t>
      </w:r>
      <w:r>
        <w:sym w:font="Symbol" w:char="F022"/>
      </w:r>
      <w:r w:rsidRPr="00134D26">
        <w:rPr>
          <w:lang w:val="fr-FR"/>
        </w:rPr>
        <w:t xml:space="preserve">x) P(x)}} </w:t>
      </w:r>
      <w:bookmarkEnd w:id="0"/>
      <w:bookmarkEnd w:id="1"/>
      <w:r>
        <w:sym w:font="Symbol" w:char="F0AE"/>
      </w:r>
      <w:r w:rsidRPr="00134D26">
        <w:rPr>
          <w:lang w:val="fr-FR"/>
        </w:rPr>
        <w:t xml:space="preserve"> (</w:t>
      </w:r>
      <w:r>
        <w:sym w:font="Symbol" w:char="F024"/>
      </w:r>
      <w:r w:rsidRPr="00134D26">
        <w:rPr>
          <w:lang w:val="fr-FR"/>
        </w:rPr>
        <w:t>x)[</w:t>
      </w:r>
      <w:r>
        <w:sym w:font="Symbol" w:char="F07E"/>
      </w:r>
      <w:r w:rsidRPr="00134D26">
        <w:rPr>
          <w:lang w:val="fr-FR"/>
        </w:rPr>
        <w:t>P(x)]</w:t>
      </w:r>
    </w:p>
    <w:p w14:paraId="5E0B537E" w14:textId="77777777" w:rsidR="00EE5BE9" w:rsidRDefault="00EE5BE9" w:rsidP="00EE5BE9">
      <w:pPr>
        <w:numPr>
          <w:ilvl w:val="0"/>
          <w:numId w:val="1"/>
        </w:numPr>
        <w:spacing w:after="120" w:line="360" w:lineRule="auto"/>
        <w:jc w:val="both"/>
        <w:rPr>
          <w:lang w:val="es-ES"/>
        </w:rPr>
      </w:pPr>
      <w:r w:rsidRPr="00525296">
        <w:rPr>
          <w:lang w:val="es-ES"/>
        </w:rPr>
        <w:t>(</w:t>
      </w:r>
      <w:r>
        <w:rPr>
          <w:lang w:val="es-ES"/>
        </w:rPr>
        <w:sym w:font="Symbol" w:char="F022"/>
      </w:r>
      <w:r w:rsidRPr="00525296">
        <w:rPr>
          <w:lang w:val="es-ES"/>
        </w:rPr>
        <w:t>x)(</w:t>
      </w:r>
      <w:r>
        <w:rPr>
          <w:lang w:val="es-ES"/>
        </w:rPr>
        <w:sym w:font="Symbol" w:char="F024"/>
      </w:r>
      <w:r w:rsidRPr="00525296">
        <w:rPr>
          <w:lang w:val="es-ES"/>
        </w:rPr>
        <w:t xml:space="preserve">y){[P(x,y) </w:t>
      </w:r>
      <w:r>
        <w:rPr>
          <w:lang w:val="es-ES"/>
        </w:rPr>
        <w:sym w:font="Symbol" w:char="F0AE"/>
      </w:r>
      <w:r w:rsidRPr="00525296">
        <w:rPr>
          <w:lang w:val="es-ES"/>
        </w:rPr>
        <w:t xml:space="preserve"> Q(y,x)] </w:t>
      </w:r>
      <w:bookmarkStart w:id="2" w:name="OLE_LINK3"/>
      <w:r>
        <w:rPr>
          <w:lang w:val="es-ES"/>
        </w:rPr>
        <w:sym w:font="Symbol" w:char="F0D9"/>
      </w:r>
      <w:r w:rsidRPr="00525296">
        <w:rPr>
          <w:lang w:val="es-ES"/>
        </w:rPr>
        <w:t xml:space="preserve"> </w:t>
      </w:r>
      <w:bookmarkEnd w:id="2"/>
      <w:r w:rsidRPr="00525296">
        <w:rPr>
          <w:lang w:val="es-ES"/>
        </w:rPr>
        <w:t xml:space="preserve">[Q(y,x) </w:t>
      </w:r>
      <w:r>
        <w:rPr>
          <w:lang w:val="es-ES"/>
        </w:rPr>
        <w:sym w:font="Symbol" w:char="F0AE"/>
      </w:r>
      <w:r w:rsidRPr="00525296">
        <w:rPr>
          <w:lang w:val="es-ES"/>
        </w:rPr>
        <w:t xml:space="preserve"> S(x,y)]}</w:t>
      </w:r>
      <w:r>
        <w:rPr>
          <w:lang w:val="es-ES"/>
        </w:rPr>
        <w:sym w:font="Symbol" w:char="F0AE"/>
      </w:r>
      <w:r w:rsidRPr="00525296">
        <w:rPr>
          <w:lang w:val="es-ES"/>
        </w:rPr>
        <w:t xml:space="preserve"> (</w:t>
      </w:r>
      <w:r>
        <w:rPr>
          <w:lang w:val="es-ES"/>
        </w:rPr>
        <w:sym w:font="Symbol" w:char="F024"/>
      </w:r>
      <w:r w:rsidRPr="00525296">
        <w:rPr>
          <w:lang w:val="es-ES"/>
        </w:rPr>
        <w:t xml:space="preserve">x)( </w:t>
      </w:r>
      <w:r>
        <w:rPr>
          <w:lang w:val="es-ES"/>
        </w:rPr>
        <w:sym w:font="Symbol" w:char="F022"/>
      </w:r>
      <w:r w:rsidRPr="00525296">
        <w:rPr>
          <w:lang w:val="es-ES"/>
        </w:rPr>
        <w:t xml:space="preserve">y)[P(x,y) </w:t>
      </w:r>
      <w:r>
        <w:rPr>
          <w:lang w:val="es-ES"/>
        </w:rPr>
        <w:sym w:font="Symbol" w:char="F0AE"/>
      </w:r>
      <w:r w:rsidRPr="00525296">
        <w:rPr>
          <w:lang w:val="es-ES"/>
        </w:rPr>
        <w:t xml:space="preserve"> S(x,y)]</w:t>
      </w:r>
    </w:p>
    <w:p w14:paraId="328DA8DA" w14:textId="77777777" w:rsidR="00A835EC" w:rsidRDefault="00A835EC"/>
    <w:sectPr w:rsidR="00A835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35B9"/>
    <w:multiLevelType w:val="hybridMultilevel"/>
    <w:tmpl w:val="0B1A42D4"/>
    <w:lvl w:ilvl="0" w:tplc="C8CCEF5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4E6BF7"/>
    <w:multiLevelType w:val="hybridMultilevel"/>
    <w:tmpl w:val="760C1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AA8"/>
    <w:multiLevelType w:val="hybridMultilevel"/>
    <w:tmpl w:val="C944E77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E9"/>
    <w:rsid w:val="0005560F"/>
    <w:rsid w:val="0014247D"/>
    <w:rsid w:val="003946E8"/>
    <w:rsid w:val="00466F84"/>
    <w:rsid w:val="00515A86"/>
    <w:rsid w:val="00A835EC"/>
    <w:rsid w:val="00B23908"/>
    <w:rsid w:val="00B56357"/>
    <w:rsid w:val="00CB321B"/>
    <w:rsid w:val="00CD35F7"/>
    <w:rsid w:val="00D31088"/>
    <w:rsid w:val="00EE5BE9"/>
    <w:rsid w:val="00F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D37"/>
  <w15:chartTrackingRefBased/>
  <w15:docId w15:val="{3F680593-5F78-425B-8FFC-6110BF3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49B63-1920-422C-BFCF-B8F084C14E3F}"/>
</file>

<file path=customXml/itemProps2.xml><?xml version="1.0" encoding="utf-8"?>
<ds:datastoreItem xmlns:ds="http://schemas.openxmlformats.org/officeDocument/2006/customXml" ds:itemID="{741FDEE7-111D-45D4-B23D-C11A96952642}"/>
</file>

<file path=customXml/itemProps3.xml><?xml version="1.0" encoding="utf-8"?>
<ds:datastoreItem xmlns:ds="http://schemas.openxmlformats.org/officeDocument/2006/customXml" ds:itemID="{0712E482-C4D5-4DB6-A001-EE2EFB894E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Alpana MRU</dc:creator>
  <cp:keywords/>
  <dc:description/>
  <cp:lastModifiedBy>Alpana MRU</cp:lastModifiedBy>
  <cp:revision>1</cp:revision>
  <dcterms:created xsi:type="dcterms:W3CDTF">2021-03-20T08:37:00Z</dcterms:created>
  <dcterms:modified xsi:type="dcterms:W3CDTF">2021-03-20T08:44:00Z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