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31" w:rsidRDefault="00006531">
      <w:bookmarkStart w:id="0" w:name="_GoBack"/>
      <w:bookmarkEnd w:id="0"/>
    </w:p>
    <w:p w:rsidR="000D166E" w:rsidRPr="000D166E" w:rsidRDefault="000B76D5" w:rsidP="000D166E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color w:val="555555"/>
          <w:kern w:val="36"/>
          <w:sz w:val="48"/>
          <w:szCs w:val="48"/>
        </w:rPr>
      </w:pPr>
      <w:r>
        <w:rPr>
          <w:rFonts w:ascii="inherit" w:eastAsia="Times New Roman" w:hAnsi="inherit" w:cs="Arial"/>
          <w:color w:val="555555"/>
          <w:kern w:val="36"/>
          <w:sz w:val="48"/>
          <w:szCs w:val="48"/>
          <w:bdr w:val="none" w:sz="0" w:space="0" w:color="auto" w:frame="1"/>
        </w:rPr>
        <w:t>Putnam Resource Allocation or Staffing</w:t>
      </w:r>
      <w:r w:rsidR="000D166E" w:rsidRPr="000D166E">
        <w:rPr>
          <w:rFonts w:ascii="inherit" w:eastAsia="Times New Roman" w:hAnsi="inherit" w:cs="Arial"/>
          <w:color w:val="555555"/>
          <w:kern w:val="36"/>
          <w:sz w:val="48"/>
          <w:szCs w:val="48"/>
          <w:bdr w:val="none" w:sz="0" w:space="0" w:color="auto" w:frame="1"/>
        </w:rPr>
        <w:t xml:space="preserve"> Estimation</w:t>
      </w:r>
      <w:r>
        <w:rPr>
          <w:rFonts w:ascii="inherit" w:eastAsia="Times New Roman" w:hAnsi="inherit" w:cs="Arial"/>
          <w:color w:val="555555"/>
          <w:kern w:val="36"/>
          <w:sz w:val="48"/>
          <w:szCs w:val="48"/>
          <w:bdr w:val="none" w:sz="0" w:space="0" w:color="auto" w:frame="1"/>
        </w:rPr>
        <w:t xml:space="preserve"> Model</w:t>
      </w:r>
    </w:p>
    <w:p w:rsidR="000D166E" w:rsidRPr="000D166E" w:rsidRDefault="000D166E" w:rsidP="000D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After successfully determining the effort needed to develop the required software product the focus should be on determining the staffing requirements or resource allocation.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 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 xml:space="preserve">Putnam studied the complete staffing problem to find out the proper solution and pattern for staffing related issues. In his study he used and extended the work of </w:t>
      </w:r>
      <w:proofErr w:type="spellStart"/>
      <w:r w:rsidRPr="000D166E">
        <w:rPr>
          <w:rFonts w:ascii="Arial" w:eastAsia="Times New Roman" w:hAnsi="Arial" w:cs="Arial"/>
          <w:color w:val="444444"/>
          <w:szCs w:val="22"/>
        </w:rPr>
        <w:t>Norden</w:t>
      </w:r>
      <w:proofErr w:type="spellEnd"/>
      <w:r w:rsidRPr="000D166E">
        <w:rPr>
          <w:rFonts w:ascii="Arial" w:eastAsia="Times New Roman" w:hAnsi="Arial" w:cs="Arial"/>
          <w:color w:val="444444"/>
          <w:szCs w:val="22"/>
        </w:rPr>
        <w:t xml:space="preserve"> who had already investigated the staffing pattern of general research and development (R&amp;D) projects.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 </w:t>
      </w:r>
    </w:p>
    <w:p w:rsidR="000D166E" w:rsidRPr="000D166E" w:rsidRDefault="000D166E" w:rsidP="000D166E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color w:val="555555"/>
          <w:sz w:val="27"/>
          <w:szCs w:val="27"/>
        </w:rPr>
      </w:pPr>
      <w:r w:rsidRPr="000D166E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</w:rPr>
        <w:t>Putnam’s staffing work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Putnam while studying the problem of staffing or resource allocation for software project</w:t>
      </w:r>
      <w:r w:rsidR="000273C5">
        <w:rPr>
          <w:rFonts w:ascii="Arial" w:eastAsia="Times New Roman" w:hAnsi="Arial" w:cs="Arial"/>
          <w:color w:val="444444"/>
          <w:szCs w:val="22"/>
        </w:rPr>
        <w:t>s</w:t>
      </w:r>
      <w:r w:rsidRPr="000D166E">
        <w:rPr>
          <w:rFonts w:ascii="Arial" w:eastAsia="Times New Roman" w:hAnsi="Arial" w:cs="Arial"/>
          <w:color w:val="444444"/>
          <w:szCs w:val="22"/>
        </w:rPr>
        <w:t xml:space="preserve"> learned that they have characteristics similar to any other research and development (R&amp;D) projects studied by </w:t>
      </w:r>
      <w:proofErr w:type="spellStart"/>
      <w:r w:rsidRPr="000D166E">
        <w:rPr>
          <w:rFonts w:ascii="Arial" w:eastAsia="Times New Roman" w:hAnsi="Arial" w:cs="Arial"/>
          <w:color w:val="444444"/>
          <w:szCs w:val="22"/>
        </w:rPr>
        <w:t>Norden</w:t>
      </w:r>
      <w:proofErr w:type="spellEnd"/>
      <w:r w:rsidRPr="000D166E">
        <w:rPr>
          <w:rFonts w:ascii="Arial" w:eastAsia="Times New Roman" w:hAnsi="Arial" w:cs="Arial"/>
          <w:color w:val="444444"/>
          <w:szCs w:val="22"/>
        </w:rPr>
        <w:t>.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Putnam stated that Rayleigh-</w:t>
      </w:r>
      <w:proofErr w:type="spellStart"/>
      <w:r w:rsidRPr="000D166E">
        <w:rPr>
          <w:rFonts w:ascii="Arial" w:eastAsia="Times New Roman" w:hAnsi="Arial" w:cs="Arial"/>
          <w:color w:val="444444"/>
          <w:szCs w:val="22"/>
        </w:rPr>
        <w:t>Norden</w:t>
      </w:r>
      <w:proofErr w:type="spellEnd"/>
      <w:r w:rsidRPr="000D166E">
        <w:rPr>
          <w:rFonts w:ascii="Arial" w:eastAsia="Times New Roman" w:hAnsi="Arial" w:cs="Arial"/>
          <w:color w:val="444444"/>
          <w:szCs w:val="22"/>
        </w:rPr>
        <w:t xml:space="preserve"> curve can be used to relate the number of delivered lines of code to the effort and the time required to develop the product. Given below is Putnam’s expression: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 </w:t>
      </w:r>
    </w:p>
    <w:p w:rsidR="000D166E" w:rsidRPr="000D166E" w:rsidRDefault="000D166E" w:rsidP="000D166E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i/>
          <w:iCs/>
          <w:color w:val="444444"/>
          <w:sz w:val="34"/>
          <w:szCs w:val="34"/>
        </w:rPr>
      </w:pPr>
      <w:r w:rsidRPr="000D166E">
        <w:rPr>
          <w:rFonts w:ascii="inherit" w:eastAsia="Times New Roman" w:hAnsi="inherit" w:cs="Arial"/>
          <w:b/>
          <w:bCs/>
          <w:i/>
          <w:iCs/>
          <w:color w:val="555555"/>
          <w:sz w:val="34"/>
          <w:szCs w:val="34"/>
          <w:bdr w:val="none" w:sz="0" w:space="0" w:color="auto" w:frame="1"/>
        </w:rPr>
        <w:t>L = C</w:t>
      </w:r>
      <w:r w:rsidRPr="000D166E">
        <w:rPr>
          <w:rFonts w:ascii="inherit" w:eastAsia="Times New Roman" w:hAnsi="inherit" w:cs="Arial"/>
          <w:b/>
          <w:bCs/>
          <w:i/>
          <w:iCs/>
          <w:color w:val="555555"/>
          <w:sz w:val="34"/>
          <w:szCs w:val="34"/>
          <w:bdr w:val="none" w:sz="0" w:space="0" w:color="auto" w:frame="1"/>
          <w:vertAlign w:val="subscript"/>
        </w:rPr>
        <w:t>k</w:t>
      </w:r>
      <w:r w:rsidRPr="000D166E">
        <w:rPr>
          <w:rFonts w:ascii="inherit" w:eastAsia="Times New Roman" w:hAnsi="inherit" w:cs="Arial"/>
          <w:b/>
          <w:bCs/>
          <w:i/>
          <w:iCs/>
          <w:color w:val="555555"/>
          <w:sz w:val="34"/>
          <w:szCs w:val="34"/>
          <w:bdr w:val="none" w:sz="0" w:space="0" w:color="auto" w:frame="1"/>
        </w:rPr>
        <w:t>K</w:t>
      </w:r>
      <w:r w:rsidRPr="000D166E">
        <w:rPr>
          <w:rFonts w:ascii="inherit" w:eastAsia="Times New Roman" w:hAnsi="inherit" w:cs="Arial"/>
          <w:b/>
          <w:bCs/>
          <w:i/>
          <w:iCs/>
          <w:color w:val="555555"/>
          <w:sz w:val="34"/>
          <w:szCs w:val="34"/>
          <w:bdr w:val="none" w:sz="0" w:space="0" w:color="auto" w:frame="1"/>
          <w:vertAlign w:val="superscript"/>
        </w:rPr>
        <w:t>1/3</w:t>
      </w:r>
      <w:r w:rsidRPr="000D166E">
        <w:rPr>
          <w:rFonts w:ascii="Arial" w:eastAsia="Times New Roman" w:hAnsi="Arial" w:cs="Arial"/>
          <w:color w:val="555555"/>
          <w:sz w:val="34"/>
          <w:szCs w:val="34"/>
          <w:bdr w:val="none" w:sz="0" w:space="0" w:color="auto" w:frame="1"/>
        </w:rPr>
        <w:t>t</w:t>
      </w:r>
      <w:r w:rsidRPr="000D166E">
        <w:rPr>
          <w:rFonts w:ascii="inherit" w:eastAsia="Times New Roman" w:hAnsi="inherit" w:cs="Arial"/>
          <w:color w:val="555555"/>
          <w:sz w:val="30"/>
          <w:szCs w:val="30"/>
          <w:bdr w:val="none" w:sz="0" w:space="0" w:color="auto" w:frame="1"/>
          <w:vertAlign w:val="subscript"/>
        </w:rPr>
        <w:t>d</w:t>
      </w:r>
      <w:r w:rsidRPr="000D166E">
        <w:rPr>
          <w:rFonts w:ascii="inherit" w:eastAsia="Times New Roman" w:hAnsi="inherit" w:cs="Arial"/>
          <w:color w:val="555555"/>
          <w:sz w:val="30"/>
          <w:szCs w:val="30"/>
          <w:bdr w:val="none" w:sz="0" w:space="0" w:color="auto" w:frame="1"/>
          <w:vertAlign w:val="superscript"/>
        </w:rPr>
        <w:t>4/3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 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Here,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K </w:t>
      </w:r>
      <w:r w:rsidRPr="000D166E">
        <w:rPr>
          <w:rFonts w:ascii="Arial" w:eastAsia="Times New Roman" w:hAnsi="Arial" w:cs="Arial"/>
          <w:color w:val="444444"/>
          <w:szCs w:val="22"/>
        </w:rPr>
        <w:t xml:space="preserve">– </w:t>
      </w:r>
      <w:proofErr w:type="gramStart"/>
      <w:r w:rsidRPr="000D166E">
        <w:rPr>
          <w:rFonts w:ascii="Arial" w:eastAsia="Times New Roman" w:hAnsi="Arial" w:cs="Arial"/>
          <w:color w:val="444444"/>
          <w:szCs w:val="22"/>
        </w:rPr>
        <w:t>total</w:t>
      </w:r>
      <w:proofErr w:type="gramEnd"/>
      <w:r w:rsidRPr="000D166E">
        <w:rPr>
          <w:rFonts w:ascii="Arial" w:eastAsia="Times New Roman" w:hAnsi="Arial" w:cs="Arial"/>
          <w:color w:val="444444"/>
          <w:szCs w:val="22"/>
        </w:rPr>
        <w:t xml:space="preserve"> effort expended</w:t>
      </w:r>
      <w:r w:rsidR="00074B24">
        <w:rPr>
          <w:rFonts w:ascii="Arial" w:eastAsia="Times New Roman" w:hAnsi="Arial" w:cs="Arial"/>
          <w:color w:val="444444"/>
          <w:szCs w:val="22"/>
        </w:rPr>
        <w:t xml:space="preserve"> or manpower requirement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L </w:t>
      </w:r>
      <w:r w:rsidRPr="000D166E">
        <w:rPr>
          <w:rFonts w:ascii="Arial" w:eastAsia="Times New Roman" w:hAnsi="Arial" w:cs="Arial"/>
          <w:color w:val="444444"/>
          <w:szCs w:val="22"/>
        </w:rPr>
        <w:t xml:space="preserve">– </w:t>
      </w:r>
      <w:proofErr w:type="gramStart"/>
      <w:r w:rsidRPr="000D166E">
        <w:rPr>
          <w:rFonts w:ascii="Arial" w:eastAsia="Times New Roman" w:hAnsi="Arial" w:cs="Arial"/>
          <w:color w:val="444444"/>
          <w:szCs w:val="22"/>
        </w:rPr>
        <w:t>product</w:t>
      </w:r>
      <w:proofErr w:type="gramEnd"/>
      <w:r w:rsidRPr="000D166E">
        <w:rPr>
          <w:rFonts w:ascii="Arial" w:eastAsia="Times New Roman" w:hAnsi="Arial" w:cs="Arial"/>
          <w:color w:val="444444"/>
          <w:szCs w:val="22"/>
        </w:rPr>
        <w:t xml:space="preserve"> size in KLOC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proofErr w:type="gramStart"/>
      <w:r w:rsidRPr="000D166E">
        <w:rPr>
          <w:rFonts w:ascii="Arial" w:eastAsia="Times New Roman" w:hAnsi="Arial" w:cs="Arial"/>
          <w:color w:val="444444"/>
          <w:szCs w:val="22"/>
        </w:rPr>
        <w:t>t</w:t>
      </w:r>
      <w:r w:rsidRPr="000D166E">
        <w:rPr>
          <w:rFonts w:ascii="inherit" w:eastAsia="Times New Roman" w:hAnsi="inherit" w:cs="Arial"/>
          <w:color w:val="444444"/>
          <w:szCs w:val="22"/>
          <w:bdr w:val="none" w:sz="0" w:space="0" w:color="auto" w:frame="1"/>
          <w:vertAlign w:val="subscript"/>
        </w:rPr>
        <w:t>d</w:t>
      </w:r>
      <w:proofErr w:type="gramEnd"/>
      <w:r w:rsidRPr="000D166E">
        <w:rPr>
          <w:rFonts w:ascii="Arial" w:eastAsia="Times New Roman" w:hAnsi="Arial" w:cs="Arial"/>
          <w:color w:val="444444"/>
          <w:szCs w:val="22"/>
        </w:rPr>
        <w:t xml:space="preserve"> – time </w:t>
      </w:r>
      <w:r w:rsidR="008A7BA7">
        <w:rPr>
          <w:rFonts w:ascii="Arial" w:eastAsia="Times New Roman" w:hAnsi="Arial" w:cs="Arial"/>
          <w:color w:val="444444"/>
          <w:szCs w:val="22"/>
        </w:rPr>
        <w:t>r</w:t>
      </w:r>
      <w:r w:rsidRPr="000D166E">
        <w:rPr>
          <w:rFonts w:ascii="Arial" w:eastAsia="Times New Roman" w:hAnsi="Arial" w:cs="Arial"/>
          <w:color w:val="444444"/>
          <w:szCs w:val="22"/>
        </w:rPr>
        <w:t>equired to develop the software.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proofErr w:type="spellStart"/>
      <w:r w:rsidRPr="000D166E">
        <w:rPr>
          <w:rFonts w:ascii="Arial" w:eastAsia="Times New Roman" w:hAnsi="Arial" w:cs="Arial"/>
          <w:color w:val="444444"/>
          <w:szCs w:val="22"/>
        </w:rPr>
        <w:t>C</w:t>
      </w:r>
      <w:r w:rsidRPr="000D166E">
        <w:rPr>
          <w:rFonts w:ascii="inherit" w:eastAsia="Times New Roman" w:hAnsi="inherit" w:cs="Arial"/>
          <w:color w:val="444444"/>
          <w:szCs w:val="22"/>
          <w:bdr w:val="none" w:sz="0" w:space="0" w:color="auto" w:frame="1"/>
          <w:vertAlign w:val="subscript"/>
        </w:rPr>
        <w:t>k</w:t>
      </w:r>
      <w:proofErr w:type="spellEnd"/>
      <w:r w:rsidRPr="000D166E">
        <w:rPr>
          <w:rFonts w:ascii="Arial" w:eastAsia="Times New Roman" w:hAnsi="Arial" w:cs="Arial"/>
          <w:color w:val="444444"/>
          <w:szCs w:val="22"/>
        </w:rPr>
        <w:t> – state of technology constant and reflects constraints that impede the progress of programmer. (Typically value of </w:t>
      </w:r>
      <w:proofErr w:type="spellStart"/>
      <w:r w:rsidRPr="000D166E">
        <w:rPr>
          <w:rFonts w:ascii="Arial" w:eastAsia="Times New Roman" w:hAnsi="Arial" w:cs="Arial"/>
          <w:color w:val="444444"/>
          <w:szCs w:val="22"/>
          <w:bdr w:val="none" w:sz="0" w:space="0" w:color="auto" w:frame="1"/>
        </w:rPr>
        <w:t>Ck</w:t>
      </w:r>
      <w:proofErr w:type="spellEnd"/>
      <w:r w:rsidRPr="000D166E">
        <w:rPr>
          <w:rFonts w:ascii="Arial" w:eastAsia="Times New Roman" w:hAnsi="Arial" w:cs="Arial"/>
          <w:color w:val="444444"/>
          <w:szCs w:val="22"/>
          <w:bdr w:val="none" w:sz="0" w:space="0" w:color="auto" w:frame="1"/>
        </w:rPr>
        <w:t> </w:t>
      </w:r>
      <w:r w:rsidRPr="000D166E">
        <w:rPr>
          <w:rFonts w:ascii="Arial" w:eastAsia="Times New Roman" w:hAnsi="Arial" w:cs="Arial"/>
          <w:color w:val="444444"/>
          <w:szCs w:val="22"/>
        </w:rPr>
        <w:t>is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2</w:t>
      </w:r>
      <w:r w:rsidRPr="000D166E">
        <w:rPr>
          <w:rFonts w:ascii="Arial" w:eastAsia="Times New Roman" w:hAnsi="Arial" w:cs="Arial"/>
          <w:color w:val="444444"/>
          <w:szCs w:val="22"/>
        </w:rPr>
        <w:t> for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poor development environment</w:t>
      </w:r>
      <w:r w:rsidRPr="000D166E">
        <w:rPr>
          <w:rFonts w:ascii="Arial" w:eastAsia="Times New Roman" w:hAnsi="Arial" w:cs="Arial"/>
          <w:color w:val="444444"/>
          <w:szCs w:val="22"/>
        </w:rPr>
        <w:t>,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8</w:t>
      </w:r>
      <w:r w:rsidRPr="000D166E">
        <w:rPr>
          <w:rFonts w:ascii="Arial" w:eastAsia="Times New Roman" w:hAnsi="Arial" w:cs="Arial"/>
          <w:color w:val="444444"/>
          <w:szCs w:val="22"/>
        </w:rPr>
        <w:t> for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good software development environment </w:t>
      </w:r>
      <w:r w:rsidRPr="000D166E">
        <w:rPr>
          <w:rFonts w:ascii="Arial" w:eastAsia="Times New Roman" w:hAnsi="Arial" w:cs="Arial"/>
          <w:color w:val="444444"/>
          <w:szCs w:val="22"/>
        </w:rPr>
        <w:t>and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11</w:t>
      </w:r>
      <w:r w:rsidRPr="000D166E">
        <w:rPr>
          <w:rFonts w:ascii="Arial" w:eastAsia="Times New Roman" w:hAnsi="Arial" w:cs="Arial"/>
          <w:color w:val="444444"/>
          <w:szCs w:val="22"/>
        </w:rPr>
        <w:t> for </w:t>
      </w:r>
      <w:r w:rsidRPr="000D166E">
        <w:rPr>
          <w:rFonts w:ascii="inherit" w:eastAsia="Times New Roman" w:hAnsi="inherit" w:cs="Arial"/>
          <w:b/>
          <w:bCs/>
          <w:color w:val="555555"/>
          <w:szCs w:val="22"/>
          <w:bdr w:val="none" w:sz="0" w:space="0" w:color="auto" w:frame="1"/>
        </w:rPr>
        <w:t>excellent development environment</w:t>
      </w:r>
      <w:r w:rsidRPr="000D166E">
        <w:rPr>
          <w:rFonts w:ascii="Arial" w:eastAsia="Times New Roman" w:hAnsi="Arial" w:cs="Arial"/>
          <w:color w:val="444444"/>
          <w:szCs w:val="22"/>
        </w:rPr>
        <w:t>)</w:t>
      </w: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t> </w:t>
      </w: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911DB6" w:rsidRDefault="00911DB6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</w:p>
    <w:p w:rsidR="000D166E" w:rsidRPr="000D166E" w:rsidRDefault="000D166E" w:rsidP="000D166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Cs w:val="22"/>
        </w:rPr>
      </w:pPr>
      <w:r w:rsidRPr="000D166E">
        <w:rPr>
          <w:rFonts w:ascii="Arial" w:eastAsia="Times New Roman" w:hAnsi="Arial" w:cs="Arial"/>
          <w:color w:val="444444"/>
          <w:szCs w:val="22"/>
        </w:rPr>
        <w:lastRenderedPageBreak/>
        <w:t>So according to Putnam, staff build up should follow the Rayleigh curve. At the very beginning of the project only a small number of developers are needed. As the project progress</w:t>
      </w:r>
      <w:r w:rsidR="008A7BA7">
        <w:rPr>
          <w:rFonts w:ascii="Arial" w:eastAsia="Times New Roman" w:hAnsi="Arial" w:cs="Arial"/>
          <w:color w:val="444444"/>
          <w:szCs w:val="22"/>
        </w:rPr>
        <w:t>es</w:t>
      </w:r>
      <w:r w:rsidRPr="000D166E">
        <w:rPr>
          <w:rFonts w:ascii="Arial" w:eastAsia="Times New Roman" w:hAnsi="Arial" w:cs="Arial"/>
          <w:color w:val="444444"/>
          <w:szCs w:val="22"/>
        </w:rPr>
        <w:t xml:space="preserve"> the resource allocation requirement starts increasing and reaches at its peak during </w:t>
      </w:r>
      <w:r w:rsidR="000273C5">
        <w:rPr>
          <w:rFonts w:ascii="Arial" w:eastAsia="Times New Roman" w:hAnsi="Arial" w:cs="Arial"/>
          <w:color w:val="444444"/>
          <w:szCs w:val="22"/>
        </w:rPr>
        <w:t xml:space="preserve">the </w:t>
      </w:r>
      <w:r w:rsidRPr="000D166E">
        <w:rPr>
          <w:rFonts w:ascii="Arial" w:eastAsia="Times New Roman" w:hAnsi="Arial" w:cs="Arial"/>
          <w:color w:val="444444"/>
          <w:szCs w:val="22"/>
        </w:rPr>
        <w:t>testing phase. After the implementation and unit testing is done the staff requirement again starts falling.</w:t>
      </w:r>
    </w:p>
    <w:p w:rsidR="000D166E" w:rsidRDefault="000D166E"/>
    <w:p w:rsidR="00074B24" w:rsidRDefault="00911DB6">
      <w:r>
        <w:rPr>
          <w:noProof/>
        </w:rPr>
        <w:drawing>
          <wp:inline distT="0" distB="0" distL="0" distR="0" wp14:anchorId="5572A795" wp14:editId="5F987610">
            <wp:extent cx="3352800" cy="2514600"/>
            <wp:effectExtent l="0" t="0" r="0" b="0"/>
            <wp:docPr id="2" name="Picture 2" descr="https://www.mathworks.com/help/examples/stats/win64/ComputeAndPlotRayleighDistributionPdf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athworks.com/help/examples/stats/win64/ComputeAndPlotRayleighDistributionPdfExample_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24" w:rsidRDefault="00911DB6">
      <w:r>
        <w:t>Rayleigh curve</w:t>
      </w:r>
    </w:p>
    <w:p w:rsidR="000273C5" w:rsidRPr="00DE3D0D" w:rsidRDefault="00E62051">
      <w:pPr>
        <w:rPr>
          <w:b/>
          <w:bCs/>
        </w:rPr>
      </w:pPr>
      <w:r w:rsidRPr="00DE3D0D">
        <w:rPr>
          <w:b/>
          <w:bCs/>
        </w:rPr>
        <w:t>Calculating the software team buildup</w:t>
      </w:r>
    </w:p>
    <w:p w:rsidR="00074B24" w:rsidRDefault="000273C5">
      <w:r>
        <w:t>Average rate of software team buildup = (m</w:t>
      </w:r>
      <w:r>
        <w:rPr>
          <w:vertAlign w:val="subscript"/>
        </w:rPr>
        <w:t>0</w:t>
      </w:r>
      <w:r>
        <w:t>/t</w:t>
      </w:r>
      <w:r>
        <w:rPr>
          <w:vertAlign w:val="subscript"/>
        </w:rPr>
        <w:t>d</w:t>
      </w:r>
      <w:r>
        <w:t>)</w:t>
      </w:r>
    </w:p>
    <w:p w:rsidR="000273C5" w:rsidRDefault="000273C5" w:rsidP="00911DB6">
      <w:pPr>
        <w:spacing w:after="0" w:line="240" w:lineRule="auto"/>
      </w:pPr>
      <w:r>
        <w:t>Where m</w:t>
      </w:r>
      <w:r>
        <w:rPr>
          <w:vertAlign w:val="subscript"/>
        </w:rPr>
        <w:t>0</w:t>
      </w:r>
      <w:r>
        <w:t xml:space="preserve"> = (K/t</w:t>
      </w:r>
      <w:r>
        <w:rPr>
          <w:vertAlign w:val="subscript"/>
        </w:rPr>
        <w:t>d</w:t>
      </w:r>
      <w:r>
        <w:t xml:space="preserve">)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e)</w:t>
      </w:r>
    </w:p>
    <w:p w:rsidR="000273C5" w:rsidRDefault="000273C5" w:rsidP="00911DB6">
      <w:pPr>
        <w:spacing w:after="0" w:line="240" w:lineRule="auto"/>
      </w:pPr>
      <w:r>
        <w:t>m</w:t>
      </w:r>
      <w:r>
        <w:rPr>
          <w:vertAlign w:val="subscript"/>
        </w:rPr>
        <w:t>0</w:t>
      </w:r>
      <w:r>
        <w:t xml:space="preserve"> = manpower or staffing required (in number of persons)</w:t>
      </w:r>
    </w:p>
    <w:p w:rsidR="000273C5" w:rsidRDefault="000273C5" w:rsidP="00911DB6">
      <w:pPr>
        <w:spacing w:after="0" w:line="240" w:lineRule="auto"/>
      </w:pPr>
      <w:r>
        <w:t>K = effort or manpower requirement in person years</w:t>
      </w:r>
    </w:p>
    <w:p w:rsidR="000273C5" w:rsidRPr="000273C5" w:rsidRDefault="000273C5" w:rsidP="00911DB6">
      <w:pPr>
        <w:spacing w:after="0" w:line="240" w:lineRule="auto"/>
      </w:pPr>
      <w:proofErr w:type="gramStart"/>
      <w:r>
        <w:t>t</w:t>
      </w:r>
      <w:r>
        <w:rPr>
          <w:vertAlign w:val="subscript"/>
        </w:rPr>
        <w:t>d</w:t>
      </w:r>
      <w:proofErr w:type="gramEnd"/>
      <w:r>
        <w:t xml:space="preserve"> = development time</w:t>
      </w:r>
    </w:p>
    <w:p w:rsidR="00074B24" w:rsidRDefault="00074B24"/>
    <w:p w:rsidR="00074B24" w:rsidRDefault="00074B24">
      <w:r>
        <w:rPr>
          <w:noProof/>
        </w:rPr>
        <w:drawing>
          <wp:inline distT="0" distB="0" distL="0" distR="0">
            <wp:extent cx="5943600" cy="3087886"/>
            <wp:effectExtent l="0" t="0" r="0" b="0"/>
            <wp:docPr id="1" name="Picture 1" descr="F:\sachlak\From Office Laptop\E Drive-Official Data\E Drive\sachlak\office\Jan-May 2021\PSE\Sent to DG\Lecture Notes\Putnam 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chlak\From Office Laptop\E Drive-Official Data\E Drive\sachlak\office\Jan-May 2021\PSE\Sent to DG\Lecture Notes\Putnam Model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B24" w:rsidSect="00911D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928"/>
    <w:rsid w:val="00006531"/>
    <w:rsid w:val="000273C5"/>
    <w:rsid w:val="00074B24"/>
    <w:rsid w:val="000B76D5"/>
    <w:rsid w:val="000D166E"/>
    <w:rsid w:val="00223928"/>
    <w:rsid w:val="00291492"/>
    <w:rsid w:val="004A2754"/>
    <w:rsid w:val="00514AB0"/>
    <w:rsid w:val="008A7BA7"/>
    <w:rsid w:val="00911DB6"/>
    <w:rsid w:val="00B45E94"/>
    <w:rsid w:val="00BE788F"/>
    <w:rsid w:val="00C843B7"/>
    <w:rsid w:val="00DE3D0D"/>
    <w:rsid w:val="00E62051"/>
    <w:rsid w:val="00E72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31"/>
  </w:style>
  <w:style w:type="paragraph" w:styleId="Heading1">
    <w:name w:val="heading 1"/>
    <w:basedOn w:val="Normal"/>
    <w:link w:val="Heading1Char"/>
    <w:uiPriority w:val="9"/>
    <w:qFormat/>
    <w:rsid w:val="000D1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1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1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16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2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2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458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sachinlakra</dc:creator>
  <cp:keywords/>
  <dc:description/>
  <cp:lastModifiedBy>sachinlakra</cp:lastModifiedBy>
  <cp:revision>12</cp:revision>
  <dcterms:created xsi:type="dcterms:W3CDTF">2019-10-14T09:22:00Z</dcterms:created>
  <dcterms:modified xsi:type="dcterms:W3CDTF">2021-03-10T08:17:00Z</dcterms:modified>
</cp:coreProperties>
</file>