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6120E" w14:textId="77777777" w:rsidR="00AE0278" w:rsidRDefault="00000000">
      <w:pPr>
        <w:jc w:val="center"/>
      </w:pPr>
      <w:r>
        <w:rPr>
          <w:b/>
          <w:sz w:val="40"/>
        </w:rPr>
        <w:t>BUSINESS LAYER — PROCESS MAPS</w:t>
      </w:r>
    </w:p>
    <w:p w14:paraId="4B3F7C53" w14:textId="77777777" w:rsidR="00AE0278" w:rsidRDefault="00000000">
      <w:pPr>
        <w:jc w:val="center"/>
      </w:pPr>
      <w:r>
        <w:rPr>
          <w:b/>
          <w:sz w:val="32"/>
        </w:rPr>
        <w:t>Zomato — Restaurant Market Expansion Intelligence</w:t>
      </w:r>
    </w:p>
    <w:p w14:paraId="2D884CD5" w14:textId="77777777" w:rsidR="00AE0278" w:rsidRDefault="00000000">
      <w:pPr>
        <w:pStyle w:val="Heading1"/>
      </w:pPr>
      <w:r>
        <w:t>1. Process Map Purpose</w:t>
      </w:r>
    </w:p>
    <w:p w14:paraId="60F8529B" w14:textId="77777777" w:rsidR="00AE0278" w:rsidRDefault="00000000">
      <w:r>
        <w:t>Defines the business-layer process maps showing how restaurant and menu data is transformed into structured market-expansion decisions.</w:t>
      </w:r>
    </w:p>
    <w:p w14:paraId="3185EC3C" w14:textId="77777777" w:rsidR="00AE0278" w:rsidRDefault="00000000">
      <w:pPr>
        <w:pStyle w:val="Heading1"/>
      </w:pPr>
      <w:r>
        <w:t>2. As-Is Process Map — Current State</w:t>
      </w:r>
    </w:p>
    <w:p w14:paraId="79C49129" w14:textId="77777777" w:rsidR="00AE0278" w:rsidRDefault="00000000">
      <w:r>
        <w:t>Baseline workflow used to identify the business gaps addressed by the project.</w:t>
      </w:r>
    </w:p>
    <w:p w14:paraId="0501CA29" w14:textId="77777777" w:rsidR="00AE0278" w:rsidRDefault="00000000">
      <w:pPr>
        <w:jc w:val="center"/>
      </w:pPr>
      <w:r>
        <w:rPr>
          <w:b/>
        </w:rPr>
        <w:t>Market need identified</w:t>
      </w:r>
    </w:p>
    <w:p w14:paraId="30B5288A" w14:textId="77777777" w:rsidR="00AE0278" w:rsidRDefault="00000000">
      <w:pPr>
        <w:jc w:val="center"/>
      </w:pPr>
      <w:r>
        <w:rPr>
          <w:b/>
        </w:rPr>
        <w:t>↓</w:t>
      </w:r>
    </w:p>
    <w:p w14:paraId="30E0FEF7" w14:textId="77777777" w:rsidR="00AE0278" w:rsidRDefault="00000000">
      <w:pPr>
        <w:jc w:val="center"/>
      </w:pPr>
      <w:r>
        <w:rPr>
          <w:b/>
        </w:rPr>
        <w:t>Growth / Partnerships team discusses opportunity</w:t>
      </w:r>
    </w:p>
    <w:p w14:paraId="42A2127C" w14:textId="77777777" w:rsidR="00AE0278" w:rsidRDefault="00000000">
      <w:pPr>
        <w:jc w:val="center"/>
      </w:pPr>
      <w:r>
        <w:rPr>
          <w:b/>
        </w:rPr>
        <w:t>↓</w:t>
      </w:r>
    </w:p>
    <w:p w14:paraId="5EAC0732" w14:textId="77777777" w:rsidR="00AE0278" w:rsidRDefault="00000000">
      <w:pPr>
        <w:jc w:val="center"/>
      </w:pPr>
      <w:r>
        <w:rPr>
          <w:b/>
        </w:rPr>
        <w:t>Available restaurant listings checked</w:t>
      </w:r>
    </w:p>
    <w:p w14:paraId="089CF570" w14:textId="77777777" w:rsidR="00AE0278" w:rsidRDefault="00000000">
      <w:pPr>
        <w:jc w:val="center"/>
      </w:pPr>
      <w:r>
        <w:rPr>
          <w:b/>
        </w:rPr>
        <w:t>↓</w:t>
      </w:r>
    </w:p>
    <w:p w14:paraId="08808F3A" w14:textId="77777777" w:rsidR="00AE0278" w:rsidRDefault="00000000">
      <w:pPr>
        <w:jc w:val="center"/>
      </w:pPr>
      <w:r>
        <w:rPr>
          <w:b/>
        </w:rPr>
        <w:t>City / locality comparison performed</w:t>
      </w:r>
    </w:p>
    <w:p w14:paraId="470346C3" w14:textId="77777777" w:rsidR="00AE0278" w:rsidRDefault="00000000">
      <w:pPr>
        <w:jc w:val="center"/>
      </w:pPr>
      <w:r>
        <w:rPr>
          <w:b/>
        </w:rPr>
        <w:t>↓</w:t>
      </w:r>
    </w:p>
    <w:p w14:paraId="63BE8480" w14:textId="77777777" w:rsidR="00AE0278" w:rsidRDefault="00000000">
      <w:pPr>
        <w:jc w:val="center"/>
      </w:pPr>
      <w:r>
        <w:rPr>
          <w:b/>
        </w:rPr>
        <w:t>Cuisine and pricing gaps assessed informally</w:t>
      </w:r>
    </w:p>
    <w:p w14:paraId="1EEDFE4A" w14:textId="77777777" w:rsidR="00AE0278" w:rsidRDefault="00000000">
      <w:pPr>
        <w:jc w:val="center"/>
      </w:pPr>
      <w:r>
        <w:rPr>
          <w:b/>
        </w:rPr>
        <w:t>↓</w:t>
      </w:r>
    </w:p>
    <w:p w14:paraId="2B4123EB" w14:textId="77777777" w:rsidR="00AE0278" w:rsidRDefault="00000000">
      <w:pPr>
        <w:jc w:val="center"/>
      </w:pPr>
      <w:r>
        <w:rPr>
          <w:b/>
        </w:rPr>
        <w:t>Ratings and votes reviewed in isolation</w:t>
      </w:r>
    </w:p>
    <w:p w14:paraId="7D0BA956" w14:textId="77777777" w:rsidR="00AE0278" w:rsidRDefault="00000000">
      <w:pPr>
        <w:jc w:val="center"/>
      </w:pPr>
      <w:r>
        <w:rPr>
          <w:b/>
        </w:rPr>
        <w:t>↓</w:t>
      </w:r>
    </w:p>
    <w:p w14:paraId="436C4692" w14:textId="77777777" w:rsidR="00AE0278" w:rsidRDefault="00000000">
      <w:pPr>
        <w:jc w:val="center"/>
      </w:pPr>
      <w:r>
        <w:rPr>
          <w:b/>
        </w:rPr>
        <w:t>Decision based on partial evidence and business judgment</w:t>
      </w:r>
    </w:p>
    <w:p w14:paraId="2BDC3278" w14:textId="77777777" w:rsidR="00AE0278" w:rsidRDefault="00000000">
      <w:pPr>
        <w:jc w:val="center"/>
      </w:pPr>
      <w:r>
        <w:rPr>
          <w:b/>
        </w:rPr>
        <w:t>↓</w:t>
      </w:r>
    </w:p>
    <w:p w14:paraId="398900DB" w14:textId="77777777" w:rsidR="00AE0278" w:rsidRDefault="00000000">
      <w:pPr>
        <w:jc w:val="center"/>
      </w:pPr>
      <w:r>
        <w:rPr>
          <w:b/>
        </w:rPr>
        <w:t>Restaurant onboarding / expansion prioritized</w:t>
      </w:r>
    </w:p>
    <w:p w14:paraId="57F2B48A" w14:textId="77777777" w:rsidR="00AE0278" w:rsidRDefault="00000000">
      <w:pPr>
        <w:jc w:val="center"/>
      </w:pPr>
      <w:r>
        <w:rPr>
          <w:b/>
        </w:rPr>
        <w:t>↓</w:t>
      </w:r>
    </w:p>
    <w:p w14:paraId="1504E9F4" w14:textId="77777777" w:rsidR="00AE0278" w:rsidRDefault="00000000">
      <w:pPr>
        <w:jc w:val="center"/>
      </w:pPr>
      <w:r>
        <w:rPr>
          <w:b/>
        </w:rPr>
        <w:t>Limited standardized feedback loop</w:t>
      </w:r>
    </w:p>
    <w:p w14:paraId="788FE49E" w14:textId="77777777" w:rsidR="00AE0278" w:rsidRDefault="00000000">
      <w:pPr>
        <w:pStyle w:val="Heading1"/>
      </w:pPr>
      <w:r>
        <w:t>3. As-Is Business Gaps</w:t>
      </w:r>
    </w:p>
    <w:p w14:paraId="43427D54" w14:textId="77777777" w:rsidR="00AE0278" w:rsidRDefault="00000000">
      <w:pPr>
        <w:pStyle w:val="ListBullet"/>
      </w:pPr>
      <w:r>
        <w:t>No single standardized market-expansion decision framework.</w:t>
      </w:r>
    </w:p>
    <w:p w14:paraId="68CEEA23" w14:textId="77777777" w:rsidR="00AE0278" w:rsidRDefault="00000000">
      <w:pPr>
        <w:pStyle w:val="ListBullet"/>
      </w:pPr>
      <w:r>
        <w:t>Limited consistent comparison of cities and localities.</w:t>
      </w:r>
    </w:p>
    <w:p w14:paraId="64F92CC2" w14:textId="77777777" w:rsidR="00AE0278" w:rsidRDefault="00000000">
      <w:pPr>
        <w:pStyle w:val="ListBullet"/>
      </w:pPr>
      <w:r>
        <w:lastRenderedPageBreak/>
        <w:t>Cuisine gaps are not quantified systematically.</w:t>
      </w:r>
    </w:p>
    <w:p w14:paraId="46370BD5" w14:textId="77777777" w:rsidR="00AE0278" w:rsidRDefault="00000000">
      <w:pPr>
        <w:pStyle w:val="ListBullet"/>
      </w:pPr>
      <w:r>
        <w:t>Pricing opportunities lack a common framework.</w:t>
      </w:r>
    </w:p>
    <w:p w14:paraId="48CDBFCC" w14:textId="77777777" w:rsidR="00AE0278" w:rsidRDefault="00000000">
      <w:pPr>
        <w:pStyle w:val="ListBullet"/>
      </w:pPr>
      <w:r>
        <w:t>Market saturation is difficult to assess consistently.</w:t>
      </w:r>
    </w:p>
    <w:p w14:paraId="1843D1A6" w14:textId="77777777" w:rsidR="00AE0278" w:rsidRDefault="00000000">
      <w:pPr>
        <w:pStyle w:val="ListBullet"/>
      </w:pPr>
      <w:r>
        <w:t>Ratings and engagement signals may be interpreted separately.</w:t>
      </w:r>
    </w:p>
    <w:p w14:paraId="7CCE8D4A" w14:textId="77777777" w:rsidR="00AE0278" w:rsidRDefault="00000000">
      <w:pPr>
        <w:pStyle w:val="ListBullet"/>
      </w:pPr>
      <w:r>
        <w:t>Expansion decisions can depend heavily on intuition and fragmented evidence.</w:t>
      </w:r>
    </w:p>
    <w:p w14:paraId="1B0F54BC" w14:textId="77777777" w:rsidR="00AE0278" w:rsidRDefault="00000000">
      <w:pPr>
        <w:pStyle w:val="Heading1"/>
      </w:pPr>
      <w:r>
        <w:t>4. To-Be Process Map — Future State</w:t>
      </w:r>
    </w:p>
    <w:p w14:paraId="363265B9" w14:textId="77777777" w:rsidR="00AE0278" w:rsidRDefault="00000000">
      <w:pPr>
        <w:jc w:val="center"/>
      </w:pPr>
      <w:r>
        <w:rPr>
          <w:b/>
        </w:rPr>
        <w:t>Restaurant + menu dataset received</w:t>
      </w:r>
    </w:p>
    <w:p w14:paraId="4675313D" w14:textId="77777777" w:rsidR="00AE0278" w:rsidRDefault="00000000">
      <w:pPr>
        <w:jc w:val="center"/>
      </w:pPr>
      <w:r>
        <w:rPr>
          <w:b/>
        </w:rPr>
        <w:t>↓</w:t>
      </w:r>
    </w:p>
    <w:p w14:paraId="18EED27F" w14:textId="77777777" w:rsidR="00AE0278" w:rsidRDefault="00000000">
      <w:pPr>
        <w:jc w:val="center"/>
      </w:pPr>
      <w:r>
        <w:rPr>
          <w:b/>
        </w:rPr>
        <w:t>Data validation and cleaning</w:t>
      </w:r>
    </w:p>
    <w:p w14:paraId="1D0E03BE" w14:textId="77777777" w:rsidR="00AE0278" w:rsidRDefault="00000000">
      <w:pPr>
        <w:jc w:val="center"/>
      </w:pPr>
      <w:r>
        <w:rPr>
          <w:b/>
        </w:rPr>
        <w:t>↓</w:t>
      </w:r>
    </w:p>
    <w:p w14:paraId="3DB24CF1" w14:textId="77777777" w:rsidR="00AE0278" w:rsidRDefault="00000000">
      <w:pPr>
        <w:jc w:val="center"/>
      </w:pPr>
      <w:r>
        <w:rPr>
          <w:b/>
        </w:rPr>
        <w:t>Standardization of city, locality, cuisine, price, rating, and feature fields</w:t>
      </w:r>
    </w:p>
    <w:p w14:paraId="7C3E86E0" w14:textId="77777777" w:rsidR="00AE0278" w:rsidRDefault="00000000">
      <w:pPr>
        <w:jc w:val="center"/>
      </w:pPr>
      <w:r>
        <w:rPr>
          <w:b/>
        </w:rPr>
        <w:t>↓</w:t>
      </w:r>
    </w:p>
    <w:p w14:paraId="05C92A9A" w14:textId="77777777" w:rsidR="00AE0278" w:rsidRDefault="00000000">
      <w:pPr>
        <w:jc w:val="center"/>
      </w:pPr>
      <w:r>
        <w:rPr>
          <w:b/>
        </w:rPr>
        <w:t>Market segmentation by city and locality</w:t>
      </w:r>
    </w:p>
    <w:p w14:paraId="117406BA" w14:textId="77777777" w:rsidR="00AE0278" w:rsidRDefault="00000000">
      <w:pPr>
        <w:jc w:val="center"/>
      </w:pPr>
      <w:r>
        <w:rPr>
          <w:b/>
        </w:rPr>
        <w:t>↓</w:t>
      </w:r>
    </w:p>
    <w:p w14:paraId="2B32CA90" w14:textId="77777777" w:rsidR="00AE0278" w:rsidRDefault="00000000">
      <w:pPr>
        <w:jc w:val="center"/>
      </w:pPr>
      <w:r>
        <w:rPr>
          <w:b/>
        </w:rPr>
        <w:t>Cuisine analysis and cuisine-gap detection</w:t>
      </w:r>
    </w:p>
    <w:p w14:paraId="5691CA9B" w14:textId="77777777" w:rsidR="00AE0278" w:rsidRDefault="00000000">
      <w:pPr>
        <w:jc w:val="center"/>
      </w:pPr>
      <w:r>
        <w:rPr>
          <w:b/>
        </w:rPr>
        <w:t>↓</w:t>
      </w:r>
    </w:p>
    <w:p w14:paraId="32168369" w14:textId="77777777" w:rsidR="00AE0278" w:rsidRDefault="00000000">
      <w:pPr>
        <w:jc w:val="center"/>
      </w:pPr>
      <w:r>
        <w:rPr>
          <w:b/>
        </w:rPr>
        <w:t>Pricing-band analysis and pricing-gap detection</w:t>
      </w:r>
    </w:p>
    <w:p w14:paraId="24BC2A96" w14:textId="77777777" w:rsidR="00AE0278" w:rsidRDefault="00000000">
      <w:pPr>
        <w:jc w:val="center"/>
      </w:pPr>
      <w:r>
        <w:rPr>
          <w:b/>
        </w:rPr>
        <w:t>↓</w:t>
      </w:r>
    </w:p>
    <w:p w14:paraId="61BA955B" w14:textId="77777777" w:rsidR="00AE0278" w:rsidRDefault="00000000">
      <w:pPr>
        <w:jc w:val="center"/>
      </w:pPr>
      <w:r>
        <w:rPr>
          <w:b/>
        </w:rPr>
        <w:t>Rating, vote, and engagement analysis</w:t>
      </w:r>
    </w:p>
    <w:p w14:paraId="4E00AE3B" w14:textId="77777777" w:rsidR="00AE0278" w:rsidRDefault="00000000">
      <w:pPr>
        <w:jc w:val="center"/>
      </w:pPr>
      <w:r>
        <w:rPr>
          <w:b/>
        </w:rPr>
        <w:t>↓</w:t>
      </w:r>
    </w:p>
    <w:p w14:paraId="0B28F609" w14:textId="77777777" w:rsidR="00AE0278" w:rsidRDefault="00000000">
      <w:pPr>
        <w:jc w:val="center"/>
      </w:pPr>
      <w:r>
        <w:rPr>
          <w:b/>
        </w:rPr>
        <w:t>Delivery / table-booking readiness analysis</w:t>
      </w:r>
    </w:p>
    <w:p w14:paraId="3D7380A0" w14:textId="77777777" w:rsidR="00AE0278" w:rsidRDefault="00000000">
      <w:pPr>
        <w:jc w:val="center"/>
      </w:pPr>
      <w:r>
        <w:rPr>
          <w:b/>
        </w:rPr>
        <w:t>↓</w:t>
      </w:r>
    </w:p>
    <w:p w14:paraId="131A4D4C" w14:textId="77777777" w:rsidR="00AE0278" w:rsidRDefault="00000000">
      <w:pPr>
        <w:jc w:val="center"/>
      </w:pPr>
      <w:r>
        <w:rPr>
          <w:b/>
        </w:rPr>
        <w:t>Saturation analysis and crowding detection</w:t>
      </w:r>
    </w:p>
    <w:p w14:paraId="731427E9" w14:textId="77777777" w:rsidR="00AE0278" w:rsidRDefault="00000000">
      <w:pPr>
        <w:jc w:val="center"/>
      </w:pPr>
      <w:r>
        <w:rPr>
          <w:b/>
        </w:rPr>
        <w:t>↓</w:t>
      </w:r>
    </w:p>
    <w:p w14:paraId="674C0489" w14:textId="77777777" w:rsidR="00AE0278" w:rsidRDefault="00000000">
      <w:pPr>
        <w:jc w:val="center"/>
      </w:pPr>
      <w:r>
        <w:rPr>
          <w:b/>
        </w:rPr>
        <w:t>Expansion Opportunity Score calculation</w:t>
      </w:r>
    </w:p>
    <w:p w14:paraId="6A56F560" w14:textId="77777777" w:rsidR="00AE0278" w:rsidRDefault="00000000">
      <w:pPr>
        <w:jc w:val="center"/>
      </w:pPr>
      <w:r>
        <w:rPr>
          <w:b/>
        </w:rPr>
        <w:t>↓</w:t>
      </w:r>
    </w:p>
    <w:p w14:paraId="25105C83" w14:textId="77777777" w:rsidR="00AE0278" w:rsidRDefault="00000000">
      <w:pPr>
        <w:jc w:val="center"/>
      </w:pPr>
      <w:r>
        <w:rPr>
          <w:b/>
        </w:rPr>
        <w:t>Market ranking generated</w:t>
      </w:r>
    </w:p>
    <w:p w14:paraId="7FB9D1FF" w14:textId="77777777" w:rsidR="00AE0278" w:rsidRDefault="00000000">
      <w:pPr>
        <w:jc w:val="center"/>
      </w:pPr>
      <w:r>
        <w:rPr>
          <w:b/>
        </w:rPr>
        <w:t>↓</w:t>
      </w:r>
    </w:p>
    <w:p w14:paraId="16BA1D9F" w14:textId="77777777" w:rsidR="00AE0278" w:rsidRDefault="00000000">
      <w:pPr>
        <w:jc w:val="center"/>
      </w:pPr>
      <w:r>
        <w:rPr>
          <w:b/>
        </w:rPr>
        <w:t>BI dashboards and executive summary prepared</w:t>
      </w:r>
    </w:p>
    <w:p w14:paraId="7D0F2B82" w14:textId="77777777" w:rsidR="00AE0278" w:rsidRDefault="00000000">
      <w:pPr>
        <w:jc w:val="center"/>
      </w:pPr>
      <w:r>
        <w:rPr>
          <w:b/>
        </w:rPr>
        <w:lastRenderedPageBreak/>
        <w:t>↓</w:t>
      </w:r>
    </w:p>
    <w:p w14:paraId="4A0516C2" w14:textId="77777777" w:rsidR="00AE0278" w:rsidRDefault="00000000">
      <w:pPr>
        <w:jc w:val="center"/>
      </w:pPr>
      <w:r>
        <w:rPr>
          <w:b/>
        </w:rPr>
        <w:t>Growth / Partnerships / Category teams review findings</w:t>
      </w:r>
    </w:p>
    <w:p w14:paraId="4046E61F" w14:textId="77777777" w:rsidR="00AE0278" w:rsidRDefault="00000000">
      <w:pPr>
        <w:jc w:val="center"/>
      </w:pPr>
      <w:r>
        <w:rPr>
          <w:b/>
        </w:rPr>
        <w:t>↓</w:t>
      </w:r>
    </w:p>
    <w:p w14:paraId="7AF6FE56" w14:textId="77777777" w:rsidR="00AE0278" w:rsidRDefault="00000000">
      <w:pPr>
        <w:jc w:val="center"/>
      </w:pPr>
      <w:r>
        <w:rPr>
          <w:b/>
        </w:rPr>
        <w:t>Expansion / onboarding decision finalized</w:t>
      </w:r>
    </w:p>
    <w:p w14:paraId="70882997" w14:textId="77777777" w:rsidR="00AE0278" w:rsidRDefault="00000000">
      <w:pPr>
        <w:pStyle w:val="Heading1"/>
      </w:pPr>
      <w:r>
        <w:t>5. End-to-End Business Process</w:t>
      </w:r>
    </w:p>
    <w:p w14:paraId="32B08BE7" w14:textId="77777777" w:rsidR="00AE0278" w:rsidRDefault="00000000">
      <w:pPr>
        <w:jc w:val="center"/>
      </w:pPr>
      <w:r>
        <w:rPr>
          <w:b/>
        </w:rPr>
        <w:t>Business question defined</w:t>
      </w:r>
    </w:p>
    <w:p w14:paraId="39F3F51C" w14:textId="77777777" w:rsidR="00AE0278" w:rsidRDefault="00000000">
      <w:pPr>
        <w:jc w:val="center"/>
      </w:pPr>
      <w:r>
        <w:rPr>
          <w:b/>
        </w:rPr>
        <w:t>↓</w:t>
      </w:r>
    </w:p>
    <w:p w14:paraId="5F0F04FE" w14:textId="77777777" w:rsidR="00AE0278" w:rsidRDefault="00000000">
      <w:pPr>
        <w:jc w:val="center"/>
      </w:pPr>
      <w:r>
        <w:rPr>
          <w:b/>
        </w:rPr>
        <w:t>Stakeholders identified</w:t>
      </w:r>
    </w:p>
    <w:p w14:paraId="5E3F6B99" w14:textId="77777777" w:rsidR="00AE0278" w:rsidRDefault="00000000">
      <w:pPr>
        <w:jc w:val="center"/>
      </w:pPr>
      <w:r>
        <w:rPr>
          <w:b/>
        </w:rPr>
        <w:t>↓</w:t>
      </w:r>
    </w:p>
    <w:p w14:paraId="420FB8EE" w14:textId="77777777" w:rsidR="00AE0278" w:rsidRDefault="00000000">
      <w:pPr>
        <w:jc w:val="center"/>
      </w:pPr>
      <w:r>
        <w:rPr>
          <w:b/>
        </w:rPr>
        <w:t>KPIs and expansion score defined</w:t>
      </w:r>
    </w:p>
    <w:p w14:paraId="70364EF6" w14:textId="77777777" w:rsidR="00AE0278" w:rsidRDefault="00000000">
      <w:pPr>
        <w:jc w:val="center"/>
      </w:pPr>
      <w:r>
        <w:rPr>
          <w:b/>
        </w:rPr>
        <w:t>↓</w:t>
      </w:r>
    </w:p>
    <w:p w14:paraId="6E801EA9" w14:textId="77777777" w:rsidR="00AE0278" w:rsidRDefault="00000000">
      <w:pPr>
        <w:jc w:val="center"/>
      </w:pPr>
      <w:r>
        <w:rPr>
          <w:b/>
        </w:rPr>
        <w:t>Dataset reviewed and prepared</w:t>
      </w:r>
    </w:p>
    <w:p w14:paraId="44253DCB" w14:textId="77777777" w:rsidR="00AE0278" w:rsidRDefault="00000000">
      <w:pPr>
        <w:jc w:val="center"/>
      </w:pPr>
      <w:r>
        <w:rPr>
          <w:b/>
        </w:rPr>
        <w:t>↓</w:t>
      </w:r>
    </w:p>
    <w:p w14:paraId="63C06D16" w14:textId="77777777" w:rsidR="00AE0278" w:rsidRDefault="00000000">
      <w:pPr>
        <w:jc w:val="center"/>
      </w:pPr>
      <w:r>
        <w:rPr>
          <w:b/>
        </w:rPr>
        <w:t>Restaurant, cuisine, locality, pricing, quality, and feature analysis performed</w:t>
      </w:r>
    </w:p>
    <w:p w14:paraId="6825C4C0" w14:textId="77777777" w:rsidR="00AE0278" w:rsidRDefault="00000000">
      <w:pPr>
        <w:jc w:val="center"/>
      </w:pPr>
      <w:r>
        <w:rPr>
          <w:b/>
        </w:rPr>
        <w:t>↓</w:t>
      </w:r>
    </w:p>
    <w:p w14:paraId="0BF9D8D6" w14:textId="77777777" w:rsidR="00AE0278" w:rsidRDefault="00000000">
      <w:pPr>
        <w:jc w:val="center"/>
      </w:pPr>
      <w:r>
        <w:rPr>
          <w:b/>
        </w:rPr>
        <w:t>Opportunity and saturation signals calculated</w:t>
      </w:r>
    </w:p>
    <w:p w14:paraId="0B00507A" w14:textId="77777777" w:rsidR="00AE0278" w:rsidRDefault="00000000">
      <w:pPr>
        <w:jc w:val="center"/>
      </w:pPr>
      <w:r>
        <w:rPr>
          <w:b/>
        </w:rPr>
        <w:t>↓</w:t>
      </w:r>
    </w:p>
    <w:p w14:paraId="261C1DC8" w14:textId="77777777" w:rsidR="00AE0278" w:rsidRDefault="00000000">
      <w:pPr>
        <w:jc w:val="center"/>
      </w:pPr>
      <w:r>
        <w:rPr>
          <w:b/>
        </w:rPr>
        <w:t>Cities / localities ranked</w:t>
      </w:r>
    </w:p>
    <w:p w14:paraId="1FAF43BF" w14:textId="77777777" w:rsidR="00AE0278" w:rsidRDefault="00000000">
      <w:pPr>
        <w:jc w:val="center"/>
      </w:pPr>
      <w:r>
        <w:rPr>
          <w:b/>
        </w:rPr>
        <w:t>↓</w:t>
      </w:r>
    </w:p>
    <w:p w14:paraId="21C6B1CF" w14:textId="77777777" w:rsidR="00AE0278" w:rsidRDefault="00000000">
      <w:pPr>
        <w:jc w:val="center"/>
      </w:pPr>
      <w:r>
        <w:rPr>
          <w:b/>
        </w:rPr>
        <w:t>Dashboard and executive summary created</w:t>
      </w:r>
    </w:p>
    <w:p w14:paraId="5EA0073F" w14:textId="77777777" w:rsidR="00AE0278" w:rsidRDefault="00000000">
      <w:pPr>
        <w:jc w:val="center"/>
      </w:pPr>
      <w:r>
        <w:rPr>
          <w:b/>
        </w:rPr>
        <w:t>↓</w:t>
      </w:r>
    </w:p>
    <w:p w14:paraId="3C42ECCE" w14:textId="77777777" w:rsidR="00AE0278" w:rsidRDefault="00000000">
      <w:pPr>
        <w:jc w:val="center"/>
      </w:pPr>
      <w:r>
        <w:rPr>
          <w:b/>
        </w:rPr>
        <w:t>Business teams review output</w:t>
      </w:r>
    </w:p>
    <w:p w14:paraId="6E836A68" w14:textId="77777777" w:rsidR="00AE0278" w:rsidRDefault="00000000">
      <w:pPr>
        <w:jc w:val="center"/>
      </w:pPr>
      <w:r>
        <w:rPr>
          <w:b/>
        </w:rPr>
        <w:t>↓</w:t>
      </w:r>
    </w:p>
    <w:p w14:paraId="4296143D" w14:textId="77777777" w:rsidR="00AE0278" w:rsidRDefault="00000000">
      <w:pPr>
        <w:jc w:val="center"/>
      </w:pPr>
      <w:r>
        <w:rPr>
          <w:b/>
        </w:rPr>
        <w:t>Expansion priorities finalized</w:t>
      </w:r>
    </w:p>
    <w:p w14:paraId="129336C3" w14:textId="77777777" w:rsidR="00AE0278" w:rsidRDefault="00000000">
      <w:pPr>
        <w:pStyle w:val="Heading1"/>
      </w:pPr>
      <w:r>
        <w:t>6. Swimlane Process — Roles and Responsibilities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 w:rsidR="00AE0278" w14:paraId="07E8A0C1" w14:textId="77777777">
        <w:trPr>
          <w:jc w:val="center"/>
        </w:trPr>
        <w:tc>
          <w:tcPr>
            <w:tcW w:w="1419" w:type="dxa"/>
          </w:tcPr>
          <w:p w14:paraId="34A89F12" w14:textId="77777777" w:rsidR="00AE0278" w:rsidRDefault="00000000">
            <w:r>
              <w:t>Process Step</w:t>
            </w:r>
          </w:p>
        </w:tc>
        <w:tc>
          <w:tcPr>
            <w:tcW w:w="1419" w:type="dxa"/>
          </w:tcPr>
          <w:p w14:paraId="43EB5346" w14:textId="77777777" w:rsidR="00AE0278" w:rsidRDefault="00000000">
            <w:r>
              <w:t>Business Analyst</w:t>
            </w:r>
          </w:p>
        </w:tc>
        <w:tc>
          <w:tcPr>
            <w:tcW w:w="1419" w:type="dxa"/>
          </w:tcPr>
          <w:p w14:paraId="35E68730" w14:textId="77777777" w:rsidR="00AE0278" w:rsidRDefault="00000000">
            <w:r>
              <w:t>Data Analyst</w:t>
            </w:r>
          </w:p>
        </w:tc>
        <w:tc>
          <w:tcPr>
            <w:tcW w:w="1419" w:type="dxa"/>
          </w:tcPr>
          <w:p w14:paraId="67DCFF59" w14:textId="77777777" w:rsidR="00AE0278" w:rsidRDefault="00000000">
            <w:r>
              <w:t>BI Analyst</w:t>
            </w:r>
          </w:p>
        </w:tc>
        <w:tc>
          <w:tcPr>
            <w:tcW w:w="1419" w:type="dxa"/>
          </w:tcPr>
          <w:p w14:paraId="243CDB0A" w14:textId="77777777" w:rsidR="00AE0278" w:rsidRDefault="00000000">
            <w:r>
              <w:t>Growth Team</w:t>
            </w:r>
          </w:p>
        </w:tc>
        <w:tc>
          <w:tcPr>
            <w:tcW w:w="1419" w:type="dxa"/>
          </w:tcPr>
          <w:p w14:paraId="4DABE314" w14:textId="77777777" w:rsidR="00AE0278" w:rsidRDefault="00000000">
            <w:r>
              <w:t>Partnerships</w:t>
            </w:r>
          </w:p>
        </w:tc>
        <w:tc>
          <w:tcPr>
            <w:tcW w:w="1419" w:type="dxa"/>
          </w:tcPr>
          <w:p w14:paraId="563344F0" w14:textId="77777777" w:rsidR="00AE0278" w:rsidRDefault="00000000">
            <w:r>
              <w:t>Executive</w:t>
            </w:r>
          </w:p>
        </w:tc>
      </w:tr>
      <w:tr w:rsidR="00AE0278" w14:paraId="5FBA94AC" w14:textId="77777777">
        <w:trPr>
          <w:jc w:val="center"/>
        </w:trPr>
        <w:tc>
          <w:tcPr>
            <w:tcW w:w="1419" w:type="dxa"/>
          </w:tcPr>
          <w:p w14:paraId="026BBF5E" w14:textId="77777777" w:rsidR="00AE0278" w:rsidRDefault="00000000">
            <w:r>
              <w:lastRenderedPageBreak/>
              <w:t>Define business problem</w:t>
            </w:r>
          </w:p>
        </w:tc>
        <w:tc>
          <w:tcPr>
            <w:tcW w:w="1419" w:type="dxa"/>
          </w:tcPr>
          <w:p w14:paraId="7A9935E9" w14:textId="77777777" w:rsidR="00AE0278" w:rsidRDefault="00000000">
            <w:r>
              <w:t>R</w:t>
            </w:r>
          </w:p>
        </w:tc>
        <w:tc>
          <w:tcPr>
            <w:tcW w:w="1419" w:type="dxa"/>
          </w:tcPr>
          <w:p w14:paraId="62B637C3" w14:textId="77777777" w:rsidR="00AE0278" w:rsidRDefault="00000000">
            <w:r>
              <w:t>I</w:t>
            </w:r>
          </w:p>
        </w:tc>
        <w:tc>
          <w:tcPr>
            <w:tcW w:w="1419" w:type="dxa"/>
          </w:tcPr>
          <w:p w14:paraId="03861806" w14:textId="77777777" w:rsidR="00AE0278" w:rsidRDefault="00000000">
            <w:r>
              <w:t>I</w:t>
            </w:r>
          </w:p>
        </w:tc>
        <w:tc>
          <w:tcPr>
            <w:tcW w:w="1419" w:type="dxa"/>
          </w:tcPr>
          <w:p w14:paraId="4A544C09" w14:textId="77777777" w:rsidR="00AE0278" w:rsidRDefault="00000000">
            <w:r>
              <w:t>C</w:t>
            </w:r>
          </w:p>
        </w:tc>
        <w:tc>
          <w:tcPr>
            <w:tcW w:w="1419" w:type="dxa"/>
          </w:tcPr>
          <w:p w14:paraId="1EF5D568" w14:textId="77777777" w:rsidR="00AE0278" w:rsidRDefault="00000000">
            <w:r>
              <w:t>C</w:t>
            </w:r>
          </w:p>
        </w:tc>
        <w:tc>
          <w:tcPr>
            <w:tcW w:w="1419" w:type="dxa"/>
          </w:tcPr>
          <w:p w14:paraId="5808ABFB" w14:textId="77777777" w:rsidR="00AE0278" w:rsidRDefault="00000000">
            <w:r>
              <w:t>A</w:t>
            </w:r>
          </w:p>
        </w:tc>
      </w:tr>
      <w:tr w:rsidR="00AE0278" w14:paraId="3C8605D6" w14:textId="77777777">
        <w:trPr>
          <w:jc w:val="center"/>
        </w:trPr>
        <w:tc>
          <w:tcPr>
            <w:tcW w:w="1419" w:type="dxa"/>
          </w:tcPr>
          <w:p w14:paraId="13E6782F" w14:textId="77777777" w:rsidR="00AE0278" w:rsidRDefault="00000000">
            <w:r>
              <w:t>Define KPIs / score</w:t>
            </w:r>
          </w:p>
        </w:tc>
        <w:tc>
          <w:tcPr>
            <w:tcW w:w="1419" w:type="dxa"/>
          </w:tcPr>
          <w:p w14:paraId="0B9D538E" w14:textId="77777777" w:rsidR="00AE0278" w:rsidRDefault="00000000">
            <w:r>
              <w:t>R</w:t>
            </w:r>
          </w:p>
        </w:tc>
        <w:tc>
          <w:tcPr>
            <w:tcW w:w="1419" w:type="dxa"/>
          </w:tcPr>
          <w:p w14:paraId="2D9B3612" w14:textId="77777777" w:rsidR="00AE0278" w:rsidRDefault="00000000">
            <w:r>
              <w:t>C</w:t>
            </w:r>
          </w:p>
        </w:tc>
        <w:tc>
          <w:tcPr>
            <w:tcW w:w="1419" w:type="dxa"/>
          </w:tcPr>
          <w:p w14:paraId="36760EF5" w14:textId="77777777" w:rsidR="00AE0278" w:rsidRDefault="00000000">
            <w:r>
              <w:t>I</w:t>
            </w:r>
          </w:p>
        </w:tc>
        <w:tc>
          <w:tcPr>
            <w:tcW w:w="1419" w:type="dxa"/>
          </w:tcPr>
          <w:p w14:paraId="6A288C3E" w14:textId="77777777" w:rsidR="00AE0278" w:rsidRDefault="00000000">
            <w:r>
              <w:t>C</w:t>
            </w:r>
          </w:p>
        </w:tc>
        <w:tc>
          <w:tcPr>
            <w:tcW w:w="1419" w:type="dxa"/>
          </w:tcPr>
          <w:p w14:paraId="30990C0D" w14:textId="77777777" w:rsidR="00AE0278" w:rsidRDefault="00000000">
            <w:r>
              <w:t>C</w:t>
            </w:r>
          </w:p>
        </w:tc>
        <w:tc>
          <w:tcPr>
            <w:tcW w:w="1419" w:type="dxa"/>
          </w:tcPr>
          <w:p w14:paraId="7A702D47" w14:textId="77777777" w:rsidR="00AE0278" w:rsidRDefault="00000000">
            <w:r>
              <w:t>A</w:t>
            </w:r>
          </w:p>
        </w:tc>
      </w:tr>
      <w:tr w:rsidR="00AE0278" w14:paraId="674EA1DC" w14:textId="77777777">
        <w:trPr>
          <w:jc w:val="center"/>
        </w:trPr>
        <w:tc>
          <w:tcPr>
            <w:tcW w:w="1419" w:type="dxa"/>
          </w:tcPr>
          <w:p w14:paraId="7C9AC51F" w14:textId="77777777" w:rsidR="00AE0278" w:rsidRDefault="00000000">
            <w:r>
              <w:t>Prepare / analyze data</w:t>
            </w:r>
          </w:p>
        </w:tc>
        <w:tc>
          <w:tcPr>
            <w:tcW w:w="1419" w:type="dxa"/>
          </w:tcPr>
          <w:p w14:paraId="5889230E" w14:textId="77777777" w:rsidR="00AE0278" w:rsidRDefault="00000000">
            <w:r>
              <w:t>C</w:t>
            </w:r>
          </w:p>
        </w:tc>
        <w:tc>
          <w:tcPr>
            <w:tcW w:w="1419" w:type="dxa"/>
          </w:tcPr>
          <w:p w14:paraId="2012C666" w14:textId="77777777" w:rsidR="00AE0278" w:rsidRDefault="00000000">
            <w:r>
              <w:t>R</w:t>
            </w:r>
          </w:p>
        </w:tc>
        <w:tc>
          <w:tcPr>
            <w:tcW w:w="1419" w:type="dxa"/>
          </w:tcPr>
          <w:p w14:paraId="0B5209A1" w14:textId="77777777" w:rsidR="00AE0278" w:rsidRDefault="00000000">
            <w:r>
              <w:t>I</w:t>
            </w:r>
          </w:p>
        </w:tc>
        <w:tc>
          <w:tcPr>
            <w:tcW w:w="1419" w:type="dxa"/>
          </w:tcPr>
          <w:p w14:paraId="65481F68" w14:textId="77777777" w:rsidR="00AE0278" w:rsidRDefault="00000000">
            <w:r>
              <w:t>I</w:t>
            </w:r>
          </w:p>
        </w:tc>
        <w:tc>
          <w:tcPr>
            <w:tcW w:w="1419" w:type="dxa"/>
          </w:tcPr>
          <w:p w14:paraId="1AE9C248" w14:textId="77777777" w:rsidR="00AE0278" w:rsidRDefault="00000000">
            <w:r>
              <w:t>I</w:t>
            </w:r>
          </w:p>
        </w:tc>
        <w:tc>
          <w:tcPr>
            <w:tcW w:w="1419" w:type="dxa"/>
          </w:tcPr>
          <w:p w14:paraId="14CF1468" w14:textId="77777777" w:rsidR="00AE0278" w:rsidRDefault="00000000">
            <w:r>
              <w:t>I</w:t>
            </w:r>
          </w:p>
        </w:tc>
      </w:tr>
      <w:tr w:rsidR="00AE0278" w14:paraId="735E2555" w14:textId="77777777">
        <w:trPr>
          <w:jc w:val="center"/>
        </w:trPr>
        <w:tc>
          <w:tcPr>
            <w:tcW w:w="1419" w:type="dxa"/>
          </w:tcPr>
          <w:p w14:paraId="4EA46B15" w14:textId="77777777" w:rsidR="00AE0278" w:rsidRDefault="00000000">
            <w:r>
              <w:t>Analyze markets</w:t>
            </w:r>
          </w:p>
        </w:tc>
        <w:tc>
          <w:tcPr>
            <w:tcW w:w="1419" w:type="dxa"/>
          </w:tcPr>
          <w:p w14:paraId="14ACEFA1" w14:textId="77777777" w:rsidR="00AE0278" w:rsidRDefault="00000000">
            <w:r>
              <w:t>C</w:t>
            </w:r>
          </w:p>
        </w:tc>
        <w:tc>
          <w:tcPr>
            <w:tcW w:w="1419" w:type="dxa"/>
          </w:tcPr>
          <w:p w14:paraId="4971B5A6" w14:textId="77777777" w:rsidR="00AE0278" w:rsidRDefault="00000000">
            <w:r>
              <w:t>R</w:t>
            </w:r>
          </w:p>
        </w:tc>
        <w:tc>
          <w:tcPr>
            <w:tcW w:w="1419" w:type="dxa"/>
          </w:tcPr>
          <w:p w14:paraId="2A528A0E" w14:textId="77777777" w:rsidR="00AE0278" w:rsidRDefault="00000000">
            <w:r>
              <w:t>C</w:t>
            </w:r>
          </w:p>
        </w:tc>
        <w:tc>
          <w:tcPr>
            <w:tcW w:w="1419" w:type="dxa"/>
          </w:tcPr>
          <w:p w14:paraId="3B871261" w14:textId="77777777" w:rsidR="00AE0278" w:rsidRDefault="00000000">
            <w:r>
              <w:t>C</w:t>
            </w:r>
          </w:p>
        </w:tc>
        <w:tc>
          <w:tcPr>
            <w:tcW w:w="1419" w:type="dxa"/>
          </w:tcPr>
          <w:p w14:paraId="47D8DE2B" w14:textId="77777777" w:rsidR="00AE0278" w:rsidRDefault="00000000">
            <w:r>
              <w:t>C</w:t>
            </w:r>
          </w:p>
        </w:tc>
        <w:tc>
          <w:tcPr>
            <w:tcW w:w="1419" w:type="dxa"/>
          </w:tcPr>
          <w:p w14:paraId="65CFE3AC" w14:textId="77777777" w:rsidR="00AE0278" w:rsidRDefault="00000000">
            <w:r>
              <w:t>I</w:t>
            </w:r>
          </w:p>
        </w:tc>
      </w:tr>
      <w:tr w:rsidR="00AE0278" w14:paraId="1EB82E40" w14:textId="77777777">
        <w:trPr>
          <w:jc w:val="center"/>
        </w:trPr>
        <w:tc>
          <w:tcPr>
            <w:tcW w:w="1419" w:type="dxa"/>
          </w:tcPr>
          <w:p w14:paraId="7DCB24A3" w14:textId="77777777" w:rsidR="00AE0278" w:rsidRDefault="00000000">
            <w:r>
              <w:t>Build dashboards</w:t>
            </w:r>
          </w:p>
        </w:tc>
        <w:tc>
          <w:tcPr>
            <w:tcW w:w="1419" w:type="dxa"/>
          </w:tcPr>
          <w:p w14:paraId="75497DAB" w14:textId="77777777" w:rsidR="00AE0278" w:rsidRDefault="00000000">
            <w:r>
              <w:t>C</w:t>
            </w:r>
          </w:p>
        </w:tc>
        <w:tc>
          <w:tcPr>
            <w:tcW w:w="1419" w:type="dxa"/>
          </w:tcPr>
          <w:p w14:paraId="1F66FE16" w14:textId="77777777" w:rsidR="00AE0278" w:rsidRDefault="00000000">
            <w:r>
              <w:t>C</w:t>
            </w:r>
          </w:p>
        </w:tc>
        <w:tc>
          <w:tcPr>
            <w:tcW w:w="1419" w:type="dxa"/>
          </w:tcPr>
          <w:p w14:paraId="4D2E5A4C" w14:textId="77777777" w:rsidR="00AE0278" w:rsidRDefault="00000000">
            <w:r>
              <w:t>R</w:t>
            </w:r>
          </w:p>
        </w:tc>
        <w:tc>
          <w:tcPr>
            <w:tcW w:w="1419" w:type="dxa"/>
          </w:tcPr>
          <w:p w14:paraId="064AFA51" w14:textId="77777777" w:rsidR="00AE0278" w:rsidRDefault="00000000">
            <w:r>
              <w:t>I</w:t>
            </w:r>
          </w:p>
        </w:tc>
        <w:tc>
          <w:tcPr>
            <w:tcW w:w="1419" w:type="dxa"/>
          </w:tcPr>
          <w:p w14:paraId="0571ADB3" w14:textId="77777777" w:rsidR="00AE0278" w:rsidRDefault="00000000">
            <w:r>
              <w:t>I</w:t>
            </w:r>
          </w:p>
        </w:tc>
        <w:tc>
          <w:tcPr>
            <w:tcW w:w="1419" w:type="dxa"/>
          </w:tcPr>
          <w:p w14:paraId="75216F4F" w14:textId="77777777" w:rsidR="00AE0278" w:rsidRDefault="00000000">
            <w:r>
              <w:t>I</w:t>
            </w:r>
          </w:p>
        </w:tc>
      </w:tr>
      <w:tr w:rsidR="00AE0278" w14:paraId="7DA2C3E5" w14:textId="77777777">
        <w:trPr>
          <w:jc w:val="center"/>
        </w:trPr>
        <w:tc>
          <w:tcPr>
            <w:tcW w:w="1419" w:type="dxa"/>
          </w:tcPr>
          <w:p w14:paraId="1AD30D2B" w14:textId="77777777" w:rsidR="00AE0278" w:rsidRDefault="00000000">
            <w:r>
              <w:t>Review findings</w:t>
            </w:r>
          </w:p>
        </w:tc>
        <w:tc>
          <w:tcPr>
            <w:tcW w:w="1419" w:type="dxa"/>
          </w:tcPr>
          <w:p w14:paraId="2DACDBC7" w14:textId="77777777" w:rsidR="00AE0278" w:rsidRDefault="00000000">
            <w:r>
              <w:t>R</w:t>
            </w:r>
          </w:p>
        </w:tc>
        <w:tc>
          <w:tcPr>
            <w:tcW w:w="1419" w:type="dxa"/>
          </w:tcPr>
          <w:p w14:paraId="5B781AC3" w14:textId="77777777" w:rsidR="00AE0278" w:rsidRDefault="00000000">
            <w:r>
              <w:t>C</w:t>
            </w:r>
          </w:p>
        </w:tc>
        <w:tc>
          <w:tcPr>
            <w:tcW w:w="1419" w:type="dxa"/>
          </w:tcPr>
          <w:p w14:paraId="29A790E5" w14:textId="77777777" w:rsidR="00AE0278" w:rsidRDefault="00000000">
            <w:r>
              <w:t>C</w:t>
            </w:r>
          </w:p>
        </w:tc>
        <w:tc>
          <w:tcPr>
            <w:tcW w:w="1419" w:type="dxa"/>
          </w:tcPr>
          <w:p w14:paraId="1C6E63CE" w14:textId="77777777" w:rsidR="00AE0278" w:rsidRDefault="00000000">
            <w:r>
              <w:t>R</w:t>
            </w:r>
          </w:p>
        </w:tc>
        <w:tc>
          <w:tcPr>
            <w:tcW w:w="1419" w:type="dxa"/>
          </w:tcPr>
          <w:p w14:paraId="51F79BAB" w14:textId="77777777" w:rsidR="00AE0278" w:rsidRDefault="00000000">
            <w:r>
              <w:t>R</w:t>
            </w:r>
          </w:p>
        </w:tc>
        <w:tc>
          <w:tcPr>
            <w:tcW w:w="1419" w:type="dxa"/>
          </w:tcPr>
          <w:p w14:paraId="231BD40D" w14:textId="77777777" w:rsidR="00AE0278" w:rsidRDefault="00000000">
            <w:r>
              <w:t>A</w:t>
            </w:r>
          </w:p>
        </w:tc>
      </w:tr>
      <w:tr w:rsidR="00AE0278" w14:paraId="2C86CB83" w14:textId="77777777">
        <w:trPr>
          <w:jc w:val="center"/>
        </w:trPr>
        <w:tc>
          <w:tcPr>
            <w:tcW w:w="1419" w:type="dxa"/>
          </w:tcPr>
          <w:p w14:paraId="68422BD7" w14:textId="77777777" w:rsidR="00AE0278" w:rsidRDefault="00000000">
            <w:r>
              <w:t>Finalize expansion decision</w:t>
            </w:r>
          </w:p>
        </w:tc>
        <w:tc>
          <w:tcPr>
            <w:tcW w:w="1419" w:type="dxa"/>
          </w:tcPr>
          <w:p w14:paraId="4D98B67D" w14:textId="77777777" w:rsidR="00AE0278" w:rsidRDefault="00000000">
            <w:r>
              <w:t>C</w:t>
            </w:r>
          </w:p>
        </w:tc>
        <w:tc>
          <w:tcPr>
            <w:tcW w:w="1419" w:type="dxa"/>
          </w:tcPr>
          <w:p w14:paraId="769DBC03" w14:textId="77777777" w:rsidR="00AE0278" w:rsidRDefault="00000000">
            <w:r>
              <w:t>C</w:t>
            </w:r>
          </w:p>
        </w:tc>
        <w:tc>
          <w:tcPr>
            <w:tcW w:w="1419" w:type="dxa"/>
          </w:tcPr>
          <w:p w14:paraId="1C42C0CB" w14:textId="77777777" w:rsidR="00AE0278" w:rsidRDefault="00000000">
            <w:r>
              <w:t>C</w:t>
            </w:r>
          </w:p>
        </w:tc>
        <w:tc>
          <w:tcPr>
            <w:tcW w:w="1419" w:type="dxa"/>
          </w:tcPr>
          <w:p w14:paraId="47EAEF68" w14:textId="77777777" w:rsidR="00AE0278" w:rsidRDefault="00000000">
            <w:r>
              <w:t>R</w:t>
            </w:r>
          </w:p>
        </w:tc>
        <w:tc>
          <w:tcPr>
            <w:tcW w:w="1419" w:type="dxa"/>
          </w:tcPr>
          <w:p w14:paraId="1AEF4372" w14:textId="77777777" w:rsidR="00AE0278" w:rsidRDefault="00000000">
            <w:r>
              <w:t>R</w:t>
            </w:r>
          </w:p>
        </w:tc>
        <w:tc>
          <w:tcPr>
            <w:tcW w:w="1419" w:type="dxa"/>
          </w:tcPr>
          <w:p w14:paraId="67FB3E02" w14:textId="77777777" w:rsidR="00AE0278" w:rsidRDefault="00000000">
            <w:r>
              <w:t>A</w:t>
            </w:r>
          </w:p>
        </w:tc>
      </w:tr>
    </w:tbl>
    <w:p w14:paraId="4A3A32F0" w14:textId="77777777" w:rsidR="00AE0278" w:rsidRDefault="00000000">
      <w:pPr>
        <w:pStyle w:val="Heading1"/>
      </w:pPr>
      <w:r>
        <w:t>7. Data Preparation Process Map</w:t>
      </w:r>
    </w:p>
    <w:p w14:paraId="35C0EC91" w14:textId="77777777" w:rsidR="00AE0278" w:rsidRDefault="00000000">
      <w:pPr>
        <w:jc w:val="center"/>
      </w:pPr>
      <w:r>
        <w:rPr>
          <w:b/>
        </w:rPr>
        <w:t>Raw dataset</w:t>
      </w:r>
    </w:p>
    <w:p w14:paraId="4540462D" w14:textId="77777777" w:rsidR="00AE0278" w:rsidRDefault="00000000">
      <w:pPr>
        <w:jc w:val="center"/>
      </w:pPr>
      <w:r>
        <w:rPr>
          <w:b/>
        </w:rPr>
        <w:t>↓</w:t>
      </w:r>
    </w:p>
    <w:p w14:paraId="4DD0FB79" w14:textId="77777777" w:rsidR="00AE0278" w:rsidRDefault="00000000">
      <w:pPr>
        <w:jc w:val="center"/>
      </w:pPr>
      <w:r>
        <w:rPr>
          <w:b/>
        </w:rPr>
        <w:t>Check missing values and duplicates</w:t>
      </w:r>
    </w:p>
    <w:p w14:paraId="654C239A" w14:textId="77777777" w:rsidR="00AE0278" w:rsidRDefault="00000000">
      <w:pPr>
        <w:jc w:val="center"/>
      </w:pPr>
      <w:r>
        <w:rPr>
          <w:b/>
        </w:rPr>
        <w:t>↓</w:t>
      </w:r>
    </w:p>
    <w:p w14:paraId="34FEB233" w14:textId="77777777" w:rsidR="00AE0278" w:rsidRDefault="00000000">
      <w:pPr>
        <w:jc w:val="center"/>
      </w:pPr>
      <w:r>
        <w:rPr>
          <w:b/>
        </w:rPr>
        <w:t>Normalize city / locality / cuisine fields</w:t>
      </w:r>
    </w:p>
    <w:p w14:paraId="2A070D8B" w14:textId="77777777" w:rsidR="00AE0278" w:rsidRDefault="00000000">
      <w:pPr>
        <w:jc w:val="center"/>
      </w:pPr>
      <w:r>
        <w:rPr>
          <w:b/>
        </w:rPr>
        <w:t>↓</w:t>
      </w:r>
    </w:p>
    <w:p w14:paraId="6B9F5E1E" w14:textId="77777777" w:rsidR="00AE0278" w:rsidRDefault="00000000">
      <w:pPr>
        <w:jc w:val="center"/>
      </w:pPr>
      <w:r>
        <w:rPr>
          <w:b/>
        </w:rPr>
        <w:t>Standardize ratings, votes, and price fields</w:t>
      </w:r>
    </w:p>
    <w:p w14:paraId="5BEA8FD2" w14:textId="77777777" w:rsidR="00AE0278" w:rsidRDefault="00000000">
      <w:pPr>
        <w:jc w:val="center"/>
      </w:pPr>
      <w:r>
        <w:rPr>
          <w:b/>
        </w:rPr>
        <w:t>↓</w:t>
      </w:r>
    </w:p>
    <w:p w14:paraId="509C4CEC" w14:textId="77777777" w:rsidR="00AE0278" w:rsidRDefault="00000000">
      <w:pPr>
        <w:jc w:val="center"/>
      </w:pPr>
      <w:r>
        <w:rPr>
          <w:b/>
        </w:rPr>
        <w:t>Parse multi-cuisine entries</w:t>
      </w:r>
    </w:p>
    <w:p w14:paraId="173FC737" w14:textId="77777777" w:rsidR="00AE0278" w:rsidRDefault="00000000">
      <w:pPr>
        <w:jc w:val="center"/>
      </w:pPr>
      <w:r>
        <w:rPr>
          <w:b/>
        </w:rPr>
        <w:t>↓</w:t>
      </w:r>
    </w:p>
    <w:p w14:paraId="04CA356B" w14:textId="77777777" w:rsidR="00AE0278" w:rsidRDefault="00000000">
      <w:pPr>
        <w:jc w:val="center"/>
      </w:pPr>
      <w:r>
        <w:rPr>
          <w:b/>
        </w:rPr>
        <w:t>Create price bands</w:t>
      </w:r>
    </w:p>
    <w:p w14:paraId="5C6FF255" w14:textId="77777777" w:rsidR="00AE0278" w:rsidRDefault="00000000">
      <w:pPr>
        <w:jc w:val="center"/>
      </w:pPr>
      <w:r>
        <w:rPr>
          <w:b/>
        </w:rPr>
        <w:t>↓</w:t>
      </w:r>
    </w:p>
    <w:p w14:paraId="4DB08404" w14:textId="77777777" w:rsidR="00AE0278" w:rsidRDefault="00000000">
      <w:pPr>
        <w:jc w:val="center"/>
      </w:pPr>
      <w:r>
        <w:rPr>
          <w:b/>
        </w:rPr>
        <w:t>Create delivery / booking feature flags</w:t>
      </w:r>
    </w:p>
    <w:p w14:paraId="07C55ED4" w14:textId="77777777" w:rsidR="00AE0278" w:rsidRDefault="00000000">
      <w:pPr>
        <w:jc w:val="center"/>
      </w:pPr>
      <w:r>
        <w:rPr>
          <w:b/>
        </w:rPr>
        <w:t>↓</w:t>
      </w:r>
    </w:p>
    <w:p w14:paraId="39D3A888" w14:textId="77777777" w:rsidR="00AE0278" w:rsidRDefault="00000000">
      <w:pPr>
        <w:jc w:val="center"/>
      </w:pPr>
      <w:r>
        <w:rPr>
          <w:b/>
        </w:rPr>
        <w:lastRenderedPageBreak/>
        <w:t>Generate analysis-ready dataset</w:t>
      </w:r>
    </w:p>
    <w:p w14:paraId="07F5481F" w14:textId="77777777" w:rsidR="00AE0278" w:rsidRDefault="00000000">
      <w:pPr>
        <w:pStyle w:val="Heading1"/>
      </w:pPr>
      <w:r>
        <w:t>8. Market Segmentation Process Map</w:t>
      </w:r>
    </w:p>
    <w:p w14:paraId="67DC7126" w14:textId="77777777" w:rsidR="00AE0278" w:rsidRDefault="00000000">
      <w:pPr>
        <w:jc w:val="center"/>
      </w:pPr>
      <w:r>
        <w:rPr>
          <w:b/>
        </w:rPr>
        <w:t>Analysis-ready dataset</w:t>
      </w:r>
    </w:p>
    <w:p w14:paraId="0EEDBF3C" w14:textId="77777777" w:rsidR="00AE0278" w:rsidRDefault="00000000">
      <w:pPr>
        <w:jc w:val="center"/>
      </w:pPr>
      <w:r>
        <w:rPr>
          <w:b/>
        </w:rPr>
        <w:t>↓</w:t>
      </w:r>
    </w:p>
    <w:p w14:paraId="51CE2102" w14:textId="77777777" w:rsidR="00AE0278" w:rsidRDefault="00000000">
      <w:pPr>
        <w:jc w:val="center"/>
      </w:pPr>
      <w:r>
        <w:rPr>
          <w:b/>
        </w:rPr>
        <w:t>Group by city</w:t>
      </w:r>
    </w:p>
    <w:p w14:paraId="6BD53D1D" w14:textId="77777777" w:rsidR="00AE0278" w:rsidRDefault="00000000">
      <w:pPr>
        <w:jc w:val="center"/>
      </w:pPr>
      <w:r>
        <w:rPr>
          <w:b/>
        </w:rPr>
        <w:t>↓</w:t>
      </w:r>
    </w:p>
    <w:p w14:paraId="6E96773F" w14:textId="77777777" w:rsidR="00AE0278" w:rsidRDefault="00000000">
      <w:pPr>
        <w:jc w:val="center"/>
      </w:pPr>
      <w:r>
        <w:rPr>
          <w:b/>
        </w:rPr>
        <w:t>Group by locality</w:t>
      </w:r>
    </w:p>
    <w:p w14:paraId="1D699384" w14:textId="77777777" w:rsidR="00AE0278" w:rsidRDefault="00000000">
      <w:pPr>
        <w:jc w:val="center"/>
      </w:pPr>
      <w:r>
        <w:rPr>
          <w:b/>
        </w:rPr>
        <w:t>↓</w:t>
      </w:r>
    </w:p>
    <w:p w14:paraId="764CEA85" w14:textId="77777777" w:rsidR="00AE0278" w:rsidRDefault="00000000">
      <w:pPr>
        <w:jc w:val="center"/>
      </w:pPr>
      <w:r>
        <w:rPr>
          <w:b/>
        </w:rPr>
        <w:t>Calculate restaurant density</w:t>
      </w:r>
    </w:p>
    <w:p w14:paraId="7FCDD9A9" w14:textId="77777777" w:rsidR="00AE0278" w:rsidRDefault="00000000">
      <w:pPr>
        <w:jc w:val="center"/>
      </w:pPr>
      <w:r>
        <w:rPr>
          <w:b/>
        </w:rPr>
        <w:t>↓</w:t>
      </w:r>
    </w:p>
    <w:p w14:paraId="17243796" w14:textId="77777777" w:rsidR="00AE0278" w:rsidRDefault="00000000">
      <w:pPr>
        <w:jc w:val="center"/>
      </w:pPr>
      <w:r>
        <w:rPr>
          <w:b/>
        </w:rPr>
        <w:t>Calculate locality spread</w:t>
      </w:r>
    </w:p>
    <w:p w14:paraId="63752D76" w14:textId="77777777" w:rsidR="00AE0278" w:rsidRDefault="00000000">
      <w:pPr>
        <w:jc w:val="center"/>
      </w:pPr>
      <w:r>
        <w:rPr>
          <w:b/>
        </w:rPr>
        <w:t>↓</w:t>
      </w:r>
    </w:p>
    <w:p w14:paraId="215DFC02" w14:textId="77777777" w:rsidR="00AE0278" w:rsidRDefault="00000000">
      <w:pPr>
        <w:jc w:val="center"/>
      </w:pPr>
      <w:r>
        <w:rPr>
          <w:b/>
        </w:rPr>
        <w:t>Identify concentrated vs. underpenetrated areas</w:t>
      </w:r>
    </w:p>
    <w:p w14:paraId="2D99A109" w14:textId="77777777" w:rsidR="00AE0278" w:rsidRDefault="00000000">
      <w:pPr>
        <w:pStyle w:val="Heading1"/>
      </w:pPr>
      <w:r>
        <w:t>9. Cuisine Opportunity Process Map</w:t>
      </w:r>
    </w:p>
    <w:p w14:paraId="79C3949B" w14:textId="77777777" w:rsidR="00AE0278" w:rsidRDefault="00000000">
      <w:pPr>
        <w:jc w:val="center"/>
      </w:pPr>
      <w:r>
        <w:rPr>
          <w:b/>
        </w:rPr>
        <w:t>Restaurant dataset</w:t>
      </w:r>
    </w:p>
    <w:p w14:paraId="5F29034E" w14:textId="77777777" w:rsidR="00AE0278" w:rsidRDefault="00000000">
      <w:pPr>
        <w:jc w:val="center"/>
      </w:pPr>
      <w:r>
        <w:rPr>
          <w:b/>
        </w:rPr>
        <w:t>↓</w:t>
      </w:r>
    </w:p>
    <w:p w14:paraId="4370B10F" w14:textId="77777777" w:rsidR="00AE0278" w:rsidRDefault="00000000">
      <w:pPr>
        <w:jc w:val="center"/>
      </w:pPr>
      <w:r>
        <w:rPr>
          <w:b/>
        </w:rPr>
        <w:t>Extract cuisine categories</w:t>
      </w:r>
    </w:p>
    <w:p w14:paraId="5545719A" w14:textId="77777777" w:rsidR="00AE0278" w:rsidRDefault="00000000">
      <w:pPr>
        <w:jc w:val="center"/>
      </w:pPr>
      <w:r>
        <w:rPr>
          <w:b/>
        </w:rPr>
        <w:t>↓</w:t>
      </w:r>
    </w:p>
    <w:p w14:paraId="64240306" w14:textId="77777777" w:rsidR="00AE0278" w:rsidRDefault="00000000">
      <w:pPr>
        <w:jc w:val="center"/>
      </w:pPr>
      <w:r>
        <w:rPr>
          <w:b/>
        </w:rPr>
        <w:t>Measure cuisine frequency by city / locality</w:t>
      </w:r>
    </w:p>
    <w:p w14:paraId="5494F477" w14:textId="77777777" w:rsidR="00AE0278" w:rsidRDefault="00000000">
      <w:pPr>
        <w:jc w:val="center"/>
      </w:pPr>
      <w:r>
        <w:rPr>
          <w:b/>
        </w:rPr>
        <w:t>↓</w:t>
      </w:r>
    </w:p>
    <w:p w14:paraId="717359A9" w14:textId="77777777" w:rsidR="00AE0278" w:rsidRDefault="00000000">
      <w:pPr>
        <w:jc w:val="center"/>
      </w:pPr>
      <w:r>
        <w:rPr>
          <w:b/>
        </w:rPr>
        <w:t>Calculate cuisine diversity</w:t>
      </w:r>
    </w:p>
    <w:p w14:paraId="71439FD4" w14:textId="77777777" w:rsidR="00AE0278" w:rsidRDefault="00000000">
      <w:pPr>
        <w:jc w:val="center"/>
      </w:pPr>
      <w:r>
        <w:rPr>
          <w:b/>
        </w:rPr>
        <w:t>↓</w:t>
      </w:r>
    </w:p>
    <w:p w14:paraId="4A577689" w14:textId="77777777" w:rsidR="00AE0278" w:rsidRDefault="00000000">
      <w:pPr>
        <w:jc w:val="center"/>
      </w:pPr>
      <w:r>
        <w:rPr>
          <w:b/>
        </w:rPr>
        <w:t>Identify overrepresented cuisines</w:t>
      </w:r>
    </w:p>
    <w:p w14:paraId="186B3C9D" w14:textId="77777777" w:rsidR="00AE0278" w:rsidRDefault="00000000">
      <w:pPr>
        <w:jc w:val="center"/>
      </w:pPr>
      <w:r>
        <w:rPr>
          <w:b/>
        </w:rPr>
        <w:t>↓</w:t>
      </w:r>
    </w:p>
    <w:p w14:paraId="65011A84" w14:textId="77777777" w:rsidR="00AE0278" w:rsidRDefault="00000000">
      <w:pPr>
        <w:jc w:val="center"/>
      </w:pPr>
      <w:r>
        <w:rPr>
          <w:b/>
        </w:rPr>
        <w:t>Identify underserved cuisines</w:t>
      </w:r>
    </w:p>
    <w:p w14:paraId="76631EBB" w14:textId="77777777" w:rsidR="00AE0278" w:rsidRDefault="00000000">
      <w:pPr>
        <w:jc w:val="center"/>
      </w:pPr>
      <w:r>
        <w:rPr>
          <w:b/>
        </w:rPr>
        <w:t>↓</w:t>
      </w:r>
    </w:p>
    <w:p w14:paraId="539ED189" w14:textId="77777777" w:rsidR="00AE0278" w:rsidRDefault="00000000">
      <w:pPr>
        <w:jc w:val="center"/>
      </w:pPr>
      <w:r>
        <w:rPr>
          <w:b/>
        </w:rPr>
        <w:t>Generate cuisine-gap insights</w:t>
      </w:r>
    </w:p>
    <w:p w14:paraId="0ED95A4D" w14:textId="77777777" w:rsidR="00AE0278" w:rsidRDefault="00000000">
      <w:pPr>
        <w:pStyle w:val="Heading1"/>
      </w:pPr>
      <w:r>
        <w:lastRenderedPageBreak/>
        <w:t>10. Pricing Opportunity Process Map</w:t>
      </w:r>
    </w:p>
    <w:p w14:paraId="4369F42B" w14:textId="77777777" w:rsidR="00AE0278" w:rsidRDefault="00000000">
      <w:pPr>
        <w:jc w:val="center"/>
      </w:pPr>
      <w:r>
        <w:rPr>
          <w:b/>
        </w:rPr>
        <w:t>Restaurant cost data</w:t>
      </w:r>
    </w:p>
    <w:p w14:paraId="52C8F84D" w14:textId="77777777" w:rsidR="00AE0278" w:rsidRDefault="00000000">
      <w:pPr>
        <w:jc w:val="center"/>
      </w:pPr>
      <w:r>
        <w:rPr>
          <w:b/>
        </w:rPr>
        <w:t>↓</w:t>
      </w:r>
    </w:p>
    <w:p w14:paraId="02EA8448" w14:textId="77777777" w:rsidR="00AE0278" w:rsidRDefault="00000000">
      <w:pPr>
        <w:jc w:val="center"/>
      </w:pPr>
      <w:r>
        <w:rPr>
          <w:b/>
        </w:rPr>
        <w:t>Normalize average cost for two</w:t>
      </w:r>
    </w:p>
    <w:p w14:paraId="79E17D9E" w14:textId="77777777" w:rsidR="00AE0278" w:rsidRDefault="00000000">
      <w:pPr>
        <w:jc w:val="center"/>
      </w:pPr>
      <w:r>
        <w:rPr>
          <w:b/>
        </w:rPr>
        <w:t>↓</w:t>
      </w:r>
    </w:p>
    <w:p w14:paraId="5A9D10D5" w14:textId="77777777" w:rsidR="00AE0278" w:rsidRDefault="00000000">
      <w:pPr>
        <w:jc w:val="center"/>
      </w:pPr>
      <w:r>
        <w:rPr>
          <w:b/>
        </w:rPr>
        <w:t>Assign price bands</w:t>
      </w:r>
    </w:p>
    <w:p w14:paraId="569BA4A7" w14:textId="77777777" w:rsidR="00AE0278" w:rsidRDefault="00000000">
      <w:pPr>
        <w:jc w:val="center"/>
      </w:pPr>
      <w:r>
        <w:rPr>
          <w:b/>
        </w:rPr>
        <w:t>↓</w:t>
      </w:r>
    </w:p>
    <w:p w14:paraId="2C087C60" w14:textId="77777777" w:rsidR="00AE0278" w:rsidRDefault="00000000">
      <w:pPr>
        <w:jc w:val="center"/>
      </w:pPr>
      <w:r>
        <w:rPr>
          <w:b/>
        </w:rPr>
        <w:t>Compare price distribution by market</w:t>
      </w:r>
    </w:p>
    <w:p w14:paraId="5C984351" w14:textId="77777777" w:rsidR="00AE0278" w:rsidRDefault="00000000">
      <w:pPr>
        <w:jc w:val="center"/>
      </w:pPr>
      <w:r>
        <w:rPr>
          <w:b/>
        </w:rPr>
        <w:t>↓</w:t>
      </w:r>
    </w:p>
    <w:p w14:paraId="585B6F76" w14:textId="77777777" w:rsidR="00AE0278" w:rsidRDefault="00000000">
      <w:pPr>
        <w:jc w:val="center"/>
      </w:pPr>
      <w:r>
        <w:rPr>
          <w:b/>
        </w:rPr>
        <w:t>Detect missing price tiers</w:t>
      </w:r>
    </w:p>
    <w:p w14:paraId="46CFF76E" w14:textId="77777777" w:rsidR="00AE0278" w:rsidRDefault="00000000">
      <w:pPr>
        <w:jc w:val="center"/>
      </w:pPr>
      <w:r>
        <w:rPr>
          <w:b/>
        </w:rPr>
        <w:t>↓</w:t>
      </w:r>
    </w:p>
    <w:p w14:paraId="33541094" w14:textId="77777777" w:rsidR="00AE0278" w:rsidRDefault="00000000">
      <w:pPr>
        <w:jc w:val="center"/>
      </w:pPr>
      <w:r>
        <w:rPr>
          <w:b/>
        </w:rPr>
        <w:t>Identify budget / mid-range / premium opportunity zones</w:t>
      </w:r>
    </w:p>
    <w:p w14:paraId="3B0CBA88" w14:textId="77777777" w:rsidR="00AE0278" w:rsidRDefault="00000000">
      <w:pPr>
        <w:pStyle w:val="Heading1"/>
      </w:pPr>
      <w:r>
        <w:t>11. Quality and Engagement Process Map</w:t>
      </w:r>
    </w:p>
    <w:p w14:paraId="725CD928" w14:textId="77777777" w:rsidR="00AE0278" w:rsidRDefault="00000000">
      <w:pPr>
        <w:jc w:val="center"/>
      </w:pPr>
      <w:r>
        <w:rPr>
          <w:b/>
        </w:rPr>
        <w:t>Ratings and votes data</w:t>
      </w:r>
    </w:p>
    <w:p w14:paraId="6F03C6FE" w14:textId="77777777" w:rsidR="00AE0278" w:rsidRDefault="00000000">
      <w:pPr>
        <w:jc w:val="center"/>
      </w:pPr>
      <w:r>
        <w:rPr>
          <w:b/>
        </w:rPr>
        <w:t>↓</w:t>
      </w:r>
    </w:p>
    <w:p w14:paraId="7EF5FB07" w14:textId="77777777" w:rsidR="00AE0278" w:rsidRDefault="00000000">
      <w:pPr>
        <w:jc w:val="center"/>
      </w:pPr>
      <w:r>
        <w:rPr>
          <w:b/>
        </w:rPr>
        <w:t>Review aggregate rating</w:t>
      </w:r>
    </w:p>
    <w:p w14:paraId="3DAC2604" w14:textId="77777777" w:rsidR="00AE0278" w:rsidRDefault="00000000">
      <w:pPr>
        <w:jc w:val="center"/>
      </w:pPr>
      <w:r>
        <w:rPr>
          <w:b/>
        </w:rPr>
        <w:t>↓</w:t>
      </w:r>
    </w:p>
    <w:p w14:paraId="103B45A4" w14:textId="77777777" w:rsidR="00AE0278" w:rsidRDefault="00000000">
      <w:pPr>
        <w:jc w:val="center"/>
      </w:pPr>
      <w:r>
        <w:rPr>
          <w:b/>
        </w:rPr>
        <w:t>Review rating text / rating color</w:t>
      </w:r>
    </w:p>
    <w:p w14:paraId="4CEB646B" w14:textId="77777777" w:rsidR="00AE0278" w:rsidRDefault="00000000">
      <w:pPr>
        <w:jc w:val="center"/>
      </w:pPr>
      <w:r>
        <w:rPr>
          <w:b/>
        </w:rPr>
        <w:t>↓</w:t>
      </w:r>
    </w:p>
    <w:p w14:paraId="7D782D6A" w14:textId="77777777" w:rsidR="00AE0278" w:rsidRDefault="00000000">
      <w:pPr>
        <w:jc w:val="center"/>
      </w:pPr>
      <w:r>
        <w:rPr>
          <w:b/>
        </w:rPr>
        <w:t>Measure votes and vote-weighted quality</w:t>
      </w:r>
    </w:p>
    <w:p w14:paraId="067345D4" w14:textId="77777777" w:rsidR="00AE0278" w:rsidRDefault="00000000">
      <w:pPr>
        <w:jc w:val="center"/>
      </w:pPr>
      <w:r>
        <w:rPr>
          <w:b/>
        </w:rPr>
        <w:t>↓</w:t>
      </w:r>
    </w:p>
    <w:p w14:paraId="0F4A957C" w14:textId="77777777" w:rsidR="00AE0278" w:rsidRDefault="00000000">
      <w:pPr>
        <w:jc w:val="center"/>
      </w:pPr>
      <w:r>
        <w:rPr>
          <w:b/>
        </w:rPr>
        <w:t>Identify high-quality clusters</w:t>
      </w:r>
    </w:p>
    <w:p w14:paraId="3B5563C1" w14:textId="77777777" w:rsidR="00AE0278" w:rsidRDefault="00000000">
      <w:pPr>
        <w:jc w:val="center"/>
      </w:pPr>
      <w:r>
        <w:rPr>
          <w:b/>
        </w:rPr>
        <w:t>↓</w:t>
      </w:r>
    </w:p>
    <w:p w14:paraId="55E0B54F" w14:textId="77777777" w:rsidR="00AE0278" w:rsidRDefault="00000000">
      <w:pPr>
        <w:jc w:val="center"/>
      </w:pPr>
      <w:r>
        <w:rPr>
          <w:b/>
        </w:rPr>
        <w:t>Identify weak-signal / low-quality markets</w:t>
      </w:r>
    </w:p>
    <w:p w14:paraId="28987B81" w14:textId="77777777" w:rsidR="00AE0278" w:rsidRDefault="00000000">
      <w:pPr>
        <w:pStyle w:val="Heading1"/>
      </w:pPr>
      <w:r>
        <w:t>12. Platform Readiness Process Map</w:t>
      </w:r>
    </w:p>
    <w:p w14:paraId="7CC6DB9A" w14:textId="77777777" w:rsidR="00AE0278" w:rsidRDefault="00000000">
      <w:pPr>
        <w:jc w:val="center"/>
      </w:pPr>
      <w:r>
        <w:rPr>
          <w:b/>
        </w:rPr>
        <w:t>Delivery and table-booking fields</w:t>
      </w:r>
    </w:p>
    <w:p w14:paraId="73E397AE" w14:textId="77777777" w:rsidR="00AE0278" w:rsidRDefault="00000000">
      <w:pPr>
        <w:jc w:val="center"/>
      </w:pPr>
      <w:r>
        <w:rPr>
          <w:b/>
        </w:rPr>
        <w:t>↓</w:t>
      </w:r>
    </w:p>
    <w:p w14:paraId="7D3EEE69" w14:textId="77777777" w:rsidR="00AE0278" w:rsidRDefault="00000000">
      <w:pPr>
        <w:jc w:val="center"/>
      </w:pPr>
      <w:r>
        <w:rPr>
          <w:b/>
        </w:rPr>
        <w:lastRenderedPageBreak/>
        <w:t>Measure online delivery penetration</w:t>
      </w:r>
    </w:p>
    <w:p w14:paraId="724D2A40" w14:textId="77777777" w:rsidR="00AE0278" w:rsidRDefault="00000000">
      <w:pPr>
        <w:jc w:val="center"/>
      </w:pPr>
      <w:r>
        <w:rPr>
          <w:b/>
        </w:rPr>
        <w:t>↓</w:t>
      </w:r>
    </w:p>
    <w:p w14:paraId="155AE00D" w14:textId="77777777" w:rsidR="00AE0278" w:rsidRDefault="00000000">
      <w:pPr>
        <w:jc w:val="center"/>
      </w:pPr>
      <w:r>
        <w:rPr>
          <w:b/>
        </w:rPr>
        <w:t>Measure table-booking availability</w:t>
      </w:r>
    </w:p>
    <w:p w14:paraId="5A51FD81" w14:textId="77777777" w:rsidR="00AE0278" w:rsidRDefault="00000000">
      <w:pPr>
        <w:jc w:val="center"/>
      </w:pPr>
      <w:r>
        <w:rPr>
          <w:b/>
        </w:rPr>
        <w:t>↓</w:t>
      </w:r>
    </w:p>
    <w:p w14:paraId="16773334" w14:textId="77777777" w:rsidR="00AE0278" w:rsidRDefault="00000000">
      <w:pPr>
        <w:jc w:val="center"/>
      </w:pPr>
      <w:r>
        <w:rPr>
          <w:b/>
        </w:rPr>
        <w:t>Measure delivery-now availability</w:t>
      </w:r>
    </w:p>
    <w:p w14:paraId="75F41699" w14:textId="77777777" w:rsidR="00AE0278" w:rsidRDefault="00000000">
      <w:pPr>
        <w:jc w:val="center"/>
      </w:pPr>
      <w:r>
        <w:rPr>
          <w:b/>
        </w:rPr>
        <w:t>↓</w:t>
      </w:r>
    </w:p>
    <w:p w14:paraId="3013DB14" w14:textId="77777777" w:rsidR="00AE0278" w:rsidRDefault="00000000">
      <w:pPr>
        <w:jc w:val="center"/>
      </w:pPr>
      <w:r>
        <w:rPr>
          <w:b/>
        </w:rPr>
        <w:t>Create digital readiness score</w:t>
      </w:r>
    </w:p>
    <w:p w14:paraId="04C84C89" w14:textId="77777777" w:rsidR="00AE0278" w:rsidRDefault="00000000">
      <w:pPr>
        <w:pStyle w:val="Heading1"/>
      </w:pPr>
      <w:r>
        <w:t>13. Saturation Analysis Process Map</w:t>
      </w:r>
    </w:p>
    <w:p w14:paraId="132CD513" w14:textId="77777777" w:rsidR="00AE0278" w:rsidRDefault="00000000">
      <w:pPr>
        <w:jc w:val="center"/>
      </w:pPr>
      <w:r>
        <w:rPr>
          <w:b/>
        </w:rPr>
        <w:t>Restaurant counts by city / locality</w:t>
      </w:r>
    </w:p>
    <w:p w14:paraId="39F7014F" w14:textId="77777777" w:rsidR="00AE0278" w:rsidRDefault="00000000">
      <w:pPr>
        <w:jc w:val="center"/>
      </w:pPr>
      <w:r>
        <w:rPr>
          <w:b/>
        </w:rPr>
        <w:t>↓</w:t>
      </w:r>
    </w:p>
    <w:p w14:paraId="53FA1182" w14:textId="77777777" w:rsidR="00AE0278" w:rsidRDefault="00000000">
      <w:pPr>
        <w:jc w:val="center"/>
      </w:pPr>
      <w:r>
        <w:rPr>
          <w:b/>
        </w:rPr>
        <w:t>Measure restaurant density</w:t>
      </w:r>
    </w:p>
    <w:p w14:paraId="3B7E91F3" w14:textId="77777777" w:rsidR="00AE0278" w:rsidRDefault="00000000">
      <w:pPr>
        <w:jc w:val="center"/>
      </w:pPr>
      <w:r>
        <w:rPr>
          <w:b/>
        </w:rPr>
        <w:t>↓</w:t>
      </w:r>
    </w:p>
    <w:p w14:paraId="01B1FC6F" w14:textId="77777777" w:rsidR="00AE0278" w:rsidRDefault="00000000">
      <w:pPr>
        <w:jc w:val="center"/>
      </w:pPr>
      <w:r>
        <w:rPr>
          <w:b/>
        </w:rPr>
        <w:t>Measure cuisine overlap</w:t>
      </w:r>
    </w:p>
    <w:p w14:paraId="242DEA0B" w14:textId="77777777" w:rsidR="00AE0278" w:rsidRDefault="00000000">
      <w:pPr>
        <w:jc w:val="center"/>
      </w:pPr>
      <w:r>
        <w:rPr>
          <w:b/>
        </w:rPr>
        <w:t>↓</w:t>
      </w:r>
    </w:p>
    <w:p w14:paraId="107878ED" w14:textId="77777777" w:rsidR="00AE0278" w:rsidRDefault="00000000">
      <w:pPr>
        <w:jc w:val="center"/>
      </w:pPr>
      <w:r>
        <w:rPr>
          <w:b/>
        </w:rPr>
        <w:t>Measure locality crowding</w:t>
      </w:r>
    </w:p>
    <w:p w14:paraId="78C3C6CE" w14:textId="77777777" w:rsidR="00AE0278" w:rsidRDefault="00000000">
      <w:pPr>
        <w:jc w:val="center"/>
      </w:pPr>
      <w:r>
        <w:rPr>
          <w:b/>
        </w:rPr>
        <w:t>↓</w:t>
      </w:r>
    </w:p>
    <w:p w14:paraId="09AEBB35" w14:textId="77777777" w:rsidR="00AE0278" w:rsidRDefault="00000000">
      <w:pPr>
        <w:jc w:val="center"/>
      </w:pPr>
      <w:r>
        <w:rPr>
          <w:b/>
        </w:rPr>
        <w:t>Compare quality vs. crowding</w:t>
      </w:r>
    </w:p>
    <w:p w14:paraId="0F50A92A" w14:textId="77777777" w:rsidR="00AE0278" w:rsidRDefault="00000000">
      <w:pPr>
        <w:jc w:val="center"/>
      </w:pPr>
      <w:r>
        <w:rPr>
          <w:b/>
        </w:rPr>
        <w:t>↓</w:t>
      </w:r>
    </w:p>
    <w:p w14:paraId="2476599F" w14:textId="77777777" w:rsidR="00AE0278" w:rsidRDefault="00000000">
      <w:pPr>
        <w:jc w:val="center"/>
      </w:pPr>
      <w:r>
        <w:rPr>
          <w:b/>
        </w:rPr>
        <w:t>Flag saturation-risk markets</w:t>
      </w:r>
    </w:p>
    <w:p w14:paraId="6B58E66D" w14:textId="77777777" w:rsidR="00AE0278" w:rsidRDefault="00000000">
      <w:pPr>
        <w:pStyle w:val="Heading1"/>
      </w:pPr>
      <w:r>
        <w:t>14. Expansion Opportunity Scoring Process Map</w:t>
      </w:r>
    </w:p>
    <w:p w14:paraId="4C8CD03E" w14:textId="77777777" w:rsidR="00AE0278" w:rsidRDefault="00000000">
      <w:pPr>
        <w:jc w:val="center"/>
      </w:pPr>
      <w:r>
        <w:rPr>
          <w:b/>
        </w:rPr>
        <w:t>Market opportunity metrics</w:t>
      </w:r>
    </w:p>
    <w:p w14:paraId="511DC30C" w14:textId="77777777" w:rsidR="00AE0278" w:rsidRDefault="00000000">
      <w:pPr>
        <w:jc w:val="center"/>
      </w:pPr>
      <w:r>
        <w:rPr>
          <w:b/>
        </w:rPr>
        <w:t>↓</w:t>
      </w:r>
    </w:p>
    <w:p w14:paraId="7DD08C1B" w14:textId="77777777" w:rsidR="00AE0278" w:rsidRDefault="00000000">
      <w:pPr>
        <w:jc w:val="center"/>
      </w:pPr>
      <w:r>
        <w:rPr>
          <w:b/>
        </w:rPr>
        <w:t>Cuisine opportunity metrics</w:t>
      </w:r>
    </w:p>
    <w:p w14:paraId="449BE577" w14:textId="77777777" w:rsidR="00AE0278" w:rsidRDefault="00000000">
      <w:pPr>
        <w:jc w:val="center"/>
      </w:pPr>
      <w:r>
        <w:rPr>
          <w:b/>
        </w:rPr>
        <w:t>↓</w:t>
      </w:r>
    </w:p>
    <w:p w14:paraId="2BBED13C" w14:textId="77777777" w:rsidR="00AE0278" w:rsidRDefault="00000000">
      <w:pPr>
        <w:jc w:val="center"/>
      </w:pPr>
      <w:r>
        <w:rPr>
          <w:b/>
        </w:rPr>
        <w:t>Pricing opportunity metrics</w:t>
      </w:r>
    </w:p>
    <w:p w14:paraId="526DBDD1" w14:textId="77777777" w:rsidR="00AE0278" w:rsidRDefault="00000000">
      <w:pPr>
        <w:jc w:val="center"/>
      </w:pPr>
      <w:r>
        <w:rPr>
          <w:b/>
        </w:rPr>
        <w:t>↓</w:t>
      </w:r>
    </w:p>
    <w:p w14:paraId="5717DEA7" w14:textId="77777777" w:rsidR="00AE0278" w:rsidRDefault="00000000">
      <w:pPr>
        <w:jc w:val="center"/>
      </w:pPr>
      <w:r>
        <w:rPr>
          <w:b/>
        </w:rPr>
        <w:t>Quality / engagement metrics</w:t>
      </w:r>
    </w:p>
    <w:p w14:paraId="49C5A3CE" w14:textId="77777777" w:rsidR="00AE0278" w:rsidRDefault="00000000">
      <w:pPr>
        <w:jc w:val="center"/>
      </w:pPr>
      <w:r>
        <w:rPr>
          <w:b/>
        </w:rPr>
        <w:lastRenderedPageBreak/>
        <w:t>↓</w:t>
      </w:r>
    </w:p>
    <w:p w14:paraId="3E29E855" w14:textId="77777777" w:rsidR="00AE0278" w:rsidRDefault="00000000">
      <w:pPr>
        <w:jc w:val="center"/>
      </w:pPr>
      <w:r>
        <w:rPr>
          <w:b/>
        </w:rPr>
        <w:t>Platform readiness metrics</w:t>
      </w:r>
    </w:p>
    <w:p w14:paraId="68C2DE31" w14:textId="77777777" w:rsidR="00AE0278" w:rsidRDefault="00000000">
      <w:pPr>
        <w:jc w:val="center"/>
      </w:pPr>
      <w:r>
        <w:rPr>
          <w:b/>
        </w:rPr>
        <w:t>↓</w:t>
      </w:r>
    </w:p>
    <w:p w14:paraId="16D2EB6C" w14:textId="77777777" w:rsidR="00AE0278" w:rsidRDefault="00000000">
      <w:pPr>
        <w:jc w:val="center"/>
      </w:pPr>
      <w:r>
        <w:rPr>
          <w:b/>
        </w:rPr>
        <w:t>Saturation-risk metrics</w:t>
      </w:r>
    </w:p>
    <w:p w14:paraId="349E5E1C" w14:textId="77777777" w:rsidR="00AE0278" w:rsidRDefault="00000000">
      <w:pPr>
        <w:jc w:val="center"/>
      </w:pPr>
      <w:r>
        <w:rPr>
          <w:b/>
        </w:rPr>
        <w:t>↓</w:t>
      </w:r>
    </w:p>
    <w:p w14:paraId="3A8D23C6" w14:textId="77777777" w:rsidR="00AE0278" w:rsidRDefault="00000000">
      <w:pPr>
        <w:jc w:val="center"/>
      </w:pPr>
      <w:r>
        <w:rPr>
          <w:b/>
        </w:rPr>
        <w:t>Expansion Opportunity Score</w:t>
      </w:r>
    </w:p>
    <w:p w14:paraId="53A24755" w14:textId="77777777" w:rsidR="00AE0278" w:rsidRDefault="00000000">
      <w:pPr>
        <w:jc w:val="center"/>
      </w:pPr>
      <w:r>
        <w:rPr>
          <w:b/>
        </w:rPr>
        <w:t>↓</w:t>
      </w:r>
    </w:p>
    <w:p w14:paraId="13977102" w14:textId="77777777" w:rsidR="00AE0278" w:rsidRDefault="00000000">
      <w:pPr>
        <w:jc w:val="center"/>
      </w:pPr>
      <w:r>
        <w:rPr>
          <w:b/>
        </w:rPr>
        <w:t>Rank cities / localities</w:t>
      </w:r>
    </w:p>
    <w:p w14:paraId="33D70722" w14:textId="77777777" w:rsidR="00AE0278" w:rsidRDefault="00000000">
      <w:pPr>
        <w:jc w:val="center"/>
      </w:pPr>
      <w:r>
        <w:rPr>
          <w:b/>
        </w:rPr>
        <w:t>↓</w:t>
      </w:r>
    </w:p>
    <w:p w14:paraId="5B398009" w14:textId="77777777" w:rsidR="00AE0278" w:rsidRDefault="00000000">
      <w:pPr>
        <w:jc w:val="center"/>
      </w:pPr>
      <w:r>
        <w:rPr>
          <w:b/>
        </w:rPr>
        <w:t>Shortlist top expansion opportunities</w:t>
      </w:r>
    </w:p>
    <w:p w14:paraId="47F1CD8F" w14:textId="77777777" w:rsidR="00AE0278" w:rsidRDefault="00000000">
      <w:pPr>
        <w:pStyle w:val="Heading1"/>
      </w:pPr>
      <w:r>
        <w:t>15. Decision Review and Sign-Off Process</w:t>
      </w:r>
    </w:p>
    <w:p w14:paraId="2267BD32" w14:textId="77777777" w:rsidR="00AE0278" w:rsidRDefault="00000000">
      <w:pPr>
        <w:jc w:val="center"/>
      </w:pPr>
      <w:r>
        <w:rPr>
          <w:b/>
        </w:rPr>
        <w:t>Analysis results prepared</w:t>
      </w:r>
    </w:p>
    <w:p w14:paraId="00D1DD44" w14:textId="77777777" w:rsidR="00AE0278" w:rsidRDefault="00000000">
      <w:pPr>
        <w:jc w:val="center"/>
      </w:pPr>
      <w:r>
        <w:rPr>
          <w:b/>
        </w:rPr>
        <w:t>↓</w:t>
      </w:r>
    </w:p>
    <w:p w14:paraId="0E2232BA" w14:textId="77777777" w:rsidR="00AE0278" w:rsidRDefault="00000000">
      <w:pPr>
        <w:jc w:val="center"/>
      </w:pPr>
      <w:r>
        <w:rPr>
          <w:b/>
        </w:rPr>
        <w:t>Dashboard reviewed by Growth Team</w:t>
      </w:r>
    </w:p>
    <w:p w14:paraId="5100C5D0" w14:textId="77777777" w:rsidR="00AE0278" w:rsidRDefault="00000000">
      <w:pPr>
        <w:jc w:val="center"/>
      </w:pPr>
      <w:r>
        <w:rPr>
          <w:b/>
        </w:rPr>
        <w:t>↓</w:t>
      </w:r>
    </w:p>
    <w:p w14:paraId="25B1A367" w14:textId="77777777" w:rsidR="00AE0278" w:rsidRDefault="00000000">
      <w:pPr>
        <w:jc w:val="center"/>
      </w:pPr>
      <w:r>
        <w:rPr>
          <w:b/>
        </w:rPr>
        <w:t>Partner feasibility reviewed by Partnerships Team</w:t>
      </w:r>
    </w:p>
    <w:p w14:paraId="2AD678B1" w14:textId="77777777" w:rsidR="00AE0278" w:rsidRDefault="00000000">
      <w:pPr>
        <w:jc w:val="center"/>
      </w:pPr>
      <w:r>
        <w:rPr>
          <w:b/>
        </w:rPr>
        <w:t>↓</w:t>
      </w:r>
    </w:p>
    <w:p w14:paraId="00E0E2B7" w14:textId="77777777" w:rsidR="00AE0278" w:rsidRDefault="00000000">
      <w:pPr>
        <w:jc w:val="center"/>
      </w:pPr>
      <w:r>
        <w:rPr>
          <w:b/>
        </w:rPr>
        <w:t>Category / pricing implications reviewed</w:t>
      </w:r>
    </w:p>
    <w:p w14:paraId="4E6633BD" w14:textId="77777777" w:rsidR="00AE0278" w:rsidRDefault="00000000">
      <w:pPr>
        <w:jc w:val="center"/>
      </w:pPr>
      <w:r>
        <w:rPr>
          <w:b/>
        </w:rPr>
        <w:t>↓</w:t>
      </w:r>
    </w:p>
    <w:p w14:paraId="41DBA869" w14:textId="77777777" w:rsidR="00AE0278" w:rsidRDefault="00000000">
      <w:pPr>
        <w:jc w:val="center"/>
      </w:pPr>
      <w:r>
        <w:rPr>
          <w:b/>
        </w:rPr>
        <w:t>BI / Analytics validation</w:t>
      </w:r>
    </w:p>
    <w:p w14:paraId="22D8A5C7" w14:textId="77777777" w:rsidR="00AE0278" w:rsidRDefault="00000000">
      <w:pPr>
        <w:jc w:val="center"/>
      </w:pPr>
      <w:r>
        <w:rPr>
          <w:b/>
        </w:rPr>
        <w:t>↓</w:t>
      </w:r>
    </w:p>
    <w:p w14:paraId="6C5C90C4" w14:textId="77777777" w:rsidR="00AE0278" w:rsidRDefault="00000000">
      <w:pPr>
        <w:jc w:val="center"/>
      </w:pPr>
      <w:r>
        <w:rPr>
          <w:b/>
        </w:rPr>
        <w:t>Executive approval</w:t>
      </w:r>
    </w:p>
    <w:p w14:paraId="362AA85D" w14:textId="77777777" w:rsidR="00AE0278" w:rsidRDefault="00000000">
      <w:pPr>
        <w:jc w:val="center"/>
      </w:pPr>
      <w:r>
        <w:rPr>
          <w:b/>
        </w:rPr>
        <w:t>↓</w:t>
      </w:r>
    </w:p>
    <w:p w14:paraId="1D89C6B0" w14:textId="77777777" w:rsidR="00AE0278" w:rsidRDefault="00000000">
      <w:pPr>
        <w:jc w:val="center"/>
      </w:pPr>
      <w:r>
        <w:rPr>
          <w:b/>
        </w:rPr>
        <w:t>Expansion priorities finalized</w:t>
      </w:r>
    </w:p>
    <w:p w14:paraId="49980BAE" w14:textId="77777777" w:rsidR="00AE0278" w:rsidRDefault="00000000">
      <w:pPr>
        <w:pStyle w:val="Heading1"/>
      </w:pPr>
      <w:r>
        <w:t>16. Business Outcome</w:t>
      </w:r>
    </w:p>
    <w:p w14:paraId="7AFD961E" w14:textId="065AC794" w:rsidR="00AE0278" w:rsidRDefault="00000000" w:rsidP="00506730">
      <w:r>
        <w:t>The future-state process converts a fragmented market-selection workflow into a repeatable, transparent, data-driven decision process. It enables stakeholders to understand where opportunity exists, why a market is attractive or saturated, and which cities/localities should receive expansion priority.</w:t>
      </w:r>
    </w:p>
    <w:sectPr w:rsidR="00AE027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8420957">
    <w:abstractNumId w:val="8"/>
  </w:num>
  <w:num w:numId="2" w16cid:durableId="1059744608">
    <w:abstractNumId w:val="6"/>
  </w:num>
  <w:num w:numId="3" w16cid:durableId="1565143173">
    <w:abstractNumId w:val="5"/>
  </w:num>
  <w:num w:numId="4" w16cid:durableId="1853182003">
    <w:abstractNumId w:val="4"/>
  </w:num>
  <w:num w:numId="5" w16cid:durableId="406004834">
    <w:abstractNumId w:val="7"/>
  </w:num>
  <w:num w:numId="6" w16cid:durableId="1711876973">
    <w:abstractNumId w:val="3"/>
  </w:num>
  <w:num w:numId="7" w16cid:durableId="1773743454">
    <w:abstractNumId w:val="2"/>
  </w:num>
  <w:num w:numId="8" w16cid:durableId="1021319353">
    <w:abstractNumId w:val="1"/>
  </w:num>
  <w:num w:numId="9" w16cid:durableId="381709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6730"/>
    <w:rsid w:val="00555ADD"/>
    <w:rsid w:val="00AA1D8D"/>
    <w:rsid w:val="00AE027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476A85"/>
  <w14:defaultImageDpi w14:val="300"/>
  <w15:docId w15:val="{72D4BD98-56AB-4497-A16A-28DE2CFA1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779</Words>
  <Characters>4443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patel</cp:lastModifiedBy>
  <cp:revision>2</cp:revision>
  <dcterms:created xsi:type="dcterms:W3CDTF">2013-12-23T23:15:00Z</dcterms:created>
  <dcterms:modified xsi:type="dcterms:W3CDTF">2026-08-08T07:06:00Z</dcterms:modified>
  <cp:category/>
</cp:coreProperties>
</file>