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60"/>
        <w:jc w:val="center"/>
      </w:pPr>
      <w:r>
        <w:rPr>
          <w:b/>
          <w:bCs/>
          <w:color w:val="4338CA"/>
          <w:sz w:val="60"/>
          <w:szCs w:val="60"/>
        </w:rPr>
        <w:t xml:space="preserve">MediBook</w:t>
      </w:r>
    </w:p>
    <w:p>
      <w:pPr>
        <w:spacing w:after="40"/>
        <w:jc w:val="center"/>
      </w:pPr>
      <w:r>
        <w:rPr>
          <w:b/>
          <w:bCs/>
          <w:color w:val="334155"/>
          <w:sz w:val="30"/>
          <w:szCs w:val="30"/>
        </w:rPr>
        <w:t xml:space="preserve">Doctor Appointment Booking &amp; Clinic Management System</w:t>
      </w:r>
    </w:p>
    <w:p>
      <w:pPr>
        <w:spacing w:after="240"/>
        <w:jc w:val="center"/>
      </w:pPr>
      <w:r>
        <w:rPr>
          <w:i/>
          <w:iCs/>
          <w:color w:val="64748B"/>
          <w:sz w:val="22"/>
          <w:szCs w:val="22"/>
        </w:rPr>
        <w:t xml:space="preserve">(MERN Stack Web Application)</w:t>
      </w:r>
    </w:p>
    <w:p>
      <w:pPr>
        <w:spacing w:after="60"/>
      </w:pPr>
    </w:p>
    <w:p>
      <w:pPr>
        <w:spacing w:after="120"/>
        <w:jc w:val="center"/>
      </w:pPr>
      <w:r>
        <w:rPr>
          <w:sz w:val="22"/>
          <w:szCs w:val="22"/>
        </w:rPr>
        <w:t xml:space="preserve">A Project Report submitted in partial fulfilment of the</w:t>
      </w:r>
    </w:p>
    <w:p>
      <w:pPr>
        <w:spacing w:after="240"/>
        <w:jc w:val="center"/>
      </w:pPr>
      <w:r>
        <w:rPr>
          <w:sz w:val="22"/>
          <w:szCs w:val="22"/>
        </w:rPr>
        <w:t xml:space="preserve">requirements for the award of the degree of</w:t>
      </w:r>
    </w:p>
    <w:p>
      <w:pPr>
        <w:spacing w:after="300"/>
        <w:jc w:val="center"/>
      </w:pPr>
      <w:r>
        <w:rPr>
          <w:b/>
          <w:bCs/>
          <w:color w:val="334155"/>
          <w:sz w:val="24"/>
          <w:szCs w:val="24"/>
        </w:rPr>
        <w:t xml:space="preserve">Bachelor of ______________ (____________)</w:t>
      </w:r>
    </w:p>
    <w:p>
      <w:pPr>
        <w:spacing w:after="60"/>
      </w:pPr>
    </w:p>
    <w:p>
      <w:pPr>
        <w:spacing w:after="120"/>
        <w:jc w:val="center"/>
      </w:pPr>
      <w:r>
        <w:rPr>
          <w:b/>
          <w:bCs/>
          <w:sz w:val="22"/>
          <w:szCs w:val="22"/>
        </w:rPr>
        <w:t xml:space="preserve">Submitted by</w:t>
      </w:r>
    </w:p>
    <w:p>
      <w:pPr>
        <w:spacing w:after="120"/>
        <w:jc w:val="center"/>
      </w:pPr>
      <w:r>
        <w:rPr>
          <w:b/>
          <w:bCs/>
          <w:sz w:val="22"/>
          <w:szCs w:val="22"/>
        </w:rPr>
        <w:t xml:space="preserve">Student Name: </w:t>
      </w:r>
      <w:r>
        <w:rPr>
          <w:color w:val="64748B"/>
          <w:sz w:val="22"/>
          <w:szCs w:val="22"/>
        </w:rPr>
        <w:t xml:space="preserve">__________________________</w:t>
      </w:r>
    </w:p>
    <w:p>
      <w:pPr>
        <w:spacing w:after="120"/>
        <w:jc w:val="center"/>
      </w:pPr>
      <w:r>
        <w:rPr>
          <w:b/>
          <w:bCs/>
          <w:sz w:val="22"/>
          <w:szCs w:val="22"/>
        </w:rPr>
        <w:t xml:space="preserve">Roll No. / Enrollment No.: </w:t>
      </w:r>
      <w:r>
        <w:rPr>
          <w:color w:val="64748B"/>
          <w:sz w:val="22"/>
          <w:szCs w:val="22"/>
        </w:rPr>
        <w:t xml:space="preserve">__________________________</w:t>
      </w:r>
    </w:p>
    <w:p>
      <w:pPr>
        <w:spacing w:after="60"/>
      </w:pPr>
    </w:p>
    <w:p>
      <w:pPr>
        <w:spacing w:after="120"/>
        <w:jc w:val="center"/>
      </w:pPr>
      <w:r>
        <w:rPr>
          <w:b/>
          <w:bCs/>
          <w:sz w:val="22"/>
          <w:szCs w:val="22"/>
        </w:rPr>
        <w:t xml:space="preserve">Under the guidance of</w:t>
      </w:r>
    </w:p>
    <w:p>
      <w:pPr>
        <w:spacing w:after="120"/>
        <w:jc w:val="center"/>
      </w:pPr>
      <w:r>
        <w:rPr>
          <w:b/>
          <w:bCs/>
          <w:sz w:val="22"/>
          <w:szCs w:val="22"/>
        </w:rPr>
        <w:t xml:space="preserve">Guide / Supervisor: </w:t>
      </w:r>
      <w:r>
        <w:rPr>
          <w:color w:val="64748B"/>
          <w:sz w:val="22"/>
          <w:szCs w:val="22"/>
        </w:rPr>
        <w:t xml:space="preserve">__________________________</w:t>
      </w:r>
    </w:p>
    <w:p>
      <w:pPr>
        <w:spacing w:after="120"/>
      </w:pPr>
    </w:p>
    <w:p>
      <w:pPr>
        <w:spacing w:after="120"/>
        <w:jc w:val="center"/>
      </w:pPr>
      <w:r>
        <w:rPr>
          <w:b/>
          <w:bCs/>
          <w:sz w:val="22"/>
          <w:szCs w:val="22"/>
        </w:rPr>
        <w:t xml:space="preserve">Department: </w:t>
      </w:r>
      <w:r>
        <w:rPr>
          <w:color w:val="64748B"/>
          <w:sz w:val="22"/>
          <w:szCs w:val="22"/>
        </w:rPr>
        <w:t xml:space="preserve">__________________________</w:t>
      </w:r>
    </w:p>
    <w:p>
      <w:pPr>
        <w:spacing w:after="120"/>
        <w:jc w:val="center"/>
      </w:pPr>
      <w:r>
        <w:rPr>
          <w:b/>
          <w:bCs/>
          <w:sz w:val="22"/>
          <w:szCs w:val="22"/>
        </w:rPr>
        <w:t xml:space="preserve">College / Institute Name: </w:t>
      </w:r>
      <w:r>
        <w:rPr>
          <w:color w:val="64748B"/>
          <w:sz w:val="22"/>
          <w:szCs w:val="22"/>
        </w:rPr>
        <w:t xml:space="preserve">__________________________</w:t>
      </w:r>
    </w:p>
    <w:p>
      <w:pPr>
        <w:spacing w:after="120"/>
        <w:jc w:val="center"/>
      </w:pPr>
      <w:r>
        <w:rPr>
          <w:b/>
          <w:bCs/>
          <w:sz w:val="22"/>
          <w:szCs w:val="22"/>
        </w:rPr>
        <w:t xml:space="preserve">University: </w:t>
      </w:r>
      <w:r>
        <w:rPr>
          <w:color w:val="64748B"/>
          <w:sz w:val="22"/>
          <w:szCs w:val="22"/>
        </w:rPr>
        <w:t xml:space="preserve">__________________________</w:t>
      </w:r>
    </w:p>
    <w:p>
      <w:pPr>
        <w:spacing w:after="120"/>
        <w:jc w:val="center"/>
      </w:pPr>
      <w:r>
        <w:rPr>
          <w:b/>
          <w:bCs/>
          <w:sz w:val="22"/>
          <w:szCs w:val="22"/>
        </w:rPr>
        <w:t xml:space="preserve">Academic Year: </w:t>
      </w:r>
      <w:r>
        <w:rPr>
          <w:color w:val="64748B"/>
          <w:sz w:val="22"/>
          <w:szCs w:val="22"/>
        </w:rPr>
        <w:t xml:space="preserve">__________________________</w:t>
      </w:r>
    </w:p>
    <w:p>
      <w:r>
        <w:br w:type="page"/>
      </w:r>
    </w:p>
    <w:p>
      <w:pPr>
        <w:pStyle w:val="Heading1"/>
        <w:spacing w:before="240" w:after="120"/>
      </w:pPr>
      <w:r>
        <w:t xml:space="preserve">Certificate</w:t>
      </w:r>
    </w:p>
    <w:p>
      <w:pPr>
        <w:spacing w:after="120" w:line="276"/>
        <w:jc w:val="both"/>
      </w:pPr>
      <w:r>
        <w:rPr>
          <w:sz w:val="22"/>
          <w:szCs w:val="22"/>
        </w:rPr>
        <w:t xml:space="preserve">This is to certify that the project report entitled “MediBook — Doctor Appointment Booking &amp; Clinic Management System” is a bonafide record of the project work carried out by ________________________ (Roll No. ________________) under my supervision and guidance, in partial fulfilment of the requirements for the award of the degree of ________________________ during the academic year ____________.</w:t>
      </w:r>
    </w:p>
    <w:p>
      <w:pPr>
        <w:spacing w:after="120" w:line="276"/>
        <w:jc w:val="both"/>
      </w:pPr>
      <w:r>
        <w:rPr>
          <w:sz w:val="22"/>
          <w:szCs w:val="22"/>
        </w:rPr>
        <w:t xml:space="preserve">To the best of my knowledge, the work presented in this report is original and has not been submitted, in part or full, for the award of any other degree or diploma.</w:t>
      </w:r>
    </w:p>
    <w:p>
      <w:pPr>
        <w:spacing w:after="180"/>
      </w:pPr>
    </w:p>
    <w:p>
      <w:r>
        <w:rPr>
          <w:color w:val="64748B"/>
          <w:sz w:val="22"/>
          <w:szCs w:val="22"/>
        </w:rPr>
        <w:t xml:space="preserve">____________________________                                   ____________________________</w:t>
      </w:r>
    </w:p>
    <w:p>
      <w:r>
        <w:rPr>
          <w:sz w:val="20"/>
          <w:szCs w:val="20"/>
        </w:rPr>
        <w:t xml:space="preserve">Signature of Guide                                                        Signature of H.O.D.</w:t>
      </w:r>
    </w:p>
    <w:p>
      <w:pPr>
        <w:spacing w:after="240"/>
      </w:pPr>
    </w:p>
    <w:p>
      <w:r>
        <w:rPr>
          <w:color w:val="64748B"/>
          <w:sz w:val="22"/>
          <w:szCs w:val="22"/>
        </w:rPr>
        <w:t xml:space="preserve">____________________________</w:t>
      </w:r>
    </w:p>
    <w:p>
      <w:r>
        <w:rPr>
          <w:sz w:val="20"/>
          <w:szCs w:val="20"/>
        </w:rPr>
        <w:t xml:space="preserve">Signature of External Examiner</w:t>
      </w:r>
    </w:p>
    <w:p>
      <w:r>
        <w:br w:type="page"/>
      </w:r>
    </w:p>
    <w:p>
      <w:pPr>
        <w:pStyle w:val="Heading1"/>
        <w:spacing w:before="240" w:after="120"/>
      </w:pPr>
      <w:r>
        <w:t xml:space="preserve">Declaration</w:t>
      </w:r>
    </w:p>
    <w:p>
      <w:pPr>
        <w:spacing w:after="120" w:line="276"/>
        <w:jc w:val="both"/>
      </w:pPr>
      <w:r>
        <w:rPr>
          <w:sz w:val="22"/>
          <w:szCs w:val="22"/>
        </w:rPr>
        <w:t xml:space="preserve">I hereby declare that the project work entitled “MediBook — Doctor Appointment Booking &amp; Clinic Management System”, submitted in partial fulfilment of the requirements for the award of the degree of ________________________, is my own work carried out under the guidance of ________________________.</w:t>
      </w:r>
    </w:p>
    <w:p>
      <w:pPr>
        <w:spacing w:after="120" w:line="276"/>
        <w:jc w:val="both"/>
      </w:pPr>
      <w:r>
        <w:rPr>
          <w:sz w:val="22"/>
          <w:szCs w:val="22"/>
        </w:rPr>
        <w:t xml:space="preserve">I further declare that the material contained in this report has not been copied from any source without proper acknowledgement, and that the results embodied in this report have not been submitted to any other university or institute for the award of any degree or diploma.</w:t>
      </w:r>
    </w:p>
    <w:p>
      <w:pPr>
        <w:spacing w:after="240"/>
      </w:pPr>
    </w:p>
    <w:p>
      <w:r>
        <w:rPr>
          <w:sz w:val="22"/>
          <w:szCs w:val="22"/>
        </w:rPr>
        <w:t xml:space="preserve">Place: __________________</w:t>
      </w:r>
    </w:p>
    <w:p>
      <w:r>
        <w:rPr>
          <w:sz w:val="22"/>
          <w:szCs w:val="22"/>
        </w:rPr>
        <w:t xml:space="preserve">Date:  __________________</w:t>
      </w:r>
    </w:p>
    <w:p>
      <w:pPr>
        <w:spacing w:after="120"/>
      </w:pPr>
    </w:p>
    <w:p>
      <w:pPr>
        <w:jc w:val="right"/>
      </w:pPr>
      <w:r>
        <w:rPr>
          <w:color w:val="64748B"/>
          <w:sz w:val="22"/>
          <w:szCs w:val="22"/>
        </w:rPr>
        <w:t xml:space="preserve">________________________</w:t>
      </w:r>
    </w:p>
    <w:p>
      <w:pPr>
        <w:jc w:val="right"/>
      </w:pPr>
      <w:r>
        <w:rPr>
          <w:sz w:val="20"/>
          <w:szCs w:val="20"/>
        </w:rPr>
        <w:t xml:space="preserve">Signature of Student</w:t>
      </w:r>
    </w:p>
    <w:p>
      <w:r>
        <w:br w:type="page"/>
      </w:r>
    </w:p>
    <w:p>
      <w:pPr>
        <w:pStyle w:val="Heading1"/>
        <w:spacing w:before="240" w:after="120"/>
      </w:pPr>
      <w:r>
        <w:t xml:space="preserve">Acknowledgement</w:t>
      </w:r>
    </w:p>
    <w:p>
      <w:pPr>
        <w:spacing w:after="120" w:line="276"/>
        <w:jc w:val="both"/>
      </w:pPr>
      <w:r>
        <w:rPr>
          <w:sz w:val="22"/>
          <w:szCs w:val="22"/>
        </w:rPr>
        <w:t xml:space="preserve">I take this opportunity to express my sincere gratitude to all those who supported me throughout the course of this project. I am deeply thankful to my guide, ________________________, for their invaluable guidance, constant encouragement and constructive feedback that shaped this work.</w:t>
      </w:r>
    </w:p>
    <w:p>
      <w:pPr>
        <w:spacing w:after="120" w:line="276"/>
        <w:jc w:val="both"/>
      </w:pPr>
      <w:r>
        <w:rPr>
          <w:sz w:val="22"/>
          <w:szCs w:val="22"/>
        </w:rPr>
        <w:t xml:space="preserve">I extend my thanks to the Head of the Department, ________________________, and to all the faculty members of the Department of ________________________ for providing the necessary facilities and a conducive environment for learning.</w:t>
      </w:r>
    </w:p>
    <w:p>
      <w:pPr>
        <w:spacing w:after="120" w:line="276"/>
        <w:jc w:val="both"/>
      </w:pPr>
      <w:r>
        <w:rPr>
          <w:sz w:val="22"/>
          <w:szCs w:val="22"/>
        </w:rPr>
        <w:t xml:space="preserve">I am also grateful to my family and friends for their motivation and support. Finally, I acknowledge the vast open-source community whose tools and documentation made this project possible.</w:t>
      </w:r>
    </w:p>
    <w:p>
      <w:pPr>
        <w:spacing w:after="180"/>
      </w:pPr>
    </w:p>
    <w:p>
      <w:pPr>
        <w:jc w:val="right"/>
      </w:pPr>
      <w:r>
        <w:rPr>
          <w:color w:val="64748B"/>
          <w:sz w:val="22"/>
          <w:szCs w:val="22"/>
        </w:rPr>
        <w:t xml:space="preserve">________________________</w:t>
      </w:r>
    </w:p>
    <w:p>
      <w:pPr>
        <w:jc w:val="right"/>
      </w:pPr>
      <w:r>
        <w:rPr>
          <w:sz w:val="20"/>
          <w:szCs w:val="20"/>
        </w:rPr>
        <w:t xml:space="preserve">(Student Name)</w:t>
      </w:r>
    </w:p>
    <w:p>
      <w:r>
        <w:br w:type="page"/>
      </w:r>
    </w:p>
    <w:p>
      <w:pPr>
        <w:pStyle w:val="Heading1"/>
        <w:spacing w:before="240" w:after="120"/>
      </w:pPr>
      <w:r>
        <w:t xml:space="preserve">Abstract</w:t>
      </w:r>
    </w:p>
    <w:p>
      <w:pPr>
        <w:spacing w:after="120" w:line="276"/>
        <w:jc w:val="both"/>
      </w:pPr>
      <w:r>
        <w:rPr>
          <w:sz w:val="22"/>
          <w:szCs w:val="22"/>
        </w:rPr>
        <w:t xml:space="preserve">Booking a doctor’s appointment through traditional channels is often slow, opaque and frustrating — patients call clinics repeatedly, wait in long queues with no visibility, and manage paper prescriptions and reports. Clinics, in turn, struggle with manual scheduling, fragmented records and limited operational insight.</w:t>
      </w:r>
    </w:p>
    <w:p>
      <w:pPr>
        <w:spacing w:after="120" w:line="276"/>
        <w:jc w:val="both"/>
      </w:pPr>
      <w:r>
        <w:rPr>
          <w:sz w:val="22"/>
          <w:szCs w:val="22"/>
        </w:rPr>
        <w:t xml:space="preserve">MediBook is a full-stack web application built on the MERN stack (MongoDB, Express, React, Node.js) that digitises the complete clinic workflow for four distinct roles — Patient, Doctor, Receptionist and Administrator. Patients can search doctors using a rich set of filters, use an AI symptom checker to find the right specialist, pay online, and track their position in a live queue. Doctors manage availability, consult patients and issue digital prescriptions. Receptionists run the front desk and live token board, while administrators oversee doctors, users, payments and audit logs through analytics dashboards.</w:t>
      </w:r>
    </w:p>
    <w:p>
      <w:pPr>
        <w:spacing w:after="120" w:line="276"/>
        <w:jc w:val="both"/>
      </w:pPr>
      <w:r>
        <w:rPr>
          <w:sz w:val="22"/>
          <w:szCs w:val="22"/>
        </w:rPr>
        <w:t xml:space="preserve">A distinctive engineering feature of the system is its pluggable storage layer: the same repository interface transparently supports a zero-configuration file-based JSON database for development and MongoDB/Atlas for production, switchable through a single environment flag. The application also demonstrates JWT-based authentication with role-based access control, request validation, a rule-based AI triage engine, a simulated payment gateway with GST invoicing, real-time queue management, and a fully responsive, multilingual (English/Hindi) user interface.</w:t>
      </w:r>
    </w:p>
    <w:p>
      <w:pPr>
        <w:spacing w:after="120" w:line="276"/>
        <w:jc w:val="both"/>
      </w:pPr>
      <w:r>
        <w:rPr>
          <w:sz w:val="22"/>
          <w:szCs w:val="22"/>
        </w:rPr>
        <w:t xml:space="preserve">This report documents the analysis, design, implementation and testing of the system, including complete data-flow, entity-relationship, class, sequence and use-case diagrams, database schema, and a comprehensive set of screenshots covering every screen of the application.</w:t>
      </w:r>
    </w:p>
    <w:p>
      <w:pPr>
        <w:spacing w:after="120" w:line="276"/>
        <w:jc w:val="both"/>
      </w:pPr>
      <w:r>
        <w:rPr>
          <w:i/>
          <w:iCs/>
          <w:sz w:val="22"/>
          <w:szCs w:val="22"/>
        </w:rPr>
        <w:t xml:space="preserve">Keywords: MERN, healthcare, appointment scheduling, role-based access control, REST API, AI symptom checker, live queue, EHR, responsive web application.</w:t>
      </w:r>
    </w:p>
    <w:p>
      <w:r>
        <w:br w:type="page"/>
      </w:r>
    </w:p>
    <w:p>
      <w:pPr>
        <w:pStyle w:val="Heading1"/>
        <w:spacing w:before="240" w:after="12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20"/>
      </w:pPr>
      <w:r>
        <w:rPr>
          <w:i/>
          <w:iCs/>
          <w:color w:val="64748B"/>
          <w:sz w:val="18"/>
          <w:szCs w:val="18"/>
        </w:rPr>
        <w:t xml:space="preserve">(In Microsoft Word, right-click the table above and choose “Update Field” to populate page numbers.)</w:t>
      </w:r>
    </w:p>
    <w:p>
      <w:r>
        <w:br w:type="page"/>
      </w:r>
    </w:p>
    <w:p>
      <w:pPr>
        <w:pStyle w:val="Heading1"/>
        <w:spacing w:before="240" w:after="120"/>
      </w:pPr>
      <w:r>
        <w:t xml:space="preserve">Chapter 1: Introduction</w:t>
      </w:r>
    </w:p>
    <w:p>
      <w:pPr>
        <w:pStyle w:val="Heading2"/>
        <w:spacing w:before="200" w:after="100"/>
      </w:pPr>
      <w:r>
        <w:t xml:space="preserve">1.1 Overview</w:t>
      </w:r>
    </w:p>
    <w:p>
      <w:pPr>
        <w:spacing w:after="120" w:line="276"/>
        <w:jc w:val="both"/>
      </w:pPr>
      <w:r>
        <w:rPr>
          <w:sz w:val="22"/>
          <w:szCs w:val="22"/>
        </w:rPr>
        <w:t xml:space="preserve">The healthcare sector is increasingly moving towards digital-first patient experiences. Yet, for a large number of small and mid-sized clinics, appointment scheduling, billing, prescription management and record-keeping remain manual or spread across disconnected tools. MediBook addresses this gap with a single, cohesive platform that connects patients with clinics and gives each stakeholder a purpose-built workspace.</w:t>
      </w:r>
    </w:p>
    <w:p>
      <w:pPr>
        <w:spacing w:after="120" w:line="276"/>
        <w:jc w:val="both"/>
      </w:pPr>
      <w:r>
        <w:rPr>
          <w:sz w:val="22"/>
          <w:szCs w:val="22"/>
        </w:rPr>
        <w:t xml:space="preserve">The system is delivered as a modern single-page application (SPA) backed by a RESTful API. It supports the full lifecycle of a clinic visit — discovery, booking, payment, consultation, prescription, records and follow-up — with real-time visibility into queues and appointment status.</w:t>
      </w:r>
    </w:p>
    <w:p>
      <w:pPr>
        <w:pStyle w:val="Heading2"/>
        <w:spacing w:before="200" w:after="100"/>
      </w:pPr>
      <w:r>
        <w:t xml:space="preserve">1.2 Problem Statement</w:t>
      </w:r>
    </w:p>
    <w:p>
      <w:pPr>
        <w:spacing w:after="120" w:line="276"/>
        <w:jc w:val="both"/>
      </w:pPr>
      <w:r>
        <w:rPr>
          <w:sz w:val="22"/>
          <w:szCs w:val="22"/>
        </w:rPr>
        <w:t xml:space="preserve">Existing appointment processes suffer from several problems: (a) patients cannot easily discover the right specialist; (b) there is no transparency about waiting time; (c) payments and invoices are handled manually; (d) prescriptions and reports are paper-based and easily lost; and (e) clinic administrators lack consolidated operational and financial insight. There is a need for an integrated, secure and easy-to-use system that solves these issues end-to-end.</w:t>
      </w:r>
    </w:p>
    <w:p>
      <w:pPr>
        <w:pStyle w:val="Heading2"/>
        <w:spacing w:before="200" w:after="100"/>
      </w:pPr>
      <w:r>
        <w:t xml:space="preserve">1.3 Objectives</w:t>
      </w:r>
    </w:p>
    <w:p>
      <w:pPr>
        <w:pStyle w:val="ListParagraph"/>
        <w:numPr>
          <w:ilvl w:val="0"/>
          <w:numId w:val="2"/>
        </w:numPr>
        <w:spacing w:after="60"/>
      </w:pPr>
      <w:r>
        <w:t xml:space="preserve">To design and develop a role-based web application for patients, doctors, receptionists and administrators.</w:t>
      </w:r>
    </w:p>
    <w:p>
      <w:pPr>
        <w:pStyle w:val="ListParagraph"/>
        <w:numPr>
          <w:ilvl w:val="0"/>
          <w:numId w:val="2"/>
        </w:numPr>
        <w:spacing w:after="60"/>
      </w:pPr>
      <w:r>
        <w:t xml:space="preserve">To enable smart doctor discovery with multi-criteria search and an AI-assisted symptom checker.</w:t>
      </w:r>
    </w:p>
    <w:p>
      <w:pPr>
        <w:pStyle w:val="ListParagraph"/>
        <w:numPr>
          <w:ilvl w:val="0"/>
          <w:numId w:val="2"/>
        </w:numPr>
        <w:spacing w:after="60"/>
      </w:pPr>
      <w:r>
        <w:t xml:space="preserve">To implement real-time slot generation, pay-first booking, and a live queue/token system.</w:t>
      </w:r>
    </w:p>
    <w:p>
      <w:pPr>
        <w:pStyle w:val="ListParagraph"/>
        <w:numPr>
          <w:ilvl w:val="0"/>
          <w:numId w:val="2"/>
        </w:numPr>
        <w:spacing w:after="60"/>
      </w:pPr>
      <w:r>
        <w:t xml:space="preserve">To provide digital prescriptions, an electronic health record (EHR) vault, and vitals tracking.</w:t>
      </w:r>
    </w:p>
    <w:p>
      <w:pPr>
        <w:pStyle w:val="ListParagraph"/>
        <w:numPr>
          <w:ilvl w:val="0"/>
          <w:numId w:val="2"/>
        </w:numPr>
        <w:spacing w:after="60"/>
      </w:pPr>
      <w:r>
        <w:t xml:space="preserve">To offer administrators analytics dashboards, payment/billing management and an audit trail.</w:t>
      </w:r>
    </w:p>
    <w:p>
      <w:pPr>
        <w:pStyle w:val="ListParagraph"/>
        <w:numPr>
          <w:ilvl w:val="0"/>
          <w:numId w:val="2"/>
        </w:numPr>
        <w:spacing w:after="60"/>
      </w:pPr>
      <w:r>
        <w:t xml:space="preserve">To engineer a storage-agnostic backend that runs on a file store or MongoDB without code changes.</w:t>
      </w:r>
    </w:p>
    <w:p>
      <w:pPr>
        <w:pStyle w:val="Heading2"/>
        <w:spacing w:before="200" w:after="100"/>
      </w:pPr>
      <w:r>
        <w:t xml:space="preserve">1.4 Scope of the Project</w:t>
      </w:r>
    </w:p>
    <w:p>
      <w:pPr>
        <w:spacing w:after="120" w:line="276"/>
        <w:jc w:val="both"/>
      </w:pPr>
      <w:r>
        <w:rPr>
          <w:sz w:val="22"/>
          <w:szCs w:val="22"/>
        </w:rPr>
        <w:t xml:space="preserve">The project covers the complete front-end and back-end of the application, including authentication, authorisation, all four role workspaces, the pluggable database layer, a simulated payment workflow with GST invoices, and a responsive multilingual interface. Third-party integrations such as a real payment gateway, SMS/e-mail delivery and production OCR are simulated or stubbed to keep the project self-contained, while being architected so that they can be integrated with minimal changes.</w:t>
      </w:r>
    </w:p>
    <w:p>
      <w:pPr>
        <w:pStyle w:val="Heading2"/>
        <w:spacing w:before="200" w:after="100"/>
      </w:pPr>
      <w:r>
        <w:t xml:space="preserve">1.5 Organisation of the Report</w:t>
      </w:r>
    </w:p>
    <w:p>
      <w:pPr>
        <w:spacing w:after="120" w:line="276"/>
        <w:jc w:val="both"/>
      </w:pPr>
      <w:r>
        <w:rPr>
          <w:sz w:val="22"/>
          <w:szCs w:val="22"/>
        </w:rPr>
        <w:t xml:space="preserve">Chapter 2 presents the system analysis and feasibility study. Chapter 3 lists the functional and non-functional requirements along with the technology stack. Chapter 4 details the system design with all UML and data diagrams and the database schema. Chapter 5 describes the implementation. Chapter 6 presents the user interface through screenshots. Chapter 7 covers testing, and Chapter 8 discusses results, limitations and future scope, followed by the conclusion, references and appendix.</w:t>
      </w:r>
    </w:p>
    <w:p>
      <w:r>
        <w:br w:type="page"/>
      </w:r>
    </w:p>
    <w:p>
      <w:pPr>
        <w:pStyle w:val="Heading1"/>
        <w:spacing w:before="240" w:after="120"/>
      </w:pPr>
      <w:r>
        <w:t xml:space="preserve">Chapter 2: System Analysis</w:t>
      </w:r>
    </w:p>
    <w:p>
      <w:pPr>
        <w:pStyle w:val="Heading2"/>
        <w:spacing w:before="200" w:after="100"/>
      </w:pPr>
      <w:r>
        <w:t xml:space="preserve">2.1 Existing System</w:t>
      </w:r>
    </w:p>
    <w:p>
      <w:pPr>
        <w:spacing w:after="120" w:line="276"/>
        <w:jc w:val="both"/>
      </w:pPr>
      <w:r>
        <w:rPr>
          <w:sz w:val="22"/>
          <w:szCs w:val="22"/>
        </w:rPr>
        <w:t xml:space="preserve">In most clinics today, appointments are booked over the phone or in person. A receptionist maintains a register or spreadsheet, patients wait without knowing their turn, bills are written manually, and prescriptions and reports are handed over on paper. Any reporting for management is compiled by hand.</w:t>
      </w:r>
    </w:p>
    <w:p>
      <w:pPr>
        <w:pStyle w:val="Heading3"/>
        <w:spacing w:before="160" w:after="80"/>
      </w:pPr>
      <w:r>
        <w:t xml:space="preserve">2.1.1 Limitations of the Existing System</w:t>
      </w:r>
    </w:p>
    <w:p>
      <w:pPr>
        <w:pStyle w:val="ListParagraph"/>
        <w:numPr>
          <w:ilvl w:val="0"/>
          <w:numId w:val="1"/>
        </w:numPr>
        <w:spacing w:after="60"/>
        <w:jc w:val="both"/>
      </w:pPr>
      <w:r>
        <w:t xml:space="preserve">No self-service discovery or online booking for patients.</w:t>
      </w:r>
    </w:p>
    <w:p>
      <w:pPr>
        <w:pStyle w:val="ListParagraph"/>
        <w:numPr>
          <w:ilvl w:val="0"/>
          <w:numId w:val="1"/>
        </w:numPr>
        <w:spacing w:after="60"/>
        <w:jc w:val="both"/>
      </w:pPr>
      <w:r>
        <w:t xml:space="preserve">No visibility into queue position or estimated waiting time.</w:t>
      </w:r>
    </w:p>
    <w:p>
      <w:pPr>
        <w:pStyle w:val="ListParagraph"/>
        <w:numPr>
          <w:ilvl w:val="0"/>
          <w:numId w:val="1"/>
        </w:numPr>
        <w:spacing w:after="60"/>
        <w:jc w:val="both"/>
      </w:pPr>
      <w:r>
        <w:t xml:space="preserve">Manual, error-prone billing without consolidated records.</w:t>
      </w:r>
    </w:p>
    <w:p>
      <w:pPr>
        <w:pStyle w:val="ListParagraph"/>
        <w:numPr>
          <w:ilvl w:val="0"/>
          <w:numId w:val="1"/>
        </w:numPr>
        <w:spacing w:after="60"/>
        <w:jc w:val="both"/>
      </w:pPr>
      <w:r>
        <w:t xml:space="preserve">Paper prescriptions and reports that are easily lost.</w:t>
      </w:r>
    </w:p>
    <w:p>
      <w:pPr>
        <w:pStyle w:val="ListParagraph"/>
        <w:numPr>
          <w:ilvl w:val="0"/>
          <w:numId w:val="1"/>
        </w:numPr>
        <w:spacing w:after="60"/>
        <w:jc w:val="both"/>
      </w:pPr>
      <w:r>
        <w:t xml:space="preserve">No consolidated analytics for administrators.</w:t>
      </w:r>
    </w:p>
    <w:p>
      <w:pPr>
        <w:pStyle w:val="Heading2"/>
        <w:spacing w:before="200" w:after="100"/>
      </w:pPr>
      <w:r>
        <w:t xml:space="preserve">2.2 Proposed System</w:t>
      </w:r>
    </w:p>
    <w:p>
      <w:pPr>
        <w:spacing w:after="120" w:line="276"/>
        <w:jc w:val="both"/>
      </w:pPr>
      <w:r>
        <w:rPr>
          <w:sz w:val="22"/>
          <w:szCs w:val="22"/>
        </w:rPr>
        <w:t xml:space="preserve">The proposed system, MediBook, digitises the entire workflow. Patients discover doctors and book/pay online; doctors and receptionists manage a live queue; prescriptions and records are stored digitally; and administrators get real-time dashboards. Role-based access ensures each user sees only what is relevant to them.</w:t>
      </w:r>
    </w:p>
    <w:p>
      <w:pPr>
        <w:pStyle w:val="Heading3"/>
        <w:spacing w:before="160" w:after="80"/>
      </w:pPr>
      <w:r>
        <w:t xml:space="preserve">2.2.1 Advantages of the Proposed System</w:t>
      </w:r>
    </w:p>
    <w:p>
      <w:pPr>
        <w:pStyle w:val="ListParagraph"/>
        <w:numPr>
          <w:ilvl w:val="0"/>
          <w:numId w:val="1"/>
        </w:numPr>
        <w:spacing w:after="60"/>
        <w:jc w:val="both"/>
      </w:pPr>
      <w:r>
        <w:t xml:space="preserve">24×7 self-service booking with real-time slot availability and conflict prevention.</w:t>
      </w:r>
    </w:p>
    <w:p>
      <w:pPr>
        <w:pStyle w:val="ListParagraph"/>
        <w:numPr>
          <w:ilvl w:val="0"/>
          <w:numId w:val="1"/>
        </w:numPr>
        <w:spacing w:after="60"/>
        <w:jc w:val="both"/>
      </w:pPr>
      <w:r>
        <w:t xml:space="preserve">AI symptom checker guides patients to the right specialist.</w:t>
      </w:r>
    </w:p>
    <w:p>
      <w:pPr>
        <w:pStyle w:val="ListParagraph"/>
        <w:numPr>
          <w:ilvl w:val="0"/>
          <w:numId w:val="1"/>
        </w:numPr>
        <w:spacing w:after="60"/>
        <w:jc w:val="both"/>
      </w:pPr>
      <w:r>
        <w:t xml:space="preserve">Live queue and token board with estimated waiting time.</w:t>
      </w:r>
    </w:p>
    <w:p>
      <w:pPr>
        <w:pStyle w:val="ListParagraph"/>
        <w:numPr>
          <w:ilvl w:val="0"/>
          <w:numId w:val="1"/>
        </w:numPr>
        <w:spacing w:after="60"/>
        <w:jc w:val="both"/>
      </w:pPr>
      <w:r>
        <w:t xml:space="preserve">Secure online payments with automatically generated GST invoices.</w:t>
      </w:r>
    </w:p>
    <w:p>
      <w:pPr>
        <w:pStyle w:val="ListParagraph"/>
        <w:numPr>
          <w:ilvl w:val="0"/>
          <w:numId w:val="1"/>
        </w:numPr>
        <w:spacing w:after="60"/>
        <w:jc w:val="both"/>
      </w:pPr>
      <w:r>
        <w:t xml:space="preserve">Digital prescriptions, EHR vault and vitals tracking.</w:t>
      </w:r>
    </w:p>
    <w:p>
      <w:pPr>
        <w:pStyle w:val="ListParagraph"/>
        <w:numPr>
          <w:ilvl w:val="0"/>
          <w:numId w:val="1"/>
        </w:numPr>
        <w:spacing w:after="60"/>
        <w:jc w:val="both"/>
      </w:pPr>
      <w:r>
        <w:t xml:space="preserve">Analytics, payments ledger and audit logs for administrators.</w:t>
      </w:r>
    </w:p>
    <w:p>
      <w:pPr>
        <w:pStyle w:val="Heading2"/>
        <w:spacing w:before="200" w:after="100"/>
      </w:pPr>
      <w:r>
        <w:t xml:space="preserve">2.3 Feasibility Study</w:t>
      </w:r>
    </w:p>
    <w:p>
      <w:pPr>
        <w:pStyle w:val="Heading3"/>
        <w:spacing w:before="160" w:after="80"/>
      </w:pPr>
      <w:r>
        <w:t xml:space="preserve">2.3.1 Technical Feasibility</w:t>
      </w:r>
    </w:p>
    <w:p>
      <w:pPr>
        <w:spacing w:after="120" w:line="276"/>
        <w:jc w:val="both"/>
      </w:pPr>
      <w:r>
        <w:rPr>
          <w:sz w:val="22"/>
          <w:szCs w:val="22"/>
        </w:rPr>
        <w:t xml:space="preserve">The system is built with widely-adopted, well-documented open-source technologies (React, Node.js, Express). The pluggable storage layer means it can run with zero external dependencies during development and scale to MongoDB in production. Hence the project is technically feasible.</w:t>
      </w:r>
    </w:p>
    <w:p>
      <w:pPr>
        <w:pStyle w:val="Heading3"/>
        <w:spacing w:before="160" w:after="80"/>
      </w:pPr>
      <w:r>
        <w:t xml:space="preserve">2.3.2 Economic Feasibility</w:t>
      </w:r>
    </w:p>
    <w:p>
      <w:pPr>
        <w:spacing w:after="120" w:line="276"/>
        <w:jc w:val="both"/>
      </w:pPr>
      <w:r>
        <w:rPr>
          <w:sz w:val="22"/>
          <w:szCs w:val="22"/>
        </w:rPr>
        <w:t xml:space="preserve">All core technologies are free and open-source. The application can be hosted on low-cost or free tiers of modern cloud platforms. Development requires only a standard computer. Therefore the project is economically feasible.</w:t>
      </w:r>
    </w:p>
    <w:p>
      <w:pPr>
        <w:pStyle w:val="Heading3"/>
        <w:spacing w:before="160" w:after="80"/>
      </w:pPr>
      <w:r>
        <w:t xml:space="preserve">2.3.3 Operational Feasibility</w:t>
      </w:r>
    </w:p>
    <w:p>
      <w:pPr>
        <w:spacing w:after="120" w:line="276"/>
        <w:jc w:val="both"/>
      </w:pPr>
      <w:r>
        <w:rPr>
          <w:sz w:val="22"/>
          <w:szCs w:val="22"/>
        </w:rPr>
        <w:t xml:space="preserve">The interface follows familiar, enterprise-grade design patterns and is fully responsive, making it easy for non-technical users (patients, front-desk staff) to operate with minimal training. The project is thus operationally feasible.</w:t>
      </w:r>
    </w:p>
    <w:p>
      <w:r>
        <w:br w:type="page"/>
      </w:r>
    </w:p>
    <w:p>
      <w:pPr>
        <w:pStyle w:val="Heading1"/>
        <w:spacing w:before="240" w:after="120"/>
      </w:pPr>
      <w:r>
        <w:t xml:space="preserve">Chapter 3: System Requirements</w:t>
      </w:r>
    </w:p>
    <w:p>
      <w:pPr>
        <w:pStyle w:val="Heading2"/>
        <w:spacing w:before="200" w:after="100"/>
      </w:pPr>
      <w:r>
        <w:t xml:space="preserve">3.1 Functional Requirements</w:t>
      </w:r>
    </w:p>
    <w:p>
      <w:pPr>
        <w:pStyle w:val="Heading3"/>
        <w:spacing w:before="160" w:after="80"/>
      </w:pPr>
      <w:r>
        <w:t xml:space="preserve">3.1.1 Patient Module</w:t>
      </w:r>
    </w:p>
    <w:p>
      <w:pPr>
        <w:pStyle w:val="ListParagraph"/>
        <w:numPr>
          <w:ilvl w:val="0"/>
          <w:numId w:val="1"/>
        </w:numPr>
        <w:spacing w:after="60"/>
        <w:jc w:val="both"/>
      </w:pPr>
      <w:r>
        <w:t xml:space="preserve">Register/login; manage profile and profile photo.</w:t>
      </w:r>
    </w:p>
    <w:p>
      <w:pPr>
        <w:pStyle w:val="ListParagraph"/>
        <w:numPr>
          <w:ilvl w:val="0"/>
          <w:numId w:val="1"/>
        </w:numPr>
        <w:spacing w:after="60"/>
        <w:jc w:val="both"/>
      </w:pPr>
      <w:r>
        <w:t xml:space="preserve">Search doctors by name, disease, specialty, city, gender, language, insurance, fee and rating.</w:t>
      </w:r>
    </w:p>
    <w:p>
      <w:pPr>
        <w:pStyle w:val="ListParagraph"/>
        <w:numPr>
          <w:ilvl w:val="0"/>
          <w:numId w:val="1"/>
        </w:numPr>
        <w:spacing w:after="60"/>
        <w:jc w:val="both"/>
      </w:pPr>
      <w:r>
        <w:t xml:space="preserve">Use the AI symptom checker and receive doctor recommendations.</w:t>
      </w:r>
    </w:p>
    <w:p>
      <w:pPr>
        <w:pStyle w:val="ListParagraph"/>
        <w:numPr>
          <w:ilvl w:val="0"/>
          <w:numId w:val="1"/>
        </w:numPr>
        <w:spacing w:after="60"/>
        <w:jc w:val="both"/>
      </w:pPr>
      <w:r>
        <w:t xml:space="preserve">Book appointments (regular/emergency) with pay-first checkout and GST invoice.</w:t>
      </w:r>
    </w:p>
    <w:p>
      <w:pPr>
        <w:pStyle w:val="ListParagraph"/>
        <w:numPr>
          <w:ilvl w:val="0"/>
          <w:numId w:val="1"/>
        </w:numPr>
        <w:spacing w:after="60"/>
        <w:jc w:val="both"/>
      </w:pPr>
      <w:r>
        <w:t xml:space="preserve">Track live queue position; view/cancel appointments; review completed visits.</w:t>
      </w:r>
    </w:p>
    <w:p>
      <w:pPr>
        <w:pStyle w:val="ListParagraph"/>
        <w:numPr>
          <w:ilvl w:val="0"/>
          <w:numId w:val="1"/>
        </w:numPr>
        <w:spacing w:after="60"/>
        <w:jc w:val="both"/>
      </w:pPr>
      <w:r>
        <w:t xml:space="preserve">View prescriptions, manage EHR records, track vitals, view billing and notifications.</w:t>
      </w:r>
    </w:p>
    <w:p>
      <w:pPr>
        <w:pStyle w:val="Heading3"/>
        <w:spacing w:before="160" w:after="80"/>
      </w:pPr>
      <w:r>
        <w:t xml:space="preserve">3.1.2 Doctor Module</w:t>
      </w:r>
    </w:p>
    <w:p>
      <w:pPr>
        <w:pStyle w:val="ListParagraph"/>
        <w:numPr>
          <w:ilvl w:val="0"/>
          <w:numId w:val="1"/>
        </w:numPr>
        <w:spacing w:after="60"/>
        <w:jc w:val="both"/>
      </w:pPr>
      <w:r>
        <w:t xml:space="preserve">Manage weekly availability, breaks and leave; publish public profile.</w:t>
      </w:r>
    </w:p>
    <w:p>
      <w:pPr>
        <w:pStyle w:val="ListParagraph"/>
        <w:numPr>
          <w:ilvl w:val="0"/>
          <w:numId w:val="1"/>
        </w:numPr>
        <w:spacing w:after="60"/>
        <w:jc w:val="both"/>
      </w:pPr>
      <w:r>
        <w:t xml:space="preserve">View appointments and a live queue; consult patients (view reports/history).</w:t>
      </w:r>
    </w:p>
    <w:p>
      <w:pPr>
        <w:pStyle w:val="ListParagraph"/>
        <w:numPr>
          <w:ilvl w:val="0"/>
          <w:numId w:val="1"/>
        </w:numPr>
        <w:spacing w:after="60"/>
        <w:jc w:val="both"/>
      </w:pPr>
      <w:r>
        <w:t xml:space="preserve">Write and digitally sign prescriptions; mark appointment status.</w:t>
      </w:r>
    </w:p>
    <w:p>
      <w:pPr>
        <w:pStyle w:val="Heading3"/>
        <w:spacing w:before="160" w:after="80"/>
      </w:pPr>
      <w:r>
        <w:t xml:space="preserve">3.1.3 Receptionist Module</w:t>
      </w:r>
    </w:p>
    <w:p>
      <w:pPr>
        <w:pStyle w:val="ListParagraph"/>
        <w:numPr>
          <w:ilvl w:val="0"/>
          <w:numId w:val="1"/>
        </w:numPr>
        <w:spacing w:after="60"/>
        <w:jc w:val="both"/>
      </w:pPr>
      <w:r>
        <w:t xml:space="preserve">Manage the live queue and token board; check-in and advance patients.</w:t>
      </w:r>
    </w:p>
    <w:p>
      <w:pPr>
        <w:pStyle w:val="ListParagraph"/>
        <w:numPr>
          <w:ilvl w:val="0"/>
          <w:numId w:val="1"/>
        </w:numPr>
        <w:spacing w:after="60"/>
        <w:jc w:val="both"/>
      </w:pPr>
      <w:r>
        <w:t xml:space="preserve">View all appointments; upload/view patient records; approve doctor leaves.</w:t>
      </w:r>
    </w:p>
    <w:p>
      <w:pPr>
        <w:pStyle w:val="Heading3"/>
        <w:spacing w:before="160" w:after="80"/>
      </w:pPr>
      <w:r>
        <w:t xml:space="preserve">3.1.4 Administrator Module</w:t>
      </w:r>
    </w:p>
    <w:p>
      <w:pPr>
        <w:pStyle w:val="ListParagraph"/>
        <w:numPr>
          <w:ilvl w:val="0"/>
          <w:numId w:val="1"/>
        </w:numPr>
        <w:spacing w:after="60"/>
        <w:jc w:val="both"/>
      </w:pPr>
      <w:r>
        <w:t xml:space="preserve">Approve/activate doctors; manage users and receptionists.</w:t>
      </w:r>
    </w:p>
    <w:p>
      <w:pPr>
        <w:pStyle w:val="ListParagraph"/>
        <w:numPr>
          <w:ilvl w:val="0"/>
          <w:numId w:val="1"/>
        </w:numPr>
        <w:spacing w:after="60"/>
        <w:jc w:val="both"/>
      </w:pPr>
      <w:r>
        <w:t xml:space="preserve">View analytics dashboards, payments ledger and audit logs.</w:t>
      </w:r>
    </w:p>
    <w:p>
      <w:pPr>
        <w:pStyle w:val="Heading2"/>
        <w:spacing w:before="200" w:after="100"/>
      </w:pPr>
      <w:r>
        <w:t xml:space="preserve">3.2 Non-Functional Requirements</w:t>
      </w:r>
    </w:p>
    <w:p>
      <w:pPr>
        <w:pStyle w:val="ListParagraph"/>
        <w:numPr>
          <w:ilvl w:val="0"/>
          <w:numId w:val="1"/>
        </w:numPr>
        <w:spacing w:after="60"/>
        <w:jc w:val="both"/>
      </w:pPr>
      <w:r>
        <w:t xml:space="preserve">Security: JWT authentication, hashed passwords (bcrypt), role-based authorisation, request validation, rate limiting and Helmet headers.</w:t>
      </w:r>
    </w:p>
    <w:p>
      <w:pPr>
        <w:pStyle w:val="ListParagraph"/>
        <w:numPr>
          <w:ilvl w:val="0"/>
          <w:numId w:val="1"/>
        </w:numPr>
        <w:spacing w:after="60"/>
        <w:jc w:val="both"/>
      </w:pPr>
      <w:r>
        <w:t xml:space="preserve">Performance: server-side filtering, pagination and lightweight payloads.</w:t>
      </w:r>
    </w:p>
    <w:p>
      <w:pPr>
        <w:pStyle w:val="ListParagraph"/>
        <w:numPr>
          <w:ilvl w:val="0"/>
          <w:numId w:val="1"/>
        </w:numPr>
        <w:spacing w:after="60"/>
        <w:jc w:val="both"/>
      </w:pPr>
      <w:r>
        <w:t xml:space="preserve">Usability: responsive, accessible, multilingual (English/Hindi) interface.</w:t>
      </w:r>
    </w:p>
    <w:p>
      <w:pPr>
        <w:pStyle w:val="ListParagraph"/>
        <w:numPr>
          <w:ilvl w:val="0"/>
          <w:numId w:val="1"/>
        </w:numPr>
        <w:spacing w:after="60"/>
        <w:jc w:val="both"/>
      </w:pPr>
      <w:r>
        <w:t xml:space="preserve">Reliability: input validation and consistent error handling.</w:t>
      </w:r>
    </w:p>
    <w:p>
      <w:pPr>
        <w:pStyle w:val="ListParagraph"/>
        <w:numPr>
          <w:ilvl w:val="0"/>
          <w:numId w:val="1"/>
        </w:numPr>
        <w:spacing w:after="60"/>
        <w:jc w:val="both"/>
      </w:pPr>
      <w:r>
        <w:t xml:space="preserve">Maintainability: modular, layered architecture with reusable components.</w:t>
      </w:r>
    </w:p>
    <w:p>
      <w:pPr>
        <w:pStyle w:val="ListParagraph"/>
        <w:numPr>
          <w:ilvl w:val="0"/>
          <w:numId w:val="1"/>
        </w:numPr>
        <w:spacing w:after="60"/>
        <w:jc w:val="both"/>
      </w:pPr>
      <w:r>
        <w:t xml:space="preserve">Portability: storage-agnostic backend (file store or MongoDB).</w:t>
      </w:r>
    </w:p>
    <w:p>
      <w:pPr>
        <w:pStyle w:val="Heading2"/>
        <w:spacing w:before="200" w:after="100"/>
      </w:pPr>
      <w:r>
        <w:t xml:space="preserve">3.3 Hardware Requirements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4%"/>
            <w:shd w:fill="4338CA" w:val="clear"/>
            <w:tcMar>
              <w:top w:type="dxa" w:w="60"/>
              <w:left w:type="dxa" w:w="90"/>
              <w:bottom w:type="dxa" w:w="60"/>
              <w:right w:type="dxa" w:w="90"/>
            </w:tcMar>
          </w:tcPr>
          <w:p>
            <w:r>
              <w:rPr>
                <w:b/>
                <w:bCs/>
                <w:color w:val="FFFFFF"/>
                <w:sz w:val="19"/>
                <w:szCs w:val="19"/>
              </w:rPr>
              <w:t xml:space="preserve">Component</w:t>
            </w:r>
          </w:p>
        </w:tc>
        <w:tc>
          <w:tcPr>
            <w:tcW w:type="pct" w:w="33%"/>
            <w:shd w:fill="4338CA" w:val="clear"/>
            <w:tcMar>
              <w:top w:type="dxa" w:w="60"/>
              <w:left w:type="dxa" w:w="90"/>
              <w:bottom w:type="dxa" w:w="60"/>
              <w:right w:type="dxa" w:w="90"/>
            </w:tcMar>
          </w:tcPr>
          <w:p>
            <w:r>
              <w:rPr>
                <w:b/>
                <w:bCs/>
                <w:color w:val="FFFFFF"/>
                <w:sz w:val="19"/>
                <w:szCs w:val="19"/>
              </w:rPr>
              <w:t xml:space="preserve">Minimum</w:t>
            </w:r>
          </w:p>
        </w:tc>
        <w:tc>
          <w:tcPr>
            <w:tcW w:type="pct" w:w="33%"/>
            <w:shd w:fill="4338CA" w:val="clear"/>
            <w:tcMar>
              <w:top w:type="dxa" w:w="60"/>
              <w:left w:type="dxa" w:w="90"/>
              <w:bottom w:type="dxa" w:w="60"/>
              <w:right w:type="dxa" w:w="90"/>
            </w:tcMar>
          </w:tcPr>
          <w:p>
            <w:r>
              <w:rPr>
                <w:b/>
                <w:bCs/>
                <w:color w:val="FFFFFF"/>
                <w:sz w:val="19"/>
                <w:szCs w:val="19"/>
              </w:rPr>
              <w:t xml:space="preserve">Recommended</w:t>
            </w:r>
          </w:p>
        </w:tc>
      </w:tr>
      <w:tr>
        <w:tc>
          <w:tcPr>
            <w:tcW w:type="pct" w:w="34%"/>
            <w:tcMar>
              <w:top w:type="dxa" w:w="50"/>
              <w:left w:type="dxa" w:w="90"/>
              <w:bottom w:type="dxa" w:w="50"/>
              <w:right w:type="dxa" w:w="90"/>
            </w:tcMar>
          </w:tcPr>
          <w:p>
            <w:r>
              <w:rPr>
                <w:sz w:val="18"/>
                <w:szCs w:val="18"/>
              </w:rPr>
              <w:t xml:space="preserve">Processor</w:t>
            </w:r>
          </w:p>
        </w:tc>
        <w:tc>
          <w:tcPr>
            <w:tcW w:type="pct" w:w="33%"/>
            <w:tcMar>
              <w:top w:type="dxa" w:w="50"/>
              <w:left w:type="dxa" w:w="90"/>
              <w:bottom w:type="dxa" w:w="50"/>
              <w:right w:type="dxa" w:w="90"/>
            </w:tcMar>
          </w:tcPr>
          <w:p>
            <w:r>
              <w:rPr>
                <w:sz w:val="18"/>
                <w:szCs w:val="18"/>
              </w:rPr>
              <w:t xml:space="preserve">Dual-core 2.0 GHz</w:t>
            </w:r>
          </w:p>
        </w:tc>
        <w:tc>
          <w:tcPr>
            <w:tcW w:type="pct" w:w="33%"/>
            <w:tcMar>
              <w:top w:type="dxa" w:w="50"/>
              <w:left w:type="dxa" w:w="90"/>
              <w:bottom w:type="dxa" w:w="50"/>
              <w:right w:type="dxa" w:w="90"/>
            </w:tcMar>
          </w:tcPr>
          <w:p>
            <w:r>
              <w:rPr>
                <w:sz w:val="18"/>
                <w:szCs w:val="18"/>
              </w:rPr>
              <w:t xml:space="preserve">Quad-core 2.5 GHz+</w:t>
            </w:r>
          </w:p>
        </w:tc>
      </w:tr>
      <w:tr>
        <w:tc>
          <w:tcPr>
            <w:tcW w:type="pct" w:w="34%"/>
            <w:shd w:fill="F1F5F9" w:val="clear"/>
            <w:tcMar>
              <w:top w:type="dxa" w:w="50"/>
              <w:left w:type="dxa" w:w="90"/>
              <w:bottom w:type="dxa" w:w="50"/>
              <w:right w:type="dxa" w:w="90"/>
            </w:tcMar>
          </w:tcPr>
          <w:p>
            <w:r>
              <w:rPr>
                <w:sz w:val="18"/>
                <w:szCs w:val="18"/>
              </w:rPr>
              <w:t xml:space="preserve">RAM</w:t>
            </w:r>
          </w:p>
        </w:tc>
        <w:tc>
          <w:tcPr>
            <w:tcW w:type="pct" w:w="33%"/>
            <w:shd w:fill="F1F5F9" w:val="clear"/>
            <w:tcMar>
              <w:top w:type="dxa" w:w="50"/>
              <w:left w:type="dxa" w:w="90"/>
              <w:bottom w:type="dxa" w:w="50"/>
              <w:right w:type="dxa" w:w="90"/>
            </w:tcMar>
          </w:tcPr>
          <w:p>
            <w:r>
              <w:rPr>
                <w:sz w:val="18"/>
                <w:szCs w:val="18"/>
              </w:rPr>
              <w:t xml:space="preserve">4 GB</w:t>
            </w:r>
          </w:p>
        </w:tc>
        <w:tc>
          <w:tcPr>
            <w:tcW w:type="pct" w:w="33%"/>
            <w:shd w:fill="F1F5F9" w:val="clear"/>
            <w:tcMar>
              <w:top w:type="dxa" w:w="50"/>
              <w:left w:type="dxa" w:w="90"/>
              <w:bottom w:type="dxa" w:w="50"/>
              <w:right w:type="dxa" w:w="90"/>
            </w:tcMar>
          </w:tcPr>
          <w:p>
            <w:r>
              <w:rPr>
                <w:sz w:val="18"/>
                <w:szCs w:val="18"/>
              </w:rPr>
              <w:t xml:space="preserve">8 GB or more</w:t>
            </w:r>
          </w:p>
        </w:tc>
      </w:tr>
      <w:tr>
        <w:tc>
          <w:tcPr>
            <w:tcW w:type="pct" w:w="34%"/>
            <w:tcMar>
              <w:top w:type="dxa" w:w="50"/>
              <w:left w:type="dxa" w:w="90"/>
              <w:bottom w:type="dxa" w:w="50"/>
              <w:right w:type="dxa" w:w="90"/>
            </w:tcMar>
          </w:tcPr>
          <w:p>
            <w:r>
              <w:rPr>
                <w:sz w:val="18"/>
                <w:szCs w:val="18"/>
              </w:rPr>
              <w:t xml:space="preserve">Storage</w:t>
            </w:r>
          </w:p>
        </w:tc>
        <w:tc>
          <w:tcPr>
            <w:tcW w:type="pct" w:w="33%"/>
            <w:tcMar>
              <w:top w:type="dxa" w:w="50"/>
              <w:left w:type="dxa" w:w="90"/>
              <w:bottom w:type="dxa" w:w="50"/>
              <w:right w:type="dxa" w:w="90"/>
            </w:tcMar>
          </w:tcPr>
          <w:p>
            <w:r>
              <w:rPr>
                <w:sz w:val="18"/>
                <w:szCs w:val="18"/>
              </w:rPr>
              <w:t xml:space="preserve">2 GB free</w:t>
            </w:r>
          </w:p>
        </w:tc>
        <w:tc>
          <w:tcPr>
            <w:tcW w:type="pct" w:w="33%"/>
            <w:tcMar>
              <w:top w:type="dxa" w:w="50"/>
              <w:left w:type="dxa" w:w="90"/>
              <w:bottom w:type="dxa" w:w="50"/>
              <w:right w:type="dxa" w:w="90"/>
            </w:tcMar>
          </w:tcPr>
          <w:p>
            <w:r>
              <w:rPr>
                <w:sz w:val="18"/>
                <w:szCs w:val="18"/>
              </w:rPr>
              <w:t xml:space="preserve">5 GB free (SSD)</w:t>
            </w:r>
          </w:p>
        </w:tc>
      </w:tr>
      <w:tr>
        <w:tc>
          <w:tcPr>
            <w:tcW w:type="pct" w:w="34%"/>
            <w:shd w:fill="F1F5F9" w:val="clear"/>
            <w:tcMar>
              <w:top w:type="dxa" w:w="50"/>
              <w:left w:type="dxa" w:w="90"/>
              <w:bottom w:type="dxa" w:w="50"/>
              <w:right w:type="dxa" w:w="90"/>
            </w:tcMar>
          </w:tcPr>
          <w:p>
            <w:r>
              <w:rPr>
                <w:sz w:val="18"/>
                <w:szCs w:val="18"/>
              </w:rPr>
              <w:t xml:space="preserve">Display</w:t>
            </w:r>
          </w:p>
        </w:tc>
        <w:tc>
          <w:tcPr>
            <w:tcW w:type="pct" w:w="33%"/>
            <w:shd w:fill="F1F5F9" w:val="clear"/>
            <w:tcMar>
              <w:top w:type="dxa" w:w="50"/>
              <w:left w:type="dxa" w:w="90"/>
              <w:bottom w:type="dxa" w:w="50"/>
              <w:right w:type="dxa" w:w="90"/>
            </w:tcMar>
          </w:tcPr>
          <w:p>
            <w:r>
              <w:rPr>
                <w:sz w:val="18"/>
                <w:szCs w:val="18"/>
              </w:rPr>
              <w:t xml:space="preserve">1366 × 768</w:t>
            </w:r>
          </w:p>
        </w:tc>
        <w:tc>
          <w:tcPr>
            <w:tcW w:type="pct" w:w="33%"/>
            <w:shd w:fill="F1F5F9" w:val="clear"/>
            <w:tcMar>
              <w:top w:type="dxa" w:w="50"/>
              <w:left w:type="dxa" w:w="90"/>
              <w:bottom w:type="dxa" w:w="50"/>
              <w:right w:type="dxa" w:w="90"/>
            </w:tcMar>
          </w:tcPr>
          <w:p>
            <w:r>
              <w:rPr>
                <w:sz w:val="18"/>
                <w:szCs w:val="18"/>
              </w:rPr>
              <w:t xml:space="preserve">1920 × 1080</w:t>
            </w:r>
          </w:p>
        </w:tc>
      </w:tr>
      <w:tr>
        <w:tc>
          <w:tcPr>
            <w:tcW w:type="pct" w:w="34%"/>
            <w:tcMar>
              <w:top w:type="dxa" w:w="50"/>
              <w:left w:type="dxa" w:w="90"/>
              <w:bottom w:type="dxa" w:w="50"/>
              <w:right w:type="dxa" w:w="90"/>
            </w:tcMar>
          </w:tcPr>
          <w:p>
            <w:r>
              <w:rPr>
                <w:sz w:val="18"/>
                <w:szCs w:val="18"/>
              </w:rPr>
              <w:t xml:space="preserve">Network</w:t>
            </w:r>
          </w:p>
        </w:tc>
        <w:tc>
          <w:tcPr>
            <w:tcW w:type="pct" w:w="33%"/>
            <w:tcMar>
              <w:top w:type="dxa" w:w="50"/>
              <w:left w:type="dxa" w:w="90"/>
              <w:bottom w:type="dxa" w:w="50"/>
              <w:right w:type="dxa" w:w="90"/>
            </w:tcMar>
          </w:tcPr>
          <w:p>
            <w:r>
              <w:rPr>
                <w:sz w:val="18"/>
                <w:szCs w:val="18"/>
              </w:rPr>
              <w:t xml:space="preserve">Broadband</w:t>
            </w:r>
          </w:p>
        </w:tc>
        <w:tc>
          <w:tcPr>
            <w:tcW w:type="pct" w:w="33%"/>
            <w:tcMar>
              <w:top w:type="dxa" w:w="50"/>
              <w:left w:type="dxa" w:w="90"/>
              <w:bottom w:type="dxa" w:w="50"/>
              <w:right w:type="dxa" w:w="90"/>
            </w:tcMar>
          </w:tcPr>
          <w:p>
            <w:r>
              <w:rPr>
                <w:sz w:val="18"/>
                <w:szCs w:val="18"/>
              </w:rPr>
              <w:t xml:space="preserve">Broadband</w:t>
            </w:r>
          </w:p>
        </w:tc>
      </w:tr>
    </w:tbl>
    <w:p>
      <w:pPr>
        <w:spacing w:after="60"/>
      </w:pPr>
    </w:p>
    <w:p>
      <w:pPr>
        <w:pStyle w:val="Heading2"/>
        <w:spacing w:before="200" w:after="100"/>
      </w:pPr>
      <w:r>
        <w:t xml:space="preserve">3.4 Software Requirements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0%"/>
            <w:shd w:fill="4338CA" w:val="clear"/>
            <w:tcMar>
              <w:top w:type="dxa" w:w="60"/>
              <w:left w:type="dxa" w:w="90"/>
              <w:bottom w:type="dxa" w:w="60"/>
              <w:right w:type="dxa" w:w="90"/>
            </w:tcMar>
          </w:tcPr>
          <w:p>
            <w:r>
              <w:rPr>
                <w:b/>
                <w:bCs/>
                <w:color w:val="FFFFFF"/>
                <w:sz w:val="19"/>
                <w:szCs w:val="19"/>
              </w:rPr>
              <w:t xml:space="preserve">Component</w:t>
            </w:r>
          </w:p>
        </w:tc>
        <w:tc>
          <w:tcPr>
            <w:tcW w:type="pct" w:w="60%"/>
            <w:shd w:fill="4338CA" w:val="clear"/>
            <w:tcMar>
              <w:top w:type="dxa" w:w="60"/>
              <w:left w:type="dxa" w:w="90"/>
              <w:bottom w:type="dxa" w:w="60"/>
              <w:right w:type="dxa" w:w="90"/>
            </w:tcMar>
          </w:tcPr>
          <w:p>
            <w:r>
              <w:rPr>
                <w:b/>
                <w:bCs/>
                <w:color w:val="FFFFFF"/>
                <w:sz w:val="19"/>
                <w:szCs w:val="19"/>
              </w:rPr>
              <w:t xml:space="preserve">Specification</w:t>
            </w:r>
          </w:p>
        </w:tc>
      </w:tr>
      <w:tr>
        <w:tc>
          <w:tcPr>
            <w:tcW w:type="pct" w:w="40%"/>
            <w:tcMar>
              <w:top w:type="dxa" w:w="50"/>
              <w:left w:type="dxa" w:w="90"/>
              <w:bottom w:type="dxa" w:w="50"/>
              <w:right w:type="dxa" w:w="90"/>
            </w:tcMar>
          </w:tcPr>
          <w:p>
            <w:r>
              <w:rPr>
                <w:sz w:val="18"/>
                <w:szCs w:val="18"/>
              </w:rPr>
              <w:t xml:space="preserve">Operating System</w:t>
            </w:r>
          </w:p>
        </w:tc>
        <w:tc>
          <w:tcPr>
            <w:tcW w:type="pct" w:w="60%"/>
            <w:tcMar>
              <w:top w:type="dxa" w:w="50"/>
              <w:left w:type="dxa" w:w="90"/>
              <w:bottom w:type="dxa" w:w="50"/>
              <w:right w:type="dxa" w:w="90"/>
            </w:tcMar>
          </w:tcPr>
          <w:p>
            <w:r>
              <w:rPr>
                <w:sz w:val="18"/>
                <w:szCs w:val="18"/>
              </w:rPr>
              <w:t xml:space="preserve">Windows / macOS / Linux</w:t>
            </w:r>
          </w:p>
        </w:tc>
      </w:tr>
      <w:tr>
        <w:tc>
          <w:tcPr>
            <w:tcW w:type="pct" w:w="40%"/>
            <w:shd w:fill="F1F5F9" w:val="clear"/>
            <w:tcMar>
              <w:top w:type="dxa" w:w="50"/>
              <w:left w:type="dxa" w:w="90"/>
              <w:bottom w:type="dxa" w:w="50"/>
              <w:right w:type="dxa" w:w="90"/>
            </w:tcMar>
          </w:tcPr>
          <w:p>
            <w:r>
              <w:rPr>
                <w:sz w:val="18"/>
                <w:szCs w:val="18"/>
              </w:rPr>
              <w:t xml:space="preserve">Runtime</w:t>
            </w:r>
          </w:p>
        </w:tc>
        <w:tc>
          <w:tcPr>
            <w:tcW w:type="pct" w:w="60%"/>
            <w:shd w:fill="F1F5F9" w:val="clear"/>
            <w:tcMar>
              <w:top w:type="dxa" w:w="50"/>
              <w:left w:type="dxa" w:w="90"/>
              <w:bottom w:type="dxa" w:w="50"/>
              <w:right w:type="dxa" w:w="90"/>
            </w:tcMar>
          </w:tcPr>
          <w:p>
            <w:r>
              <w:rPr>
                <w:sz w:val="18"/>
                <w:szCs w:val="18"/>
              </w:rPr>
              <w:t xml:space="preserve">Node.js 18 or higher, npm</w:t>
            </w:r>
          </w:p>
        </w:tc>
      </w:tr>
      <w:tr>
        <w:tc>
          <w:tcPr>
            <w:tcW w:type="pct" w:w="40%"/>
            <w:tcMar>
              <w:top w:type="dxa" w:w="50"/>
              <w:left w:type="dxa" w:w="90"/>
              <w:bottom w:type="dxa" w:w="50"/>
              <w:right w:type="dxa" w:w="90"/>
            </w:tcMar>
          </w:tcPr>
          <w:p>
            <w:r>
              <w:rPr>
                <w:sz w:val="18"/>
                <w:szCs w:val="18"/>
              </w:rPr>
              <w:t xml:space="preserve">Database</w:t>
            </w:r>
          </w:p>
        </w:tc>
        <w:tc>
          <w:tcPr>
            <w:tcW w:type="pct" w:w="60%"/>
            <w:tcMar>
              <w:top w:type="dxa" w:w="50"/>
              <w:left w:type="dxa" w:w="90"/>
              <w:bottom w:type="dxa" w:w="50"/>
              <w:right w:type="dxa" w:w="90"/>
            </w:tcMar>
          </w:tcPr>
          <w:p>
            <w:r>
              <w:rPr>
                <w:sz w:val="18"/>
                <w:szCs w:val="18"/>
              </w:rPr>
              <w:t xml:space="preserve">File JSON store (default) or MongoDB 6+/Atlas</w:t>
            </w:r>
          </w:p>
        </w:tc>
      </w:tr>
      <w:tr>
        <w:tc>
          <w:tcPr>
            <w:tcW w:type="pct" w:w="40%"/>
            <w:shd w:fill="F1F5F9" w:val="clear"/>
            <w:tcMar>
              <w:top w:type="dxa" w:w="50"/>
              <w:left w:type="dxa" w:w="90"/>
              <w:bottom w:type="dxa" w:w="50"/>
              <w:right w:type="dxa" w:w="90"/>
            </w:tcMar>
          </w:tcPr>
          <w:p>
            <w:r>
              <w:rPr>
                <w:sz w:val="18"/>
                <w:szCs w:val="18"/>
              </w:rPr>
              <w:t xml:space="preserve">Browser</w:t>
            </w:r>
          </w:p>
        </w:tc>
        <w:tc>
          <w:tcPr>
            <w:tcW w:type="pct" w:w="60%"/>
            <w:shd w:fill="F1F5F9" w:val="clear"/>
            <w:tcMar>
              <w:top w:type="dxa" w:w="50"/>
              <w:left w:type="dxa" w:w="90"/>
              <w:bottom w:type="dxa" w:w="50"/>
              <w:right w:type="dxa" w:w="90"/>
            </w:tcMar>
          </w:tcPr>
          <w:p>
            <w:r>
              <w:rPr>
                <w:sz w:val="18"/>
                <w:szCs w:val="18"/>
              </w:rPr>
              <w:t xml:space="preserve">Chrome / Edge / Firefox (latest)</w:t>
            </w:r>
          </w:p>
        </w:tc>
      </w:tr>
      <w:tr>
        <w:tc>
          <w:tcPr>
            <w:tcW w:type="pct" w:w="40%"/>
            <w:tcMar>
              <w:top w:type="dxa" w:w="50"/>
              <w:left w:type="dxa" w:w="90"/>
              <w:bottom w:type="dxa" w:w="50"/>
              <w:right w:type="dxa" w:w="90"/>
            </w:tcMar>
          </w:tcPr>
          <w:p>
            <w:r>
              <w:rPr>
                <w:sz w:val="18"/>
                <w:szCs w:val="18"/>
              </w:rPr>
              <w:t xml:space="preserve">IDE</w:t>
            </w:r>
          </w:p>
        </w:tc>
        <w:tc>
          <w:tcPr>
            <w:tcW w:type="pct" w:w="60%"/>
            <w:tcMar>
              <w:top w:type="dxa" w:w="50"/>
              <w:left w:type="dxa" w:w="90"/>
              <w:bottom w:type="dxa" w:w="50"/>
              <w:right w:type="dxa" w:w="90"/>
            </w:tcMar>
          </w:tcPr>
          <w:p>
            <w:r>
              <w:rPr>
                <w:sz w:val="18"/>
                <w:szCs w:val="18"/>
              </w:rPr>
              <w:t xml:space="preserve">Visual Studio Code (recommended)</w:t>
            </w:r>
          </w:p>
        </w:tc>
      </w:tr>
    </w:tbl>
    <w:p>
      <w:pPr>
        <w:spacing w:after="60"/>
      </w:pPr>
    </w:p>
    <w:p>
      <w:pPr>
        <w:pStyle w:val="Heading2"/>
        <w:spacing w:before="200" w:after="100"/>
      </w:pPr>
      <w:r>
        <w:t xml:space="preserve">3.5 Technology Stack</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6%"/>
            <w:shd w:fill="4338CA" w:val="clear"/>
            <w:tcMar>
              <w:top w:type="dxa" w:w="60"/>
              <w:left w:type="dxa" w:w="90"/>
              <w:bottom w:type="dxa" w:w="60"/>
              <w:right w:type="dxa" w:w="90"/>
            </w:tcMar>
          </w:tcPr>
          <w:p>
            <w:r>
              <w:rPr>
                <w:b/>
                <w:bCs/>
                <w:color w:val="FFFFFF"/>
                <w:sz w:val="19"/>
                <w:szCs w:val="19"/>
              </w:rPr>
              <w:t xml:space="preserve">Layer</w:t>
            </w:r>
          </w:p>
        </w:tc>
        <w:tc>
          <w:tcPr>
            <w:tcW w:type="pct" w:w="74%"/>
            <w:shd w:fill="4338CA" w:val="clear"/>
            <w:tcMar>
              <w:top w:type="dxa" w:w="60"/>
              <w:left w:type="dxa" w:w="90"/>
              <w:bottom w:type="dxa" w:w="60"/>
              <w:right w:type="dxa" w:w="90"/>
            </w:tcMar>
          </w:tcPr>
          <w:p>
            <w:r>
              <w:rPr>
                <w:b/>
                <w:bCs/>
                <w:color w:val="FFFFFF"/>
                <w:sz w:val="19"/>
                <w:szCs w:val="19"/>
              </w:rPr>
              <w:t xml:space="preserve">Technologies</w:t>
            </w:r>
          </w:p>
        </w:tc>
      </w:tr>
      <w:tr>
        <w:tc>
          <w:tcPr>
            <w:tcW w:type="pct" w:w="26%"/>
            <w:tcMar>
              <w:top w:type="dxa" w:w="50"/>
              <w:left w:type="dxa" w:w="90"/>
              <w:bottom w:type="dxa" w:w="50"/>
              <w:right w:type="dxa" w:w="90"/>
            </w:tcMar>
          </w:tcPr>
          <w:p>
            <w:r>
              <w:rPr>
                <w:sz w:val="18"/>
                <w:szCs w:val="18"/>
              </w:rPr>
              <w:t xml:space="preserve">Front-end</w:t>
            </w:r>
          </w:p>
        </w:tc>
        <w:tc>
          <w:tcPr>
            <w:tcW w:type="pct" w:w="74%"/>
            <w:tcMar>
              <w:top w:type="dxa" w:w="50"/>
              <w:left w:type="dxa" w:w="90"/>
              <w:bottom w:type="dxa" w:w="50"/>
              <w:right w:type="dxa" w:w="90"/>
            </w:tcMar>
          </w:tcPr>
          <w:p>
            <w:r>
              <w:rPr>
                <w:sz w:val="18"/>
                <w:szCs w:val="18"/>
              </w:rPr>
              <w:t xml:space="preserve">React 18, React Router, Vite, Axios, custom CSS design system</w:t>
            </w:r>
          </w:p>
        </w:tc>
      </w:tr>
      <w:tr>
        <w:tc>
          <w:tcPr>
            <w:tcW w:type="pct" w:w="26%"/>
            <w:shd w:fill="F1F5F9" w:val="clear"/>
            <w:tcMar>
              <w:top w:type="dxa" w:w="50"/>
              <w:left w:type="dxa" w:w="90"/>
              <w:bottom w:type="dxa" w:w="50"/>
              <w:right w:type="dxa" w:w="90"/>
            </w:tcMar>
          </w:tcPr>
          <w:p>
            <w:r>
              <w:rPr>
                <w:sz w:val="18"/>
                <w:szCs w:val="18"/>
              </w:rPr>
              <w:t xml:space="preserve">Back-end</w:t>
            </w:r>
          </w:p>
        </w:tc>
        <w:tc>
          <w:tcPr>
            <w:tcW w:type="pct" w:w="74%"/>
            <w:shd w:fill="F1F5F9" w:val="clear"/>
            <w:tcMar>
              <w:top w:type="dxa" w:w="50"/>
              <w:left w:type="dxa" w:w="90"/>
              <w:bottom w:type="dxa" w:w="50"/>
              <w:right w:type="dxa" w:w="90"/>
            </w:tcMar>
          </w:tcPr>
          <w:p>
            <w:r>
              <w:rPr>
                <w:sz w:val="18"/>
                <w:szCs w:val="18"/>
              </w:rPr>
              <w:t xml:space="preserve">Node.js, Express, JWT, bcryptjs, Zod, Multer, Helmet</w:t>
            </w:r>
          </w:p>
        </w:tc>
      </w:tr>
      <w:tr>
        <w:tc>
          <w:tcPr>
            <w:tcW w:type="pct" w:w="26%"/>
            <w:tcMar>
              <w:top w:type="dxa" w:w="50"/>
              <w:left w:type="dxa" w:w="90"/>
              <w:bottom w:type="dxa" w:w="50"/>
              <w:right w:type="dxa" w:w="90"/>
            </w:tcMar>
          </w:tcPr>
          <w:p>
            <w:r>
              <w:rPr>
                <w:sz w:val="18"/>
                <w:szCs w:val="18"/>
              </w:rPr>
              <w:t xml:space="preserve">Database</w:t>
            </w:r>
          </w:p>
        </w:tc>
        <w:tc>
          <w:tcPr>
            <w:tcW w:type="pct" w:w="74%"/>
            <w:tcMar>
              <w:top w:type="dxa" w:w="50"/>
              <w:left w:type="dxa" w:w="90"/>
              <w:bottom w:type="dxa" w:w="50"/>
              <w:right w:type="dxa" w:w="90"/>
            </w:tcMar>
          </w:tcPr>
          <w:p>
            <w:r>
              <w:rPr>
                <w:sz w:val="18"/>
                <w:szCs w:val="18"/>
              </w:rPr>
              <w:t xml:space="preserve">Pluggable: File JSON store or MongoDB (Mongoose driver)</w:t>
            </w:r>
          </w:p>
        </w:tc>
      </w:tr>
      <w:tr>
        <w:tc>
          <w:tcPr>
            <w:tcW w:type="pct" w:w="26%"/>
            <w:shd w:fill="F1F5F9" w:val="clear"/>
            <w:tcMar>
              <w:top w:type="dxa" w:w="50"/>
              <w:left w:type="dxa" w:w="90"/>
              <w:bottom w:type="dxa" w:w="50"/>
              <w:right w:type="dxa" w:w="90"/>
            </w:tcMar>
          </w:tcPr>
          <w:p>
            <w:r>
              <w:rPr>
                <w:sz w:val="18"/>
                <w:szCs w:val="18"/>
              </w:rPr>
              <w:t xml:space="preserve">Charts/UI</w:t>
            </w:r>
          </w:p>
        </w:tc>
        <w:tc>
          <w:tcPr>
            <w:tcW w:type="pct" w:w="74%"/>
            <w:shd w:fill="F1F5F9" w:val="clear"/>
            <w:tcMar>
              <w:top w:type="dxa" w:w="50"/>
              <w:left w:type="dxa" w:w="90"/>
              <w:bottom w:type="dxa" w:w="50"/>
              <w:right w:type="dxa" w:w="90"/>
            </w:tcMar>
          </w:tcPr>
          <w:p>
            <w:r>
              <w:rPr>
                <w:sz w:val="18"/>
                <w:szCs w:val="18"/>
              </w:rPr>
              <w:t xml:space="preserve">Dependency-free SVG charts, responsive components</w:t>
            </w:r>
          </w:p>
        </w:tc>
      </w:tr>
      <w:tr>
        <w:tc>
          <w:tcPr>
            <w:tcW w:type="pct" w:w="26%"/>
            <w:tcMar>
              <w:top w:type="dxa" w:w="50"/>
              <w:left w:type="dxa" w:w="90"/>
              <w:bottom w:type="dxa" w:w="50"/>
              <w:right w:type="dxa" w:w="90"/>
            </w:tcMar>
          </w:tcPr>
          <w:p>
            <w:r>
              <w:rPr>
                <w:sz w:val="18"/>
                <w:szCs w:val="18"/>
              </w:rPr>
              <w:t xml:space="preserve">Tooling</w:t>
            </w:r>
          </w:p>
        </w:tc>
        <w:tc>
          <w:tcPr>
            <w:tcW w:type="pct" w:w="74%"/>
            <w:tcMar>
              <w:top w:type="dxa" w:w="50"/>
              <w:left w:type="dxa" w:w="90"/>
              <w:bottom w:type="dxa" w:w="50"/>
              <w:right w:type="dxa" w:w="90"/>
            </w:tcMar>
          </w:tcPr>
          <w:p>
            <w:r>
              <w:rPr>
                <w:sz w:val="18"/>
                <w:szCs w:val="18"/>
              </w:rPr>
              <w:t xml:space="preserve">Nodemon, Concurrently, ESLint</w:t>
            </w:r>
          </w:p>
        </w:tc>
      </w:tr>
    </w:tbl>
    <w:p>
      <w:r>
        <w:br w:type="page"/>
      </w:r>
    </w:p>
    <w:p>
      <w:pPr>
        <w:pStyle w:val="Heading1"/>
        <w:spacing w:before="240" w:after="120"/>
      </w:pPr>
      <w:r>
        <w:t xml:space="preserve">Chapter 4: System Design</w:t>
      </w:r>
    </w:p>
    <w:p>
      <w:pPr>
        <w:pStyle w:val="Heading2"/>
        <w:spacing w:before="200" w:after="100"/>
      </w:pPr>
      <w:r>
        <w:t xml:space="preserve">4.1 System Architecture</w:t>
      </w:r>
    </w:p>
    <w:p>
      <w:pPr>
        <w:spacing w:after="120" w:line="276"/>
        <w:jc w:val="both"/>
      </w:pPr>
      <w:r>
        <w:rPr>
          <w:sz w:val="22"/>
          <w:szCs w:val="22"/>
        </w:rPr>
        <w:t xml:space="preserve">MediBook follows a classic three-tier architecture. The presentation tier is a React single-page application; the application tier is a stateless Express REST API secured with JWT; and the data tier is accessed through a repository/adapter layer that can target either a file-based JSON store or MongoDB. This separation keeps the business logic independent of the storage technology.</w:t>
      </w:r>
    </w:p>
    <w:p>
      <w:pPr>
        <w:spacing w:before="80" w:after="4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i/>
          <w:iCs/>
          <w:color w:val="64748B"/>
          <w:sz w:val="18"/>
          <w:szCs w:val="18"/>
        </w:rPr>
        <w:t xml:space="preserve">Fig 4.1  System Architecture (3-tier MERN)</w:t>
      </w:r>
    </w:p>
    <w:p>
      <w:r>
        <w:br w:type="page"/>
      </w:r>
    </w:p>
    <w:p>
      <w:pPr>
        <w:pStyle w:val="Heading2"/>
        <w:spacing w:before="200" w:after="100"/>
      </w:pPr>
      <w:r>
        <w:t xml:space="preserve">4.2 Use Case Diagram</w:t>
      </w:r>
    </w:p>
    <w:p>
      <w:pPr>
        <w:spacing w:after="120" w:line="276"/>
        <w:jc w:val="both"/>
      </w:pPr>
      <w:r>
        <w:rPr>
          <w:sz w:val="22"/>
          <w:szCs w:val="22"/>
        </w:rPr>
        <w:t xml:space="preserve">The use case diagram identifies the four actors and their interactions with the system. Patients focus on discovery, booking and health management; doctors on consultation; receptionists on the front desk; and administrators on governance.</w:t>
      </w:r>
    </w:p>
    <w:p>
      <w:pPr>
        <w:spacing w:before="80" w:after="4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95725"/>
                    </a:xfrm>
                    <a:prstGeom prst="rect">
                      <a:avLst/>
                    </a:prstGeom>
                  </pic:spPr>
                </pic:pic>
              </a:graphicData>
            </a:graphic>
          </wp:inline>
        </w:drawing>
      </w:r>
    </w:p>
    <w:p>
      <w:pPr>
        <w:spacing w:after="160"/>
        <w:jc w:val="center"/>
      </w:pPr>
      <w:r>
        <w:rPr>
          <w:i/>
          <w:iCs/>
          <w:color w:val="64748B"/>
          <w:sz w:val="18"/>
          <w:szCs w:val="18"/>
        </w:rPr>
        <w:t xml:space="preserve">Fig 4.2  Use Case Diagram</w:t>
      </w:r>
    </w:p>
    <w:p>
      <w:r>
        <w:br w:type="page"/>
      </w:r>
    </w:p>
    <w:p>
      <w:pPr>
        <w:pStyle w:val="Heading2"/>
        <w:spacing w:before="200" w:after="100"/>
      </w:pPr>
      <w:r>
        <w:t xml:space="preserve">4.3 Entity–Relationship Diagram</w:t>
      </w:r>
    </w:p>
    <w:p>
      <w:pPr>
        <w:spacing w:after="120" w:line="276"/>
        <w:jc w:val="both"/>
      </w:pPr>
      <w:r>
        <w:rPr>
          <w:sz w:val="22"/>
          <w:szCs w:val="22"/>
        </w:rPr>
        <w:t xml:space="preserve">The ER diagram captures the primary entities and their relationships. A User may be a patient or doctor; a Doctor is linked to a User; Appointments connect patients and doctors and are associated one-to-one with a Payment and one-to-many with Prescriptions. Patients own Records, Vitals and Reviews.</w:t>
      </w:r>
    </w:p>
    <w:p>
      <w:pPr>
        <w:spacing w:before="80" w:after="4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62400"/>
                    </a:xfrm>
                    <a:prstGeom prst="rect">
                      <a:avLst/>
                    </a:prstGeom>
                  </pic:spPr>
                </pic:pic>
              </a:graphicData>
            </a:graphic>
          </wp:inline>
        </w:drawing>
      </w:r>
    </w:p>
    <w:p>
      <w:pPr>
        <w:spacing w:after="160"/>
        <w:jc w:val="center"/>
      </w:pPr>
      <w:r>
        <w:rPr>
          <w:i/>
          <w:iCs/>
          <w:color w:val="64748B"/>
          <w:sz w:val="18"/>
          <w:szCs w:val="18"/>
        </w:rPr>
        <w:t xml:space="preserve">Fig 4.3  Entity–Relationship Diagram</w:t>
      </w:r>
    </w:p>
    <w:p>
      <w:r>
        <w:br w:type="page"/>
      </w:r>
    </w:p>
    <w:p>
      <w:pPr>
        <w:pStyle w:val="Heading2"/>
        <w:spacing w:before="200" w:after="100"/>
      </w:pPr>
      <w:r>
        <w:t xml:space="preserve">4.4 Data Flow Diagrams</w:t>
      </w:r>
    </w:p>
    <w:p>
      <w:pPr>
        <w:spacing w:after="120" w:line="276"/>
        <w:jc w:val="both"/>
      </w:pPr>
      <w:r>
        <w:rPr>
          <w:sz w:val="22"/>
          <w:szCs w:val="22"/>
        </w:rPr>
        <w:t xml:space="preserve">The context-level DFD (Level 0) shows the system as a single process exchanging data with the four external entities. The Level 1 DFD decomposes the system into its major processes and data stores.</w:t>
      </w:r>
    </w:p>
    <w:p>
      <w:pPr>
        <w:spacing w:before="80" w:after="4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i/>
          <w:iCs/>
          <w:color w:val="64748B"/>
          <w:sz w:val="18"/>
          <w:szCs w:val="18"/>
        </w:rPr>
        <w:t xml:space="preserve">Fig 4.4  Data Flow Diagram — Level 0 (Context)</w:t>
      </w:r>
    </w:p>
    <w:p>
      <w:pPr>
        <w:spacing w:before="80" w:after="4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71900"/>
                    </a:xfrm>
                    <a:prstGeom prst="rect">
                      <a:avLst/>
                    </a:prstGeom>
                  </pic:spPr>
                </pic:pic>
              </a:graphicData>
            </a:graphic>
          </wp:inline>
        </w:drawing>
      </w:r>
    </w:p>
    <w:p>
      <w:pPr>
        <w:spacing w:after="160"/>
        <w:jc w:val="center"/>
      </w:pPr>
      <w:r>
        <w:rPr>
          <w:i/>
          <w:iCs/>
          <w:color w:val="64748B"/>
          <w:sz w:val="18"/>
          <w:szCs w:val="18"/>
        </w:rPr>
        <w:t xml:space="preserve">Fig 4.5  Data Flow Diagram — Level 1</w:t>
      </w:r>
    </w:p>
    <w:p>
      <w:r>
        <w:br w:type="page"/>
      </w:r>
    </w:p>
    <w:p>
      <w:pPr>
        <w:pStyle w:val="Heading2"/>
        <w:spacing w:before="200" w:after="100"/>
      </w:pPr>
      <w:r>
        <w:t xml:space="preserve">4.5 Sequence Diagram</w:t>
      </w:r>
    </w:p>
    <w:p>
      <w:pPr>
        <w:spacing w:after="120" w:line="276"/>
        <w:jc w:val="both"/>
      </w:pPr>
      <w:r>
        <w:rPr>
          <w:sz w:val="22"/>
          <w:szCs w:val="22"/>
        </w:rPr>
        <w:t xml:space="preserve">The sequence diagram below illustrates the pay-first booking flow: the client obtains a price quote, processes payment, and only then creates the appointment, which the server validates and persists before returning a token.</w:t>
      </w:r>
    </w:p>
    <w:p>
      <w:pPr>
        <w:spacing w:before="80" w:after="4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33750"/>
                    </a:xfrm>
                    <a:prstGeom prst="rect">
                      <a:avLst/>
                    </a:prstGeom>
                  </pic:spPr>
                </pic:pic>
              </a:graphicData>
            </a:graphic>
          </wp:inline>
        </w:drawing>
      </w:r>
    </w:p>
    <w:p>
      <w:pPr>
        <w:spacing w:after="160"/>
        <w:jc w:val="center"/>
      </w:pPr>
      <w:r>
        <w:rPr>
          <w:i/>
          <w:iCs/>
          <w:color w:val="64748B"/>
          <w:sz w:val="18"/>
          <w:szCs w:val="18"/>
        </w:rPr>
        <w:t xml:space="preserve">Fig 4.6  Sequence Diagram — Book Appointment</w:t>
      </w:r>
    </w:p>
    <w:p>
      <w:r>
        <w:br w:type="page"/>
      </w:r>
    </w:p>
    <w:p>
      <w:pPr>
        <w:pStyle w:val="Heading2"/>
        <w:spacing w:before="200" w:after="100"/>
      </w:pPr>
      <w:r>
        <w:t xml:space="preserve">4.6 Class / Module Diagram</w:t>
      </w:r>
    </w:p>
    <w:p>
      <w:pPr>
        <w:spacing w:after="120" w:line="276"/>
        <w:jc w:val="both"/>
      </w:pPr>
      <w:r>
        <w:rPr>
          <w:sz w:val="22"/>
          <w:szCs w:val="22"/>
        </w:rPr>
        <w:t xml:space="preserve">The backend is organised around a generic Repository abstraction that both the File and Mongo adapters implement (realisation). Controllers depend on repositories and services such as the Payment service and the Symptom engine.</w:t>
      </w:r>
    </w:p>
    <w:p>
      <w:pPr>
        <w:spacing w:before="80" w:after="4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57525"/>
                    </a:xfrm>
                    <a:prstGeom prst="rect">
                      <a:avLst/>
                    </a:prstGeom>
                  </pic:spPr>
                </pic:pic>
              </a:graphicData>
            </a:graphic>
          </wp:inline>
        </w:drawing>
      </w:r>
    </w:p>
    <w:p>
      <w:pPr>
        <w:spacing w:after="160"/>
        <w:jc w:val="center"/>
      </w:pPr>
      <w:r>
        <w:rPr>
          <w:i/>
          <w:iCs/>
          <w:color w:val="64748B"/>
          <w:sz w:val="18"/>
          <w:szCs w:val="18"/>
        </w:rPr>
        <w:t xml:space="preserve">Fig 4.7  Class / Module Diagram</w:t>
      </w:r>
    </w:p>
    <w:p>
      <w:r>
        <w:br w:type="page"/>
      </w:r>
    </w:p>
    <w:p>
      <w:pPr>
        <w:pStyle w:val="Heading2"/>
        <w:spacing w:before="200" w:after="100"/>
      </w:pPr>
      <w:r>
        <w:t xml:space="preserve">4.7 Activity Flow — Booking</w:t>
      </w:r>
    </w:p>
    <w:p>
      <w:pPr>
        <w:spacing w:before="80" w:after="4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64748B"/>
          <w:sz w:val="18"/>
          <w:szCs w:val="18"/>
        </w:rPr>
        <w:t xml:space="preserve">Fig 4.8  Activity Flow — Appointment Booking</w:t>
      </w:r>
    </w:p>
    <w:p>
      <w:r>
        <w:br w:type="page"/>
      </w:r>
    </w:p>
    <w:p>
      <w:pPr>
        <w:pStyle w:val="Heading2"/>
        <w:spacing w:before="200" w:after="100"/>
      </w:pPr>
      <w:r>
        <w:t xml:space="preserve">4.8 Database Design</w:t>
      </w:r>
    </w:p>
    <w:p>
      <w:pPr>
        <w:spacing w:after="120" w:line="276"/>
        <w:jc w:val="both"/>
      </w:pPr>
      <w:r>
        <w:rPr>
          <w:sz w:val="22"/>
          <w:szCs w:val="22"/>
        </w:rPr>
        <w:t xml:space="preserve">The following tables summarise the main collections and their key fields. The same logical schema applies to both the file store and MongoDB.</w:t>
      </w:r>
    </w:p>
    <w:p>
      <w:pPr>
        <w:pStyle w:val="Heading3"/>
        <w:spacing w:before="160" w:after="80"/>
      </w:pPr>
      <w:r>
        <w:t xml:space="preserve">4.8.1 users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6%"/>
            <w:shd w:fill="4338CA" w:val="clear"/>
            <w:tcMar>
              <w:top w:type="dxa" w:w="60"/>
              <w:left w:type="dxa" w:w="90"/>
              <w:bottom w:type="dxa" w:w="60"/>
              <w:right w:type="dxa" w:w="90"/>
            </w:tcMar>
          </w:tcPr>
          <w:p>
            <w:r>
              <w:rPr>
                <w:b/>
                <w:bCs/>
                <w:color w:val="FFFFFF"/>
                <w:sz w:val="19"/>
                <w:szCs w:val="19"/>
              </w:rPr>
              <w:t xml:space="preserve">Field</w:t>
            </w:r>
          </w:p>
        </w:tc>
        <w:tc>
          <w:tcPr>
            <w:tcW w:type="pct" w:w="22%"/>
            <w:shd w:fill="4338CA" w:val="clear"/>
            <w:tcMar>
              <w:top w:type="dxa" w:w="60"/>
              <w:left w:type="dxa" w:w="90"/>
              <w:bottom w:type="dxa" w:w="60"/>
              <w:right w:type="dxa" w:w="90"/>
            </w:tcMar>
          </w:tcPr>
          <w:p>
            <w:r>
              <w:rPr>
                <w:b/>
                <w:bCs/>
                <w:color w:val="FFFFFF"/>
                <w:sz w:val="19"/>
                <w:szCs w:val="19"/>
              </w:rPr>
              <w:t xml:space="preserve">Type</w:t>
            </w:r>
          </w:p>
        </w:tc>
        <w:tc>
          <w:tcPr>
            <w:tcW w:type="pct" w:w="52%"/>
            <w:shd w:fill="4338CA" w:val="clear"/>
            <w:tcMar>
              <w:top w:type="dxa" w:w="60"/>
              <w:left w:type="dxa" w:w="90"/>
              <w:bottom w:type="dxa" w:w="60"/>
              <w:right w:type="dxa" w:w="90"/>
            </w:tcMar>
          </w:tcPr>
          <w:p>
            <w:r>
              <w:rPr>
                <w:b/>
                <w:bCs/>
                <w:color w:val="FFFFFF"/>
                <w:sz w:val="19"/>
                <w:szCs w:val="19"/>
              </w:rPr>
              <w:t xml:space="preserve">Description</w:t>
            </w:r>
          </w:p>
        </w:tc>
      </w:tr>
      <w:tr>
        <w:tc>
          <w:tcPr>
            <w:tcW w:type="pct" w:w="26%"/>
            <w:tcMar>
              <w:top w:type="dxa" w:w="50"/>
              <w:left w:type="dxa" w:w="90"/>
              <w:bottom w:type="dxa" w:w="50"/>
              <w:right w:type="dxa" w:w="90"/>
            </w:tcMar>
          </w:tcPr>
          <w:p>
            <w:r>
              <w:rPr>
                <w:sz w:val="18"/>
                <w:szCs w:val="18"/>
              </w:rPr>
              <w:t xml:space="preserve">id</w:t>
            </w:r>
          </w:p>
        </w:tc>
        <w:tc>
          <w:tcPr>
            <w:tcW w:type="pct" w:w="22%"/>
            <w:tcMar>
              <w:top w:type="dxa" w:w="50"/>
              <w:left w:type="dxa" w:w="90"/>
              <w:bottom w:type="dxa" w:w="50"/>
              <w:right w:type="dxa" w:w="90"/>
            </w:tcMar>
          </w:tcPr>
          <w:p>
            <w:r>
              <w:rPr>
                <w:sz w:val="18"/>
                <w:szCs w:val="18"/>
              </w:rPr>
              <w:t xml:space="preserve">String (PK)</w:t>
            </w:r>
          </w:p>
        </w:tc>
        <w:tc>
          <w:tcPr>
            <w:tcW w:type="pct" w:w="52%"/>
            <w:tcMar>
              <w:top w:type="dxa" w:w="50"/>
              <w:left w:type="dxa" w:w="90"/>
              <w:bottom w:type="dxa" w:w="50"/>
              <w:right w:type="dxa" w:w="90"/>
            </w:tcMar>
          </w:tcPr>
          <w:p>
            <w:r>
              <w:rPr>
                <w:sz w:val="18"/>
                <w:szCs w:val="18"/>
              </w:rPr>
              <w:t xml:space="preserve">Unique identifier</w:t>
            </w:r>
          </w:p>
        </w:tc>
      </w:tr>
      <w:tr>
        <w:tc>
          <w:tcPr>
            <w:tcW w:type="pct" w:w="26%"/>
            <w:shd w:fill="F1F5F9" w:val="clear"/>
            <w:tcMar>
              <w:top w:type="dxa" w:w="50"/>
              <w:left w:type="dxa" w:w="90"/>
              <w:bottom w:type="dxa" w:w="50"/>
              <w:right w:type="dxa" w:w="90"/>
            </w:tcMar>
          </w:tcPr>
          <w:p>
            <w:r>
              <w:rPr>
                <w:sz w:val="18"/>
                <w:szCs w:val="18"/>
              </w:rPr>
              <w:t xml:space="preserve">name / email</w:t>
            </w:r>
          </w:p>
        </w:tc>
        <w:tc>
          <w:tcPr>
            <w:tcW w:type="pct" w:w="22%"/>
            <w:shd w:fill="F1F5F9" w:val="clear"/>
            <w:tcMar>
              <w:top w:type="dxa" w:w="50"/>
              <w:left w:type="dxa" w:w="90"/>
              <w:bottom w:type="dxa" w:w="50"/>
              <w:right w:type="dxa" w:w="90"/>
            </w:tcMar>
          </w:tcPr>
          <w:p>
            <w:r>
              <w:rPr>
                <w:sz w:val="18"/>
                <w:szCs w:val="18"/>
              </w:rPr>
              <w:t xml:space="preserve">String</w:t>
            </w:r>
          </w:p>
        </w:tc>
        <w:tc>
          <w:tcPr>
            <w:tcW w:type="pct" w:w="52%"/>
            <w:shd w:fill="F1F5F9" w:val="clear"/>
            <w:tcMar>
              <w:top w:type="dxa" w:w="50"/>
              <w:left w:type="dxa" w:w="90"/>
              <w:bottom w:type="dxa" w:w="50"/>
              <w:right w:type="dxa" w:w="90"/>
            </w:tcMar>
          </w:tcPr>
          <w:p>
            <w:r>
              <w:rPr>
                <w:sz w:val="18"/>
                <w:szCs w:val="18"/>
              </w:rPr>
              <w:t xml:space="preserve">Account holder name and unique email</w:t>
            </w:r>
          </w:p>
        </w:tc>
      </w:tr>
      <w:tr>
        <w:tc>
          <w:tcPr>
            <w:tcW w:type="pct" w:w="26%"/>
            <w:tcMar>
              <w:top w:type="dxa" w:w="50"/>
              <w:left w:type="dxa" w:w="90"/>
              <w:bottom w:type="dxa" w:w="50"/>
              <w:right w:type="dxa" w:w="90"/>
            </w:tcMar>
          </w:tcPr>
          <w:p>
            <w:r>
              <w:rPr>
                <w:sz w:val="18"/>
                <w:szCs w:val="18"/>
              </w:rPr>
              <w:t xml:space="preserve">passwordHash</w:t>
            </w:r>
          </w:p>
        </w:tc>
        <w:tc>
          <w:tcPr>
            <w:tcW w:type="pct" w:w="22%"/>
            <w:tcMar>
              <w:top w:type="dxa" w:w="50"/>
              <w:left w:type="dxa" w:w="90"/>
              <w:bottom w:type="dxa" w:w="50"/>
              <w:right w:type="dxa" w:w="90"/>
            </w:tcMar>
          </w:tcPr>
          <w:p>
            <w:r>
              <w:rPr>
                <w:sz w:val="18"/>
                <w:szCs w:val="18"/>
              </w:rPr>
              <w:t xml:space="preserve">String</w:t>
            </w:r>
          </w:p>
        </w:tc>
        <w:tc>
          <w:tcPr>
            <w:tcW w:type="pct" w:w="52%"/>
            <w:tcMar>
              <w:top w:type="dxa" w:w="50"/>
              <w:left w:type="dxa" w:w="90"/>
              <w:bottom w:type="dxa" w:w="50"/>
              <w:right w:type="dxa" w:w="90"/>
            </w:tcMar>
          </w:tcPr>
          <w:p>
            <w:r>
              <w:rPr>
                <w:sz w:val="18"/>
                <w:szCs w:val="18"/>
              </w:rPr>
              <w:t xml:space="preserve">bcrypt hash of the password</w:t>
            </w:r>
          </w:p>
        </w:tc>
      </w:tr>
      <w:tr>
        <w:tc>
          <w:tcPr>
            <w:tcW w:type="pct" w:w="26%"/>
            <w:shd w:fill="F1F5F9" w:val="clear"/>
            <w:tcMar>
              <w:top w:type="dxa" w:w="50"/>
              <w:left w:type="dxa" w:w="90"/>
              <w:bottom w:type="dxa" w:w="50"/>
              <w:right w:type="dxa" w:w="90"/>
            </w:tcMar>
          </w:tcPr>
          <w:p>
            <w:r>
              <w:rPr>
                <w:sz w:val="18"/>
                <w:szCs w:val="18"/>
              </w:rPr>
              <w:t xml:space="preserve">role</w:t>
            </w:r>
          </w:p>
        </w:tc>
        <w:tc>
          <w:tcPr>
            <w:tcW w:type="pct" w:w="22%"/>
            <w:shd w:fill="F1F5F9" w:val="clear"/>
            <w:tcMar>
              <w:top w:type="dxa" w:w="50"/>
              <w:left w:type="dxa" w:w="90"/>
              <w:bottom w:type="dxa" w:w="50"/>
              <w:right w:type="dxa" w:w="90"/>
            </w:tcMar>
          </w:tcPr>
          <w:p>
            <w:r>
              <w:rPr>
                <w:sz w:val="18"/>
                <w:szCs w:val="18"/>
              </w:rPr>
              <w:t xml:space="preserve">Enum</w:t>
            </w:r>
          </w:p>
        </w:tc>
        <w:tc>
          <w:tcPr>
            <w:tcW w:type="pct" w:w="52%"/>
            <w:shd w:fill="F1F5F9" w:val="clear"/>
            <w:tcMar>
              <w:top w:type="dxa" w:w="50"/>
              <w:left w:type="dxa" w:w="90"/>
              <w:bottom w:type="dxa" w:w="50"/>
              <w:right w:type="dxa" w:w="90"/>
            </w:tcMar>
          </w:tcPr>
          <w:p>
            <w:r>
              <w:rPr>
                <w:sz w:val="18"/>
                <w:szCs w:val="18"/>
              </w:rPr>
              <w:t xml:space="preserve">patient / doctor / receptionist / admin</w:t>
            </w:r>
          </w:p>
        </w:tc>
      </w:tr>
      <w:tr>
        <w:tc>
          <w:tcPr>
            <w:tcW w:type="pct" w:w="26%"/>
            <w:tcMar>
              <w:top w:type="dxa" w:w="50"/>
              <w:left w:type="dxa" w:w="90"/>
              <w:bottom w:type="dxa" w:w="50"/>
              <w:right w:type="dxa" w:w="90"/>
            </w:tcMar>
          </w:tcPr>
          <w:p>
            <w:r>
              <w:rPr>
                <w:sz w:val="18"/>
                <w:szCs w:val="18"/>
              </w:rPr>
              <w:t xml:space="preserve">avatarUrl, phone, gender</w:t>
            </w:r>
          </w:p>
        </w:tc>
        <w:tc>
          <w:tcPr>
            <w:tcW w:type="pct" w:w="22%"/>
            <w:tcMar>
              <w:top w:type="dxa" w:w="50"/>
              <w:left w:type="dxa" w:w="90"/>
              <w:bottom w:type="dxa" w:w="50"/>
              <w:right w:type="dxa" w:w="90"/>
            </w:tcMar>
          </w:tcPr>
          <w:p>
            <w:r>
              <w:rPr>
                <w:sz w:val="18"/>
                <w:szCs w:val="18"/>
              </w:rPr>
              <w:t xml:space="preserve">String</w:t>
            </w:r>
          </w:p>
        </w:tc>
        <w:tc>
          <w:tcPr>
            <w:tcW w:type="pct" w:w="52%"/>
            <w:tcMar>
              <w:top w:type="dxa" w:w="50"/>
              <w:left w:type="dxa" w:w="90"/>
              <w:bottom w:type="dxa" w:w="50"/>
              <w:right w:type="dxa" w:w="90"/>
            </w:tcMar>
          </w:tcPr>
          <w:p>
            <w:r>
              <w:rPr>
                <w:sz w:val="18"/>
                <w:szCs w:val="18"/>
              </w:rPr>
              <w:t xml:space="preserve">Profile details</w:t>
            </w:r>
          </w:p>
        </w:tc>
      </w:tr>
      <w:tr>
        <w:tc>
          <w:tcPr>
            <w:tcW w:type="pct" w:w="26%"/>
            <w:shd w:fill="F1F5F9" w:val="clear"/>
            <w:tcMar>
              <w:top w:type="dxa" w:w="50"/>
              <w:left w:type="dxa" w:w="90"/>
              <w:bottom w:type="dxa" w:w="50"/>
              <w:right w:type="dxa" w:w="90"/>
            </w:tcMar>
          </w:tcPr>
          <w:p>
            <w:r>
              <w:rPr>
                <w:sz w:val="18"/>
                <w:szCs w:val="18"/>
              </w:rPr>
              <w:t xml:space="preserve">status</w:t>
            </w:r>
          </w:p>
        </w:tc>
        <w:tc>
          <w:tcPr>
            <w:tcW w:type="pct" w:w="22%"/>
            <w:shd w:fill="F1F5F9" w:val="clear"/>
            <w:tcMar>
              <w:top w:type="dxa" w:w="50"/>
              <w:left w:type="dxa" w:w="90"/>
              <w:bottom w:type="dxa" w:w="50"/>
              <w:right w:type="dxa" w:w="90"/>
            </w:tcMar>
          </w:tcPr>
          <w:p>
            <w:r>
              <w:rPr>
                <w:sz w:val="18"/>
                <w:szCs w:val="18"/>
              </w:rPr>
              <w:t xml:space="preserve">Enum</w:t>
            </w:r>
          </w:p>
        </w:tc>
        <w:tc>
          <w:tcPr>
            <w:tcW w:type="pct" w:w="52%"/>
            <w:shd w:fill="F1F5F9" w:val="clear"/>
            <w:tcMar>
              <w:top w:type="dxa" w:w="50"/>
              <w:left w:type="dxa" w:w="90"/>
              <w:bottom w:type="dxa" w:w="50"/>
              <w:right w:type="dxa" w:w="90"/>
            </w:tcMar>
          </w:tcPr>
          <w:p>
            <w:r>
              <w:rPr>
                <w:sz w:val="18"/>
                <w:szCs w:val="18"/>
              </w:rPr>
              <w:t xml:space="preserve">active / disabled</w:t>
            </w:r>
          </w:p>
        </w:tc>
      </w:tr>
    </w:tbl>
    <w:p>
      <w:pPr>
        <w:spacing w:after="60"/>
      </w:pPr>
    </w:p>
    <w:p>
      <w:pPr>
        <w:pStyle w:val="Heading3"/>
        <w:spacing w:before="160" w:after="80"/>
      </w:pPr>
      <w:r>
        <w:t xml:space="preserve">4.8.2 doctors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4338CA" w:val="clear"/>
            <w:tcMar>
              <w:top w:type="dxa" w:w="60"/>
              <w:left w:type="dxa" w:w="90"/>
              <w:bottom w:type="dxa" w:w="60"/>
              <w:right w:type="dxa" w:w="90"/>
            </w:tcMar>
          </w:tcPr>
          <w:p>
            <w:r>
              <w:rPr>
                <w:b/>
                <w:bCs/>
                <w:color w:val="FFFFFF"/>
                <w:sz w:val="19"/>
                <w:szCs w:val="19"/>
              </w:rPr>
              <w:t xml:space="preserve">Field</w:t>
            </w:r>
          </w:p>
        </w:tc>
        <w:tc>
          <w:tcPr>
            <w:tcW w:type="pct" w:w="20%"/>
            <w:shd w:fill="4338CA" w:val="clear"/>
            <w:tcMar>
              <w:top w:type="dxa" w:w="60"/>
              <w:left w:type="dxa" w:w="90"/>
              <w:bottom w:type="dxa" w:w="60"/>
              <w:right w:type="dxa" w:w="90"/>
            </w:tcMar>
          </w:tcPr>
          <w:p>
            <w:r>
              <w:rPr>
                <w:b/>
                <w:bCs/>
                <w:color w:val="FFFFFF"/>
                <w:sz w:val="19"/>
                <w:szCs w:val="19"/>
              </w:rPr>
              <w:t xml:space="preserve">Type</w:t>
            </w:r>
          </w:p>
        </w:tc>
        <w:tc>
          <w:tcPr>
            <w:tcW w:type="pct" w:w="50%"/>
            <w:shd w:fill="4338CA" w:val="clear"/>
            <w:tcMar>
              <w:top w:type="dxa" w:w="60"/>
              <w:left w:type="dxa" w:w="90"/>
              <w:bottom w:type="dxa" w:w="60"/>
              <w:right w:type="dxa" w:w="90"/>
            </w:tcMar>
          </w:tcPr>
          <w:p>
            <w:r>
              <w:rPr>
                <w:b/>
                <w:bCs/>
                <w:color w:val="FFFFFF"/>
                <w:sz w:val="19"/>
                <w:szCs w:val="19"/>
              </w:rPr>
              <w:t xml:space="preserve">Description</w:t>
            </w:r>
          </w:p>
        </w:tc>
      </w:tr>
      <w:tr>
        <w:tc>
          <w:tcPr>
            <w:tcW w:type="pct" w:w="30%"/>
            <w:tcMar>
              <w:top w:type="dxa" w:w="50"/>
              <w:left w:type="dxa" w:w="90"/>
              <w:bottom w:type="dxa" w:w="50"/>
              <w:right w:type="dxa" w:w="90"/>
            </w:tcMar>
          </w:tcPr>
          <w:p>
            <w:r>
              <w:rPr>
                <w:sz w:val="18"/>
                <w:szCs w:val="18"/>
              </w:rPr>
              <w:t xml:space="preserve">id</w:t>
            </w:r>
          </w:p>
        </w:tc>
        <w:tc>
          <w:tcPr>
            <w:tcW w:type="pct" w:w="20%"/>
            <w:tcMar>
              <w:top w:type="dxa" w:w="50"/>
              <w:left w:type="dxa" w:w="90"/>
              <w:bottom w:type="dxa" w:w="50"/>
              <w:right w:type="dxa" w:w="90"/>
            </w:tcMar>
          </w:tcPr>
          <w:p>
            <w:r>
              <w:rPr>
                <w:sz w:val="18"/>
                <w:szCs w:val="18"/>
              </w:rPr>
              <w:t xml:space="preserve">String (PK)</w:t>
            </w:r>
          </w:p>
        </w:tc>
        <w:tc>
          <w:tcPr>
            <w:tcW w:type="pct" w:w="50%"/>
            <w:tcMar>
              <w:top w:type="dxa" w:w="50"/>
              <w:left w:type="dxa" w:w="90"/>
              <w:bottom w:type="dxa" w:w="50"/>
              <w:right w:type="dxa" w:w="90"/>
            </w:tcMar>
          </w:tcPr>
          <w:p>
            <w:r>
              <w:rPr>
                <w:sz w:val="18"/>
                <w:szCs w:val="18"/>
              </w:rPr>
              <w:t xml:space="preserve">Unique identifier</w:t>
            </w:r>
          </w:p>
        </w:tc>
      </w:tr>
      <w:tr>
        <w:tc>
          <w:tcPr>
            <w:tcW w:type="pct" w:w="30%"/>
            <w:shd w:fill="F1F5F9" w:val="clear"/>
            <w:tcMar>
              <w:top w:type="dxa" w:w="50"/>
              <w:left w:type="dxa" w:w="90"/>
              <w:bottom w:type="dxa" w:w="50"/>
              <w:right w:type="dxa" w:w="90"/>
            </w:tcMar>
          </w:tcPr>
          <w:p>
            <w:r>
              <w:rPr>
                <w:sz w:val="18"/>
                <w:szCs w:val="18"/>
              </w:rPr>
              <w:t xml:space="preserve">userId</w:t>
            </w:r>
          </w:p>
        </w:tc>
        <w:tc>
          <w:tcPr>
            <w:tcW w:type="pct" w:w="20%"/>
            <w:shd w:fill="F1F5F9" w:val="clear"/>
            <w:tcMar>
              <w:top w:type="dxa" w:w="50"/>
              <w:left w:type="dxa" w:w="90"/>
              <w:bottom w:type="dxa" w:w="50"/>
              <w:right w:type="dxa" w:w="90"/>
            </w:tcMar>
          </w:tcPr>
          <w:p>
            <w:r>
              <w:rPr>
                <w:sz w:val="18"/>
                <w:szCs w:val="18"/>
              </w:rPr>
              <w:t xml:space="preserve">String (FK)</w:t>
            </w:r>
          </w:p>
        </w:tc>
        <w:tc>
          <w:tcPr>
            <w:tcW w:type="pct" w:w="50%"/>
            <w:shd w:fill="F1F5F9" w:val="clear"/>
            <w:tcMar>
              <w:top w:type="dxa" w:w="50"/>
              <w:left w:type="dxa" w:w="90"/>
              <w:bottom w:type="dxa" w:w="50"/>
              <w:right w:type="dxa" w:w="90"/>
            </w:tcMar>
          </w:tcPr>
          <w:p>
            <w:r>
              <w:rPr>
                <w:sz w:val="18"/>
                <w:szCs w:val="18"/>
              </w:rPr>
              <w:t xml:space="preserve">Linked user account</w:t>
            </w:r>
          </w:p>
        </w:tc>
      </w:tr>
      <w:tr>
        <w:tc>
          <w:tcPr>
            <w:tcW w:type="pct" w:w="30%"/>
            <w:tcMar>
              <w:top w:type="dxa" w:w="50"/>
              <w:left w:type="dxa" w:w="90"/>
              <w:bottom w:type="dxa" w:w="50"/>
              <w:right w:type="dxa" w:w="90"/>
            </w:tcMar>
          </w:tcPr>
          <w:p>
            <w:r>
              <w:rPr>
                <w:sz w:val="18"/>
                <w:szCs w:val="18"/>
              </w:rPr>
              <w:t xml:space="preserve">specialty, qualifications</w:t>
            </w:r>
          </w:p>
        </w:tc>
        <w:tc>
          <w:tcPr>
            <w:tcW w:type="pct" w:w="20%"/>
            <w:tcMar>
              <w:top w:type="dxa" w:w="50"/>
              <w:left w:type="dxa" w:w="90"/>
              <w:bottom w:type="dxa" w:w="50"/>
              <w:right w:type="dxa" w:w="90"/>
            </w:tcMar>
          </w:tcPr>
          <w:p>
            <w:r>
              <w:rPr>
                <w:sz w:val="18"/>
                <w:szCs w:val="18"/>
              </w:rPr>
              <w:t xml:space="preserve">String</w:t>
            </w:r>
          </w:p>
        </w:tc>
        <w:tc>
          <w:tcPr>
            <w:tcW w:type="pct" w:w="50%"/>
            <w:tcMar>
              <w:top w:type="dxa" w:w="50"/>
              <w:left w:type="dxa" w:w="90"/>
              <w:bottom w:type="dxa" w:w="50"/>
              <w:right w:type="dxa" w:w="90"/>
            </w:tcMar>
          </w:tcPr>
          <w:p>
            <w:r>
              <w:rPr>
                <w:sz w:val="18"/>
                <w:szCs w:val="18"/>
              </w:rPr>
              <w:t xml:space="preserve">Professional details</w:t>
            </w:r>
          </w:p>
        </w:tc>
      </w:tr>
      <w:tr>
        <w:tc>
          <w:tcPr>
            <w:tcW w:type="pct" w:w="30%"/>
            <w:shd w:fill="F1F5F9" w:val="clear"/>
            <w:tcMar>
              <w:top w:type="dxa" w:w="50"/>
              <w:left w:type="dxa" w:w="90"/>
              <w:bottom w:type="dxa" w:w="50"/>
              <w:right w:type="dxa" w:w="90"/>
            </w:tcMar>
          </w:tcPr>
          <w:p>
            <w:r>
              <w:rPr>
                <w:sz w:val="18"/>
                <w:szCs w:val="18"/>
              </w:rPr>
              <w:t xml:space="preserve">consultationFee, experienceYears</w:t>
            </w:r>
          </w:p>
        </w:tc>
        <w:tc>
          <w:tcPr>
            <w:tcW w:type="pct" w:w="20%"/>
            <w:shd w:fill="F1F5F9" w:val="clear"/>
            <w:tcMar>
              <w:top w:type="dxa" w:w="50"/>
              <w:left w:type="dxa" w:w="90"/>
              <w:bottom w:type="dxa" w:w="50"/>
              <w:right w:type="dxa" w:w="90"/>
            </w:tcMar>
          </w:tcPr>
          <w:p>
            <w:r>
              <w:rPr>
                <w:sz w:val="18"/>
                <w:szCs w:val="18"/>
              </w:rPr>
              <w:t xml:space="preserve">Number</w:t>
            </w:r>
          </w:p>
        </w:tc>
        <w:tc>
          <w:tcPr>
            <w:tcW w:type="pct" w:w="50%"/>
            <w:shd w:fill="F1F5F9" w:val="clear"/>
            <w:tcMar>
              <w:top w:type="dxa" w:w="50"/>
              <w:left w:type="dxa" w:w="90"/>
              <w:bottom w:type="dxa" w:w="50"/>
              <w:right w:type="dxa" w:w="90"/>
            </w:tcMar>
          </w:tcPr>
          <w:p>
            <w:r>
              <w:rPr>
                <w:sz w:val="18"/>
                <w:szCs w:val="18"/>
              </w:rPr>
              <w:t xml:space="preserve">Fee and experience</w:t>
            </w:r>
          </w:p>
        </w:tc>
      </w:tr>
      <w:tr>
        <w:tc>
          <w:tcPr>
            <w:tcW w:type="pct" w:w="30%"/>
            <w:tcMar>
              <w:top w:type="dxa" w:w="50"/>
              <w:left w:type="dxa" w:w="90"/>
              <w:bottom w:type="dxa" w:w="50"/>
              <w:right w:type="dxa" w:w="90"/>
            </w:tcMar>
          </w:tcPr>
          <w:p>
            <w:r>
              <w:rPr>
                <w:sz w:val="18"/>
                <w:szCs w:val="18"/>
              </w:rPr>
              <w:t xml:space="preserve">availability[], breaks[], blockedDates[]</w:t>
            </w:r>
          </w:p>
        </w:tc>
        <w:tc>
          <w:tcPr>
            <w:tcW w:type="pct" w:w="20%"/>
            <w:tcMar>
              <w:top w:type="dxa" w:w="50"/>
              <w:left w:type="dxa" w:w="90"/>
              <w:bottom w:type="dxa" w:w="50"/>
              <w:right w:type="dxa" w:w="90"/>
            </w:tcMar>
          </w:tcPr>
          <w:p>
            <w:r>
              <w:rPr>
                <w:sz w:val="18"/>
                <w:szCs w:val="18"/>
              </w:rPr>
              <w:t xml:space="preserve">Array</w:t>
            </w:r>
          </w:p>
        </w:tc>
        <w:tc>
          <w:tcPr>
            <w:tcW w:type="pct" w:w="50%"/>
            <w:tcMar>
              <w:top w:type="dxa" w:w="50"/>
              <w:left w:type="dxa" w:w="90"/>
              <w:bottom w:type="dxa" w:w="50"/>
              <w:right w:type="dxa" w:w="90"/>
            </w:tcMar>
          </w:tcPr>
          <w:p>
            <w:r>
              <w:rPr>
                <w:sz w:val="18"/>
                <w:szCs w:val="18"/>
              </w:rPr>
              <w:t xml:space="preserve">Schedule configuration</w:t>
            </w:r>
          </w:p>
        </w:tc>
      </w:tr>
      <w:tr>
        <w:tc>
          <w:tcPr>
            <w:tcW w:type="pct" w:w="30%"/>
            <w:shd w:fill="F1F5F9" w:val="clear"/>
            <w:tcMar>
              <w:top w:type="dxa" w:w="50"/>
              <w:left w:type="dxa" w:w="90"/>
              <w:bottom w:type="dxa" w:w="50"/>
              <w:right w:type="dxa" w:w="90"/>
            </w:tcMar>
          </w:tcPr>
          <w:p>
            <w:r>
              <w:rPr>
                <w:sz w:val="18"/>
                <w:szCs w:val="18"/>
              </w:rPr>
              <w:t xml:space="preserve">rating, ratingCount, status</w:t>
            </w:r>
          </w:p>
        </w:tc>
        <w:tc>
          <w:tcPr>
            <w:tcW w:type="pct" w:w="20%"/>
            <w:shd w:fill="F1F5F9" w:val="clear"/>
            <w:tcMar>
              <w:top w:type="dxa" w:w="50"/>
              <w:left w:type="dxa" w:w="90"/>
              <w:bottom w:type="dxa" w:w="50"/>
              <w:right w:type="dxa" w:w="90"/>
            </w:tcMar>
          </w:tcPr>
          <w:p>
            <w:r>
              <w:rPr>
                <w:sz w:val="18"/>
                <w:szCs w:val="18"/>
              </w:rPr>
              <w:t xml:space="preserve">Mixed</w:t>
            </w:r>
          </w:p>
        </w:tc>
        <w:tc>
          <w:tcPr>
            <w:tcW w:type="pct" w:w="50%"/>
            <w:shd w:fill="F1F5F9" w:val="clear"/>
            <w:tcMar>
              <w:top w:type="dxa" w:w="50"/>
              <w:left w:type="dxa" w:w="90"/>
              <w:bottom w:type="dxa" w:w="50"/>
              <w:right w:type="dxa" w:w="90"/>
            </w:tcMar>
          </w:tcPr>
          <w:p>
            <w:r>
              <w:rPr>
                <w:sz w:val="18"/>
                <w:szCs w:val="18"/>
              </w:rPr>
              <w:t xml:space="preserve">Rating and approval status</w:t>
            </w:r>
          </w:p>
        </w:tc>
      </w:tr>
    </w:tbl>
    <w:p>
      <w:pPr>
        <w:spacing w:after="60"/>
      </w:pPr>
    </w:p>
    <w:p>
      <w:pPr>
        <w:pStyle w:val="Heading3"/>
        <w:spacing w:before="160" w:after="80"/>
      </w:pPr>
      <w:r>
        <w:t xml:space="preserve">4.8.3 appointments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4338CA" w:val="clear"/>
            <w:tcMar>
              <w:top w:type="dxa" w:w="60"/>
              <w:left w:type="dxa" w:w="90"/>
              <w:bottom w:type="dxa" w:w="60"/>
              <w:right w:type="dxa" w:w="90"/>
            </w:tcMar>
          </w:tcPr>
          <w:p>
            <w:r>
              <w:rPr>
                <w:b/>
                <w:bCs/>
                <w:color w:val="FFFFFF"/>
                <w:sz w:val="19"/>
                <w:szCs w:val="19"/>
              </w:rPr>
              <w:t xml:space="preserve">Field</w:t>
            </w:r>
          </w:p>
        </w:tc>
        <w:tc>
          <w:tcPr>
            <w:tcW w:type="pct" w:w="20%"/>
            <w:shd w:fill="4338CA" w:val="clear"/>
            <w:tcMar>
              <w:top w:type="dxa" w:w="60"/>
              <w:left w:type="dxa" w:w="90"/>
              <w:bottom w:type="dxa" w:w="60"/>
              <w:right w:type="dxa" w:w="90"/>
            </w:tcMar>
          </w:tcPr>
          <w:p>
            <w:r>
              <w:rPr>
                <w:b/>
                <w:bCs/>
                <w:color w:val="FFFFFF"/>
                <w:sz w:val="19"/>
                <w:szCs w:val="19"/>
              </w:rPr>
              <w:t xml:space="preserve">Type</w:t>
            </w:r>
          </w:p>
        </w:tc>
        <w:tc>
          <w:tcPr>
            <w:tcW w:type="pct" w:w="50%"/>
            <w:shd w:fill="4338CA" w:val="clear"/>
            <w:tcMar>
              <w:top w:type="dxa" w:w="60"/>
              <w:left w:type="dxa" w:w="90"/>
              <w:bottom w:type="dxa" w:w="60"/>
              <w:right w:type="dxa" w:w="90"/>
            </w:tcMar>
          </w:tcPr>
          <w:p>
            <w:r>
              <w:rPr>
                <w:b/>
                <w:bCs/>
                <w:color w:val="FFFFFF"/>
                <w:sz w:val="19"/>
                <w:szCs w:val="19"/>
              </w:rPr>
              <w:t xml:space="preserve">Description</w:t>
            </w:r>
          </w:p>
        </w:tc>
      </w:tr>
      <w:tr>
        <w:tc>
          <w:tcPr>
            <w:tcW w:type="pct" w:w="30%"/>
            <w:tcMar>
              <w:top w:type="dxa" w:w="50"/>
              <w:left w:type="dxa" w:w="90"/>
              <w:bottom w:type="dxa" w:w="50"/>
              <w:right w:type="dxa" w:w="90"/>
            </w:tcMar>
          </w:tcPr>
          <w:p>
            <w:r>
              <w:rPr>
                <w:sz w:val="18"/>
                <w:szCs w:val="18"/>
              </w:rPr>
              <w:t xml:space="preserve">id</w:t>
            </w:r>
          </w:p>
        </w:tc>
        <w:tc>
          <w:tcPr>
            <w:tcW w:type="pct" w:w="20%"/>
            <w:tcMar>
              <w:top w:type="dxa" w:w="50"/>
              <w:left w:type="dxa" w:w="90"/>
              <w:bottom w:type="dxa" w:w="50"/>
              <w:right w:type="dxa" w:w="90"/>
            </w:tcMar>
          </w:tcPr>
          <w:p>
            <w:r>
              <w:rPr>
                <w:sz w:val="18"/>
                <w:szCs w:val="18"/>
              </w:rPr>
              <w:t xml:space="preserve">String (PK)</w:t>
            </w:r>
          </w:p>
        </w:tc>
        <w:tc>
          <w:tcPr>
            <w:tcW w:type="pct" w:w="50%"/>
            <w:tcMar>
              <w:top w:type="dxa" w:w="50"/>
              <w:left w:type="dxa" w:w="90"/>
              <w:bottom w:type="dxa" w:w="50"/>
              <w:right w:type="dxa" w:w="90"/>
            </w:tcMar>
          </w:tcPr>
          <w:p>
            <w:r>
              <w:rPr>
                <w:sz w:val="18"/>
                <w:szCs w:val="18"/>
              </w:rPr>
              <w:t xml:space="preserve">Unique identifier</w:t>
            </w:r>
          </w:p>
        </w:tc>
      </w:tr>
      <w:tr>
        <w:tc>
          <w:tcPr>
            <w:tcW w:type="pct" w:w="30%"/>
            <w:shd w:fill="F1F5F9" w:val="clear"/>
            <w:tcMar>
              <w:top w:type="dxa" w:w="50"/>
              <w:left w:type="dxa" w:w="90"/>
              <w:bottom w:type="dxa" w:w="50"/>
              <w:right w:type="dxa" w:w="90"/>
            </w:tcMar>
          </w:tcPr>
          <w:p>
            <w:r>
              <w:rPr>
                <w:sz w:val="18"/>
                <w:szCs w:val="18"/>
              </w:rPr>
              <w:t xml:space="preserve">patientId, doctorId</w:t>
            </w:r>
          </w:p>
        </w:tc>
        <w:tc>
          <w:tcPr>
            <w:tcW w:type="pct" w:w="20%"/>
            <w:shd w:fill="F1F5F9" w:val="clear"/>
            <w:tcMar>
              <w:top w:type="dxa" w:w="50"/>
              <w:left w:type="dxa" w:w="90"/>
              <w:bottom w:type="dxa" w:w="50"/>
              <w:right w:type="dxa" w:w="90"/>
            </w:tcMar>
          </w:tcPr>
          <w:p>
            <w:r>
              <w:rPr>
                <w:sz w:val="18"/>
                <w:szCs w:val="18"/>
              </w:rPr>
              <w:t xml:space="preserve">String (FK)</w:t>
            </w:r>
          </w:p>
        </w:tc>
        <w:tc>
          <w:tcPr>
            <w:tcW w:type="pct" w:w="50%"/>
            <w:shd w:fill="F1F5F9" w:val="clear"/>
            <w:tcMar>
              <w:top w:type="dxa" w:w="50"/>
              <w:left w:type="dxa" w:w="90"/>
              <w:bottom w:type="dxa" w:w="50"/>
              <w:right w:type="dxa" w:w="90"/>
            </w:tcMar>
          </w:tcPr>
          <w:p>
            <w:r>
              <w:rPr>
                <w:sz w:val="18"/>
                <w:szCs w:val="18"/>
              </w:rPr>
              <w:t xml:space="preserve">Participants</w:t>
            </w:r>
          </w:p>
        </w:tc>
      </w:tr>
      <w:tr>
        <w:tc>
          <w:tcPr>
            <w:tcW w:type="pct" w:w="30%"/>
            <w:tcMar>
              <w:top w:type="dxa" w:w="50"/>
              <w:left w:type="dxa" w:w="90"/>
              <w:bottom w:type="dxa" w:w="50"/>
              <w:right w:type="dxa" w:w="90"/>
            </w:tcMar>
          </w:tcPr>
          <w:p>
            <w:r>
              <w:rPr>
                <w:sz w:val="18"/>
                <w:szCs w:val="18"/>
              </w:rPr>
              <w:t xml:space="preserve">date, startTime, endTime</w:t>
            </w:r>
          </w:p>
        </w:tc>
        <w:tc>
          <w:tcPr>
            <w:tcW w:type="pct" w:w="20%"/>
            <w:tcMar>
              <w:top w:type="dxa" w:w="50"/>
              <w:left w:type="dxa" w:w="90"/>
              <w:bottom w:type="dxa" w:w="50"/>
              <w:right w:type="dxa" w:w="90"/>
            </w:tcMar>
          </w:tcPr>
          <w:p>
            <w:r>
              <w:rPr>
                <w:sz w:val="18"/>
                <w:szCs w:val="18"/>
              </w:rPr>
              <w:t xml:space="preserve">String</w:t>
            </w:r>
          </w:p>
        </w:tc>
        <w:tc>
          <w:tcPr>
            <w:tcW w:type="pct" w:w="50%"/>
            <w:tcMar>
              <w:top w:type="dxa" w:w="50"/>
              <w:left w:type="dxa" w:w="90"/>
              <w:bottom w:type="dxa" w:w="50"/>
              <w:right w:type="dxa" w:w="90"/>
            </w:tcMar>
          </w:tcPr>
          <w:p>
            <w:r>
              <w:rPr>
                <w:sz w:val="18"/>
                <w:szCs w:val="18"/>
              </w:rPr>
              <w:t xml:space="preserve">Scheduled slot</w:t>
            </w:r>
          </w:p>
        </w:tc>
      </w:tr>
      <w:tr>
        <w:tc>
          <w:tcPr>
            <w:tcW w:type="pct" w:w="30%"/>
            <w:shd w:fill="F1F5F9" w:val="clear"/>
            <w:tcMar>
              <w:top w:type="dxa" w:w="50"/>
              <w:left w:type="dxa" w:w="90"/>
              <w:bottom w:type="dxa" w:w="50"/>
              <w:right w:type="dxa" w:w="90"/>
            </w:tcMar>
          </w:tcPr>
          <w:p>
            <w:r>
              <w:rPr>
                <w:sz w:val="18"/>
                <w:szCs w:val="18"/>
              </w:rPr>
              <w:t xml:space="preserve">type</w:t>
            </w:r>
          </w:p>
        </w:tc>
        <w:tc>
          <w:tcPr>
            <w:tcW w:type="pct" w:w="20%"/>
            <w:shd w:fill="F1F5F9" w:val="clear"/>
            <w:tcMar>
              <w:top w:type="dxa" w:w="50"/>
              <w:left w:type="dxa" w:w="90"/>
              <w:bottom w:type="dxa" w:w="50"/>
              <w:right w:type="dxa" w:w="90"/>
            </w:tcMar>
          </w:tcPr>
          <w:p>
            <w:r>
              <w:rPr>
                <w:sz w:val="18"/>
                <w:szCs w:val="18"/>
              </w:rPr>
              <w:t xml:space="preserve">Enum</w:t>
            </w:r>
          </w:p>
        </w:tc>
        <w:tc>
          <w:tcPr>
            <w:tcW w:type="pct" w:w="50%"/>
            <w:shd w:fill="F1F5F9" w:val="clear"/>
            <w:tcMar>
              <w:top w:type="dxa" w:w="50"/>
              <w:left w:type="dxa" w:w="90"/>
              <w:bottom w:type="dxa" w:w="50"/>
              <w:right w:type="dxa" w:w="90"/>
            </w:tcMar>
          </w:tcPr>
          <w:p>
            <w:r>
              <w:rPr>
                <w:sz w:val="18"/>
                <w:szCs w:val="18"/>
              </w:rPr>
              <w:t xml:space="preserve">regular / emergency</w:t>
            </w:r>
          </w:p>
        </w:tc>
      </w:tr>
      <w:tr>
        <w:tc>
          <w:tcPr>
            <w:tcW w:type="pct" w:w="30%"/>
            <w:tcMar>
              <w:top w:type="dxa" w:w="50"/>
              <w:left w:type="dxa" w:w="90"/>
              <w:bottom w:type="dxa" w:w="50"/>
              <w:right w:type="dxa" w:w="90"/>
            </w:tcMar>
          </w:tcPr>
          <w:p>
            <w:r>
              <w:rPr>
                <w:sz w:val="18"/>
                <w:szCs w:val="18"/>
              </w:rPr>
              <w:t xml:space="preserve">status, trackStatus, token</w:t>
            </w:r>
          </w:p>
        </w:tc>
        <w:tc>
          <w:tcPr>
            <w:tcW w:type="pct" w:w="20%"/>
            <w:tcMar>
              <w:top w:type="dxa" w:w="50"/>
              <w:left w:type="dxa" w:w="90"/>
              <w:bottom w:type="dxa" w:w="50"/>
              <w:right w:type="dxa" w:w="90"/>
            </w:tcMar>
          </w:tcPr>
          <w:p>
            <w:r>
              <w:rPr>
                <w:sz w:val="18"/>
                <w:szCs w:val="18"/>
              </w:rPr>
              <w:t xml:space="preserve">Mixed</w:t>
            </w:r>
          </w:p>
        </w:tc>
        <w:tc>
          <w:tcPr>
            <w:tcW w:type="pct" w:w="50%"/>
            <w:tcMar>
              <w:top w:type="dxa" w:w="50"/>
              <w:left w:type="dxa" w:w="90"/>
              <w:bottom w:type="dxa" w:w="50"/>
              <w:right w:type="dxa" w:w="90"/>
            </w:tcMar>
          </w:tcPr>
          <w:p>
            <w:r>
              <w:rPr>
                <w:sz w:val="18"/>
                <w:szCs w:val="18"/>
              </w:rPr>
              <w:t xml:space="preserve">Lifecycle &amp; queue token</w:t>
            </w:r>
          </w:p>
        </w:tc>
      </w:tr>
      <w:tr>
        <w:tc>
          <w:tcPr>
            <w:tcW w:type="pct" w:w="30%"/>
            <w:shd w:fill="F1F5F9" w:val="clear"/>
            <w:tcMar>
              <w:top w:type="dxa" w:w="50"/>
              <w:left w:type="dxa" w:w="90"/>
              <w:bottom w:type="dxa" w:w="50"/>
              <w:right w:type="dxa" w:w="90"/>
            </w:tcMar>
          </w:tcPr>
          <w:p>
            <w:r>
              <w:rPr>
                <w:sz w:val="18"/>
                <w:szCs w:val="18"/>
              </w:rPr>
              <w:t xml:space="preserve">amount, paymentId, invoiceNo</w:t>
            </w:r>
          </w:p>
        </w:tc>
        <w:tc>
          <w:tcPr>
            <w:tcW w:type="pct" w:w="20%"/>
            <w:shd w:fill="F1F5F9" w:val="clear"/>
            <w:tcMar>
              <w:top w:type="dxa" w:w="50"/>
              <w:left w:type="dxa" w:w="90"/>
              <w:bottom w:type="dxa" w:w="50"/>
              <w:right w:type="dxa" w:w="90"/>
            </w:tcMar>
          </w:tcPr>
          <w:p>
            <w:r>
              <w:rPr>
                <w:sz w:val="18"/>
                <w:szCs w:val="18"/>
              </w:rPr>
              <w:t xml:space="preserve">Mixed</w:t>
            </w:r>
          </w:p>
        </w:tc>
        <w:tc>
          <w:tcPr>
            <w:tcW w:type="pct" w:w="50%"/>
            <w:shd w:fill="F1F5F9" w:val="clear"/>
            <w:tcMar>
              <w:top w:type="dxa" w:w="50"/>
              <w:left w:type="dxa" w:w="90"/>
              <w:bottom w:type="dxa" w:w="50"/>
              <w:right w:type="dxa" w:w="90"/>
            </w:tcMar>
          </w:tcPr>
          <w:p>
            <w:r>
              <w:rPr>
                <w:sz w:val="18"/>
                <w:szCs w:val="18"/>
              </w:rPr>
              <w:t xml:space="preserve">Billing references</w:t>
            </w:r>
          </w:p>
        </w:tc>
      </w:tr>
    </w:tbl>
    <w:p>
      <w:pPr>
        <w:spacing w:after="60"/>
      </w:pPr>
    </w:p>
    <w:p>
      <w:pPr>
        <w:pStyle w:val="Heading3"/>
        <w:spacing w:before="160" w:after="80"/>
      </w:pPr>
      <w:r>
        <w:t xml:space="preserve">4.8.4 Other collections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4%"/>
            <w:shd w:fill="4338CA" w:val="clear"/>
            <w:tcMar>
              <w:top w:type="dxa" w:w="60"/>
              <w:left w:type="dxa" w:w="90"/>
              <w:bottom w:type="dxa" w:w="60"/>
              <w:right w:type="dxa" w:w="90"/>
            </w:tcMar>
          </w:tcPr>
          <w:p>
            <w:r>
              <w:rPr>
                <w:b/>
                <w:bCs/>
                <w:color w:val="FFFFFF"/>
                <w:sz w:val="19"/>
                <w:szCs w:val="19"/>
              </w:rPr>
              <w:t xml:space="preserve">Collection</w:t>
            </w:r>
          </w:p>
        </w:tc>
        <w:tc>
          <w:tcPr>
            <w:tcW w:type="pct" w:w="76%"/>
            <w:shd w:fill="4338CA" w:val="clear"/>
            <w:tcMar>
              <w:top w:type="dxa" w:w="60"/>
              <w:left w:type="dxa" w:w="90"/>
              <w:bottom w:type="dxa" w:w="60"/>
              <w:right w:type="dxa" w:w="90"/>
            </w:tcMar>
          </w:tcPr>
          <w:p>
            <w:r>
              <w:rPr>
                <w:b/>
                <w:bCs/>
                <w:color w:val="FFFFFF"/>
                <w:sz w:val="19"/>
                <w:szCs w:val="19"/>
              </w:rPr>
              <w:t xml:space="preserve">Purpose</w:t>
            </w:r>
          </w:p>
        </w:tc>
      </w:tr>
      <w:tr>
        <w:tc>
          <w:tcPr>
            <w:tcW w:type="pct" w:w="24%"/>
            <w:tcMar>
              <w:top w:type="dxa" w:w="50"/>
              <w:left w:type="dxa" w:w="90"/>
              <w:bottom w:type="dxa" w:w="50"/>
              <w:right w:type="dxa" w:w="90"/>
            </w:tcMar>
          </w:tcPr>
          <w:p>
            <w:r>
              <w:rPr>
                <w:sz w:val="18"/>
                <w:szCs w:val="18"/>
              </w:rPr>
              <w:t xml:space="preserve">payments</w:t>
            </w:r>
          </w:p>
        </w:tc>
        <w:tc>
          <w:tcPr>
            <w:tcW w:type="pct" w:w="76%"/>
            <w:tcMar>
              <w:top w:type="dxa" w:w="50"/>
              <w:left w:type="dxa" w:w="90"/>
              <w:bottom w:type="dxa" w:w="50"/>
              <w:right w:type="dxa" w:w="90"/>
            </w:tcMar>
          </w:tcPr>
          <w:p>
            <w:r>
              <w:rPr>
                <w:sz w:val="18"/>
                <w:szCs w:val="18"/>
              </w:rPr>
              <w:t xml:space="preserve">Transactions with fee, GST, total, method, invoice number</w:t>
            </w:r>
          </w:p>
        </w:tc>
      </w:tr>
      <w:tr>
        <w:tc>
          <w:tcPr>
            <w:tcW w:type="pct" w:w="24%"/>
            <w:shd w:fill="F1F5F9" w:val="clear"/>
            <w:tcMar>
              <w:top w:type="dxa" w:w="50"/>
              <w:left w:type="dxa" w:w="90"/>
              <w:bottom w:type="dxa" w:w="50"/>
              <w:right w:type="dxa" w:w="90"/>
            </w:tcMar>
          </w:tcPr>
          <w:p>
            <w:r>
              <w:rPr>
                <w:sz w:val="18"/>
                <w:szCs w:val="18"/>
              </w:rPr>
              <w:t xml:space="preserve">prescriptions</w:t>
            </w:r>
          </w:p>
        </w:tc>
        <w:tc>
          <w:tcPr>
            <w:tcW w:type="pct" w:w="76%"/>
            <w:shd w:fill="F1F5F9" w:val="clear"/>
            <w:tcMar>
              <w:top w:type="dxa" w:w="50"/>
              <w:left w:type="dxa" w:w="90"/>
              <w:bottom w:type="dxa" w:w="50"/>
              <w:right w:type="dxa" w:w="90"/>
            </w:tcMar>
          </w:tcPr>
          <w:p>
            <w:r>
              <w:rPr>
                <w:sz w:val="18"/>
                <w:szCs w:val="18"/>
              </w:rPr>
              <w:t xml:space="preserve">Diagnosis, vitals, medicines[], advice, signature</w:t>
            </w:r>
          </w:p>
        </w:tc>
      </w:tr>
      <w:tr>
        <w:tc>
          <w:tcPr>
            <w:tcW w:type="pct" w:w="24%"/>
            <w:tcMar>
              <w:top w:type="dxa" w:w="50"/>
              <w:left w:type="dxa" w:w="90"/>
              <w:bottom w:type="dxa" w:w="50"/>
              <w:right w:type="dxa" w:w="90"/>
            </w:tcMar>
          </w:tcPr>
          <w:p>
            <w:r>
              <w:rPr>
                <w:sz w:val="18"/>
                <w:szCs w:val="18"/>
              </w:rPr>
              <w:t xml:space="preserve">records</w:t>
            </w:r>
          </w:p>
        </w:tc>
        <w:tc>
          <w:tcPr>
            <w:tcW w:type="pct" w:w="76%"/>
            <w:tcMar>
              <w:top w:type="dxa" w:w="50"/>
              <w:left w:type="dxa" w:w="90"/>
              <w:bottom w:type="dxa" w:w="50"/>
              <w:right w:type="dxa" w:w="90"/>
            </w:tcMar>
          </w:tcPr>
          <w:p>
            <w:r>
              <w:rPr>
                <w:sz w:val="18"/>
                <w:szCs w:val="18"/>
              </w:rPr>
              <w:t xml:space="preserve">EHR uploads: type, file URL, OCR text</w:t>
            </w:r>
          </w:p>
        </w:tc>
      </w:tr>
      <w:tr>
        <w:tc>
          <w:tcPr>
            <w:tcW w:type="pct" w:w="24%"/>
            <w:shd w:fill="F1F5F9" w:val="clear"/>
            <w:tcMar>
              <w:top w:type="dxa" w:w="50"/>
              <w:left w:type="dxa" w:w="90"/>
              <w:bottom w:type="dxa" w:w="50"/>
              <w:right w:type="dxa" w:w="90"/>
            </w:tcMar>
          </w:tcPr>
          <w:p>
            <w:r>
              <w:rPr>
                <w:sz w:val="18"/>
                <w:szCs w:val="18"/>
              </w:rPr>
              <w:t xml:space="preserve">vitals</w:t>
            </w:r>
          </w:p>
        </w:tc>
        <w:tc>
          <w:tcPr>
            <w:tcW w:type="pct" w:w="76%"/>
            <w:shd w:fill="F1F5F9" w:val="clear"/>
            <w:tcMar>
              <w:top w:type="dxa" w:w="50"/>
              <w:left w:type="dxa" w:w="90"/>
              <w:bottom w:type="dxa" w:w="50"/>
              <w:right w:type="dxa" w:w="90"/>
            </w:tcMar>
          </w:tcPr>
          <w:p>
            <w:r>
              <w:rPr>
                <w:sz w:val="18"/>
                <w:szCs w:val="18"/>
              </w:rPr>
              <w:t xml:space="preserve">BP, pulse, weight, sugar, SpO₂ over time</w:t>
            </w:r>
          </w:p>
        </w:tc>
      </w:tr>
      <w:tr>
        <w:tc>
          <w:tcPr>
            <w:tcW w:type="pct" w:w="24%"/>
            <w:tcMar>
              <w:top w:type="dxa" w:w="50"/>
              <w:left w:type="dxa" w:w="90"/>
              <w:bottom w:type="dxa" w:w="50"/>
              <w:right w:type="dxa" w:w="90"/>
            </w:tcMar>
          </w:tcPr>
          <w:p>
            <w:r>
              <w:rPr>
                <w:sz w:val="18"/>
                <w:szCs w:val="18"/>
              </w:rPr>
              <w:t xml:space="preserve">reviews</w:t>
            </w:r>
          </w:p>
        </w:tc>
        <w:tc>
          <w:tcPr>
            <w:tcW w:type="pct" w:w="76%"/>
            <w:tcMar>
              <w:top w:type="dxa" w:w="50"/>
              <w:left w:type="dxa" w:w="90"/>
              <w:bottom w:type="dxa" w:w="50"/>
              <w:right w:type="dxa" w:w="90"/>
            </w:tcMar>
          </w:tcPr>
          <w:p>
            <w:r>
              <w:rPr>
                <w:sz w:val="18"/>
                <w:szCs w:val="18"/>
              </w:rPr>
              <w:t xml:space="preserve">Doctor ratings and comments</w:t>
            </w:r>
          </w:p>
        </w:tc>
      </w:tr>
      <w:tr>
        <w:tc>
          <w:tcPr>
            <w:tcW w:type="pct" w:w="24%"/>
            <w:shd w:fill="F1F5F9" w:val="clear"/>
            <w:tcMar>
              <w:top w:type="dxa" w:w="50"/>
              <w:left w:type="dxa" w:w="90"/>
              <w:bottom w:type="dxa" w:w="50"/>
              <w:right w:type="dxa" w:w="90"/>
            </w:tcMar>
          </w:tcPr>
          <w:p>
            <w:r>
              <w:rPr>
                <w:sz w:val="18"/>
                <w:szCs w:val="18"/>
              </w:rPr>
              <w:t xml:space="preserve">leaves</w:t>
            </w:r>
          </w:p>
        </w:tc>
        <w:tc>
          <w:tcPr>
            <w:tcW w:type="pct" w:w="76%"/>
            <w:shd w:fill="F1F5F9" w:val="clear"/>
            <w:tcMar>
              <w:top w:type="dxa" w:w="50"/>
              <w:left w:type="dxa" w:w="90"/>
              <w:bottom w:type="dxa" w:w="50"/>
              <w:right w:type="dxa" w:w="90"/>
            </w:tcMar>
          </w:tcPr>
          <w:p>
            <w:r>
              <w:rPr>
                <w:sz w:val="18"/>
                <w:szCs w:val="18"/>
              </w:rPr>
              <w:t xml:space="preserve">Doctor leave requests and approvals</w:t>
            </w:r>
          </w:p>
        </w:tc>
      </w:tr>
      <w:tr>
        <w:tc>
          <w:tcPr>
            <w:tcW w:type="pct" w:w="24%"/>
            <w:tcMar>
              <w:top w:type="dxa" w:w="50"/>
              <w:left w:type="dxa" w:w="90"/>
              <w:bottom w:type="dxa" w:w="50"/>
              <w:right w:type="dxa" w:w="90"/>
            </w:tcMar>
          </w:tcPr>
          <w:p>
            <w:r>
              <w:rPr>
                <w:sz w:val="18"/>
                <w:szCs w:val="18"/>
              </w:rPr>
              <w:t xml:space="preserve">auditlogs</w:t>
            </w:r>
          </w:p>
        </w:tc>
        <w:tc>
          <w:tcPr>
            <w:tcW w:type="pct" w:w="76%"/>
            <w:tcMar>
              <w:top w:type="dxa" w:w="50"/>
              <w:left w:type="dxa" w:w="90"/>
              <w:bottom w:type="dxa" w:w="50"/>
              <w:right w:type="dxa" w:w="90"/>
            </w:tcMar>
          </w:tcPr>
          <w:p>
            <w:r>
              <w:rPr>
                <w:sz w:val="18"/>
                <w:szCs w:val="18"/>
              </w:rPr>
              <w:t xml:space="preserve">Who changed what and when</w:t>
            </w:r>
          </w:p>
        </w:tc>
      </w:tr>
    </w:tbl>
    <w:p>
      <w:r>
        <w:br w:type="page"/>
      </w:r>
    </w:p>
    <w:p>
      <w:pPr>
        <w:pStyle w:val="Heading1"/>
        <w:spacing w:before="240" w:after="120"/>
      </w:pPr>
      <w:r>
        <w:t xml:space="preserve">Chapter 5: Implementation</w:t>
      </w:r>
    </w:p>
    <w:p>
      <w:pPr>
        <w:pStyle w:val="Heading2"/>
        <w:spacing w:before="200" w:after="100"/>
      </w:pPr>
      <w:r>
        <w:t xml:space="preserve">5.1 Development Methodology</w:t>
      </w:r>
    </w:p>
    <w:p>
      <w:pPr>
        <w:spacing w:after="120" w:line="276"/>
        <w:jc w:val="both"/>
      </w:pPr>
      <w:r>
        <w:rPr>
          <w:sz w:val="22"/>
          <w:szCs w:val="22"/>
        </w:rPr>
        <w:t xml:space="preserve">The project was developed using an iterative, incremental approach. Core functionality (authentication, booking) was built first, followed by role workspaces, advanced features (AI checker, payments, queue), and finally UI polish, analytics and internationalisation. Each increment was verified end-to-end before moving on.</w:t>
      </w:r>
    </w:p>
    <w:p>
      <w:pPr>
        <w:pStyle w:val="Heading2"/>
        <w:spacing w:before="200" w:after="100"/>
      </w:pPr>
      <w:r>
        <w:t xml:space="preserve">5.2 Project Structure</w:t>
      </w:r>
    </w:p>
    <w:p>
      <w:pPr>
        <w:spacing w:after="120" w:line="276"/>
        <w:jc w:val="both"/>
      </w:pPr>
      <w:r>
        <w:rPr>
          <w:sz w:val="22"/>
          <w:szCs w:val="22"/>
        </w:rPr>
        <w:t xml:space="preserve">The codebase is split into a client (React + Vite) and a server (Express). The server is layered into configuration, database adapters, repositories, controllers, routes, middleware and utilities. The client is organised into API modules, reusable components, contexts, pages and a shared CSS design system.</w:t>
      </w:r>
    </w:p>
    <w:p>
      <w:pPr>
        <w:pStyle w:val="Heading2"/>
        <w:spacing w:before="200" w:after="100"/>
      </w:pPr>
      <w:r>
        <w:t xml:space="preserve">5.3 Pluggable Storage Layer</w:t>
      </w:r>
    </w:p>
    <w:p>
      <w:pPr>
        <w:spacing w:after="120" w:line="276"/>
        <w:jc w:val="both"/>
      </w:pPr>
      <w:r>
        <w:rPr>
          <w:sz w:val="22"/>
          <w:szCs w:val="22"/>
        </w:rPr>
        <w:t xml:space="preserve">A key implementation highlight is the storage abstraction. A common repository interface exposes create, find, findById, updateById and deleteMany. The file adapter implements an in-memory-cached JSON store with a small MongoDB-style query engine, while the Mongo adapter maps the same operations to the native driver. The active driver is selected at runtime from a single environment variable, so no application code changes when switching databases.</w:t>
      </w:r>
    </w:p>
    <w:p>
      <w:pPr>
        <w:pStyle w:val="Heading2"/>
        <w:spacing w:before="200" w:after="100"/>
      </w:pPr>
      <w:r>
        <w:t xml:space="preserve">5.4 Authentication &amp; Authorisation</w:t>
      </w:r>
    </w:p>
    <w:p>
      <w:pPr>
        <w:spacing w:after="120" w:line="276"/>
        <w:jc w:val="both"/>
      </w:pPr>
      <w:r>
        <w:rPr>
          <w:sz w:val="22"/>
          <w:szCs w:val="22"/>
        </w:rPr>
        <w:t xml:space="preserve">Passwords are hashed with bcrypt. On login, a signed JWT is issued and stored client-side; an Axios interceptor attaches it to requests and gracefully signs the user out on expiry. Middleware authenticates the token and authorises requests by role, ensuring, for example, that only doctors can write prescriptions and only administrators can manage users.</w:t>
      </w:r>
    </w:p>
    <w:p>
      <w:pPr>
        <w:pStyle w:val="Heading2"/>
        <w:spacing w:before="200" w:after="100"/>
      </w:pPr>
      <w:r>
        <w:t xml:space="preserve">5.5 AI Symptom Checker</w:t>
      </w:r>
    </w:p>
    <w:p>
      <w:pPr>
        <w:spacing w:after="120" w:line="276"/>
        <w:jc w:val="both"/>
      </w:pPr>
      <w:r>
        <w:rPr>
          <w:sz w:val="22"/>
          <w:szCs w:val="22"/>
        </w:rPr>
        <w:t xml:space="preserve">The symptom checker is a rule-based triage engine backed by a curated knowledge base that maps symptoms to likely conditions, a recommended specialist, an urgency level and home-care advice. A scoring function then recommends the best-matched doctors based on rating, experience, success rate, budget, language, location and the patient’s history.</w:t>
      </w:r>
    </w:p>
    <w:p>
      <w:pPr>
        <w:pStyle w:val="Heading2"/>
        <w:spacing w:before="200" w:after="100"/>
      </w:pPr>
      <w:r>
        <w:t xml:space="preserve">5.6 Payments, Queue &amp; Prescriptions</w:t>
      </w:r>
    </w:p>
    <w:p>
      <w:pPr>
        <w:spacing w:after="120" w:line="276"/>
        <w:jc w:val="both"/>
      </w:pPr>
      <w:r>
        <w:rPr>
          <w:sz w:val="22"/>
          <w:szCs w:val="22"/>
        </w:rPr>
        <w:t xml:space="preserve">Booking is pay-first: the client obtains a price quote (fee + emergency surcharge + GST), simulates payment through a Razorpay-style checkout, and then creates the appointment with a queue token and GST invoice. The live queue board advances patients through booked → waiting → called → in-consultation → completed, with estimated waiting times. Doctors write structured prescriptions that patients can view and print as PDF.</w:t>
      </w:r>
    </w:p>
    <w:p>
      <w:r>
        <w:br w:type="page"/>
      </w:r>
    </w:p>
    <w:p>
      <w:pPr>
        <w:pStyle w:val="Heading1"/>
        <w:spacing w:before="240" w:after="120"/>
      </w:pPr>
      <w:r>
        <w:t xml:space="preserve">Chapter 6: User Interface (Screenshots)</w:t>
      </w:r>
    </w:p>
    <w:p>
      <w:pPr>
        <w:pStyle w:val="Heading2"/>
        <w:spacing w:before="200" w:after="100"/>
      </w:pPr>
      <w:r>
        <w:t xml:space="preserve">6.1 Public Website &amp; Authentication</w:t>
      </w:r>
    </w:p>
    <w:p>
      <w:pPr>
        <w:spacing w:before="80" w:after="40"/>
        <w:jc w:val="center"/>
      </w:pPr>
      <w:r>
        <w:drawing>
          <wp:inline distT="0" distB="0" distL="0" distR="0">
            <wp:extent cx="42672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67200" cy="6858000"/>
                    </a:xfrm>
                    <a:prstGeom prst="rect">
                      <a:avLst/>
                    </a:prstGeom>
                  </pic:spPr>
                </pic:pic>
              </a:graphicData>
            </a:graphic>
          </wp:inline>
        </w:drawing>
      </w:r>
    </w:p>
    <w:p>
      <w:pPr>
        <w:spacing w:after="160"/>
        <w:jc w:val="center"/>
      </w:pPr>
      <w:r>
        <w:rPr>
          <w:i/>
          <w:iCs/>
          <w:color w:val="64748B"/>
          <w:sz w:val="18"/>
          <w:szCs w:val="18"/>
        </w:rPr>
        <w:t xml:space="preserve">Fig 6.1  Public — Home</w:t>
      </w:r>
    </w:p>
    <w:p>
      <w:pPr>
        <w:spacing w:before="80" w:after="40"/>
        <w:jc w:val="center"/>
      </w:pPr>
      <w:r>
        <w:drawing>
          <wp:inline distT="0" distB="0" distL="0" distR="0">
            <wp:extent cx="47815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81550" cy="6858000"/>
                    </a:xfrm>
                    <a:prstGeom prst="rect">
                      <a:avLst/>
                    </a:prstGeom>
                  </pic:spPr>
                </pic:pic>
              </a:graphicData>
            </a:graphic>
          </wp:inline>
        </w:drawing>
      </w:r>
    </w:p>
    <w:p>
      <w:pPr>
        <w:spacing w:after="160"/>
        <w:jc w:val="center"/>
      </w:pPr>
      <w:r>
        <w:rPr>
          <w:i/>
          <w:iCs/>
          <w:color w:val="64748B"/>
          <w:sz w:val="18"/>
          <w:szCs w:val="18"/>
        </w:rPr>
        <w:t xml:space="preserve">Fig 6.2  Public — About</w:t>
      </w:r>
    </w:p>
    <w:p>
      <w:pPr>
        <w:spacing w:before="80" w:after="40"/>
        <w:jc w:val="center"/>
      </w:pPr>
      <w:r>
        <w:drawing>
          <wp:inline distT="0" distB="0" distL="0" distR="0">
            <wp:extent cx="5334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19575"/>
                    </a:xfrm>
                    <a:prstGeom prst="rect">
                      <a:avLst/>
                    </a:prstGeom>
                  </pic:spPr>
                </pic:pic>
              </a:graphicData>
            </a:graphic>
          </wp:inline>
        </w:drawing>
      </w:r>
    </w:p>
    <w:p>
      <w:pPr>
        <w:spacing w:after="160"/>
        <w:jc w:val="center"/>
      </w:pPr>
      <w:r>
        <w:rPr>
          <w:i/>
          <w:iCs/>
          <w:color w:val="64748B"/>
          <w:sz w:val="18"/>
          <w:szCs w:val="18"/>
        </w:rPr>
        <w:t xml:space="preserve">Fig 6.3  Public — Contact</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6.4  Public — Login</w:t>
      </w:r>
    </w:p>
    <w:p>
      <w:pPr>
        <w:spacing w:before="80" w:after="4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267200"/>
                    </a:xfrm>
                    <a:prstGeom prst="rect">
                      <a:avLst/>
                    </a:prstGeom>
                  </pic:spPr>
                </pic:pic>
              </a:graphicData>
            </a:graphic>
          </wp:inline>
        </w:drawing>
      </w:r>
    </w:p>
    <w:p>
      <w:pPr>
        <w:spacing w:after="160"/>
        <w:jc w:val="center"/>
      </w:pPr>
      <w:r>
        <w:rPr>
          <w:i/>
          <w:iCs/>
          <w:color w:val="64748B"/>
          <w:sz w:val="18"/>
          <w:szCs w:val="18"/>
        </w:rPr>
        <w:t xml:space="preserve">Fig 6.5  Public — Register</w:t>
      </w:r>
    </w:p>
    <w:p>
      <w:r>
        <w:br w:type="page"/>
      </w:r>
    </w:p>
    <w:p>
      <w:pPr>
        <w:pStyle w:val="Heading2"/>
        <w:spacing w:before="200" w:after="100"/>
      </w:pPr>
      <w:r>
        <w:t xml:space="preserve">6.2 Patient Workspace</w:t>
      </w:r>
    </w:p>
    <w:p>
      <w:pPr>
        <w:spacing w:before="80" w:after="40"/>
        <w:jc w:val="center"/>
      </w:pPr>
      <w:r>
        <w:drawing>
          <wp:inline distT="0" distB="0" distL="0" distR="0">
            <wp:extent cx="53340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6638925"/>
                    </a:xfrm>
                    <a:prstGeom prst="rect">
                      <a:avLst/>
                    </a:prstGeom>
                  </pic:spPr>
                </pic:pic>
              </a:graphicData>
            </a:graphic>
          </wp:inline>
        </w:drawing>
      </w:r>
    </w:p>
    <w:p>
      <w:pPr>
        <w:spacing w:after="160"/>
        <w:jc w:val="center"/>
      </w:pPr>
      <w:r>
        <w:rPr>
          <w:i/>
          <w:iCs/>
          <w:color w:val="64748B"/>
          <w:sz w:val="18"/>
          <w:szCs w:val="18"/>
        </w:rPr>
        <w:t xml:space="preserve">Fig 6.6  Patient — Dashboard</w:t>
      </w:r>
    </w:p>
    <w:p>
      <w:pPr>
        <w:spacing w:before="80" w:after="4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6372225"/>
                    </a:xfrm>
                    <a:prstGeom prst="rect">
                      <a:avLst/>
                    </a:prstGeom>
                  </pic:spPr>
                </pic:pic>
              </a:graphicData>
            </a:graphic>
          </wp:inline>
        </w:drawing>
      </w:r>
    </w:p>
    <w:p>
      <w:pPr>
        <w:spacing w:after="160"/>
        <w:jc w:val="center"/>
      </w:pPr>
      <w:r>
        <w:rPr>
          <w:i/>
          <w:iCs/>
          <w:color w:val="64748B"/>
          <w:sz w:val="18"/>
          <w:szCs w:val="18"/>
        </w:rPr>
        <w:t xml:space="preserve">Fig 6.7  Patient — Find Doctor</w:t>
      </w:r>
    </w:p>
    <w:p>
      <w:pPr>
        <w:spacing w:before="80" w:after="40"/>
        <w:jc w:val="center"/>
      </w:pPr>
      <w:r>
        <w:drawing>
          <wp:inline distT="0" distB="0" distL="0" distR="0">
            <wp:extent cx="53340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5800725"/>
                    </a:xfrm>
                    <a:prstGeom prst="rect">
                      <a:avLst/>
                    </a:prstGeom>
                  </pic:spPr>
                </pic:pic>
              </a:graphicData>
            </a:graphic>
          </wp:inline>
        </w:drawing>
      </w:r>
    </w:p>
    <w:p>
      <w:pPr>
        <w:spacing w:after="160"/>
        <w:jc w:val="center"/>
      </w:pPr>
      <w:r>
        <w:rPr>
          <w:i/>
          <w:iCs/>
          <w:color w:val="64748B"/>
          <w:sz w:val="18"/>
          <w:szCs w:val="18"/>
        </w:rPr>
        <w:t xml:space="preserve">Fig 6.8  Patient — Doctor Detail</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6.9  Patient — Symptom Checker</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6.10  Patient — Appointments</w:t>
      </w:r>
    </w:p>
    <w:p>
      <w:pPr>
        <w:spacing w:before="80" w:after="40"/>
        <w:jc w:val="center"/>
      </w:pPr>
      <w:r>
        <w:drawing>
          <wp:inline distT="0" distB="0" distL="0" distR="0">
            <wp:extent cx="5334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229225"/>
                    </a:xfrm>
                    <a:prstGeom prst="rect">
                      <a:avLst/>
                    </a:prstGeom>
                  </pic:spPr>
                </pic:pic>
              </a:graphicData>
            </a:graphic>
          </wp:inline>
        </w:drawing>
      </w:r>
    </w:p>
    <w:p>
      <w:pPr>
        <w:spacing w:after="160"/>
        <w:jc w:val="center"/>
      </w:pPr>
      <w:r>
        <w:rPr>
          <w:i/>
          <w:iCs/>
          <w:color w:val="64748B"/>
          <w:sz w:val="18"/>
          <w:szCs w:val="18"/>
        </w:rPr>
        <w:t xml:space="preserve">Fig 6.11  Patient — Vitals</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6.12  Patient — Prescriptions</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6.13  Patient — Records</w:t>
      </w:r>
    </w:p>
    <w:p>
      <w:pPr>
        <w:spacing w:before="80" w:after="4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686175"/>
                    </a:xfrm>
                    <a:prstGeom prst="rect">
                      <a:avLst/>
                    </a:prstGeom>
                  </pic:spPr>
                </pic:pic>
              </a:graphicData>
            </a:graphic>
          </wp:inline>
        </w:drawing>
      </w:r>
    </w:p>
    <w:p>
      <w:pPr>
        <w:spacing w:after="160"/>
        <w:jc w:val="center"/>
      </w:pPr>
      <w:r>
        <w:rPr>
          <w:i/>
          <w:iCs/>
          <w:color w:val="64748B"/>
          <w:sz w:val="18"/>
          <w:szCs w:val="18"/>
        </w:rPr>
        <w:t xml:space="preserve">Fig 6.14  Patient — Tips</w:t>
      </w:r>
    </w:p>
    <w:p>
      <w:pPr>
        <w:spacing w:before="80" w:after="4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71850"/>
                    </a:xfrm>
                    <a:prstGeom prst="rect">
                      <a:avLst/>
                    </a:prstGeom>
                  </pic:spPr>
                </pic:pic>
              </a:graphicData>
            </a:graphic>
          </wp:inline>
        </w:drawing>
      </w:r>
    </w:p>
    <w:p>
      <w:pPr>
        <w:spacing w:after="160"/>
        <w:jc w:val="center"/>
      </w:pPr>
      <w:r>
        <w:rPr>
          <w:i/>
          <w:iCs/>
          <w:color w:val="64748B"/>
          <w:sz w:val="18"/>
          <w:szCs w:val="18"/>
        </w:rPr>
        <w:t xml:space="preserve">Fig 6.15  Patient — Lab Tests</w:t>
      </w:r>
    </w:p>
    <w:p>
      <w:pPr>
        <w:spacing w:before="80" w:after="40"/>
        <w:jc w:val="center"/>
      </w:pPr>
      <w:r>
        <w:drawing>
          <wp:inline distT="0" distB="0" distL="0" distR="0">
            <wp:extent cx="5334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4276725"/>
                    </a:xfrm>
                    <a:prstGeom prst="rect">
                      <a:avLst/>
                    </a:prstGeom>
                  </pic:spPr>
                </pic:pic>
              </a:graphicData>
            </a:graphic>
          </wp:inline>
        </w:drawing>
      </w:r>
    </w:p>
    <w:p>
      <w:pPr>
        <w:spacing w:after="160"/>
        <w:jc w:val="center"/>
      </w:pPr>
      <w:r>
        <w:rPr>
          <w:i/>
          <w:iCs/>
          <w:color w:val="64748B"/>
          <w:sz w:val="18"/>
          <w:szCs w:val="18"/>
        </w:rPr>
        <w:t xml:space="preserve">Fig 6.16  Patient — Pharmacy</w:t>
      </w:r>
    </w:p>
    <w:p>
      <w:pPr>
        <w:spacing w:before="80" w:after="40"/>
        <w:jc w:val="center"/>
      </w:pPr>
      <w:r>
        <w:drawing>
          <wp:inline distT="0" distB="0" distL="0" distR="0">
            <wp:extent cx="25146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14600" cy="6858000"/>
                    </a:xfrm>
                    <a:prstGeom prst="rect">
                      <a:avLst/>
                    </a:prstGeom>
                  </pic:spPr>
                </pic:pic>
              </a:graphicData>
            </a:graphic>
          </wp:inline>
        </w:drawing>
      </w:r>
    </w:p>
    <w:p>
      <w:pPr>
        <w:spacing w:after="160"/>
        <w:jc w:val="center"/>
      </w:pPr>
      <w:r>
        <w:rPr>
          <w:i/>
          <w:iCs/>
          <w:color w:val="64748B"/>
          <w:sz w:val="18"/>
          <w:szCs w:val="18"/>
        </w:rPr>
        <w:t xml:space="preserve">Fig 6.17  Patient — Billing</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6.18  Patient — Notifications</w:t>
      </w:r>
    </w:p>
    <w:p>
      <w:pPr>
        <w:spacing w:before="80" w:after="40"/>
        <w:jc w:val="center"/>
      </w:pPr>
      <w:r>
        <w:drawing>
          <wp:inline distT="0" distB="0" distL="0" distR="0">
            <wp:extent cx="5334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838575"/>
                    </a:xfrm>
                    <a:prstGeom prst="rect">
                      <a:avLst/>
                    </a:prstGeom>
                  </pic:spPr>
                </pic:pic>
              </a:graphicData>
            </a:graphic>
          </wp:inline>
        </w:drawing>
      </w:r>
    </w:p>
    <w:p>
      <w:pPr>
        <w:spacing w:after="160"/>
        <w:jc w:val="center"/>
      </w:pPr>
      <w:r>
        <w:rPr>
          <w:i/>
          <w:iCs/>
          <w:color w:val="64748B"/>
          <w:sz w:val="18"/>
          <w:szCs w:val="18"/>
        </w:rPr>
        <w:t xml:space="preserve">Fig 6.19  Patient — Profile</w:t>
      </w:r>
    </w:p>
    <w:p>
      <w:r>
        <w:br w:type="page"/>
      </w:r>
    </w:p>
    <w:p>
      <w:pPr>
        <w:pStyle w:val="Heading2"/>
        <w:spacing w:before="200" w:after="100"/>
      </w:pPr>
      <w:r>
        <w:t xml:space="preserve">6.3 Doctor Workspace</w:t>
      </w:r>
    </w:p>
    <w:p>
      <w:pPr>
        <w:spacing w:before="80" w:after="40"/>
        <w:jc w:val="center"/>
      </w:pPr>
      <w:r>
        <w:drawing>
          <wp:inline distT="0" distB="0" distL="0" distR="0">
            <wp:extent cx="5334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4848225"/>
                    </a:xfrm>
                    <a:prstGeom prst="rect">
                      <a:avLst/>
                    </a:prstGeom>
                  </pic:spPr>
                </pic:pic>
              </a:graphicData>
            </a:graphic>
          </wp:inline>
        </w:drawing>
      </w:r>
    </w:p>
    <w:p>
      <w:pPr>
        <w:spacing w:after="160"/>
        <w:jc w:val="center"/>
      </w:pPr>
      <w:r>
        <w:rPr>
          <w:i/>
          <w:iCs/>
          <w:color w:val="64748B"/>
          <w:sz w:val="18"/>
          <w:szCs w:val="18"/>
        </w:rPr>
        <w:t xml:space="preserve">Fig 6.20  Doctor — Dashboard</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6.21  Doctor — Appointments</w:t>
      </w:r>
    </w:p>
    <w:p>
      <w:pPr>
        <w:spacing w:before="80" w:after="4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448050"/>
                    </a:xfrm>
                    <a:prstGeom prst="rect">
                      <a:avLst/>
                    </a:prstGeom>
                  </pic:spPr>
                </pic:pic>
              </a:graphicData>
            </a:graphic>
          </wp:inline>
        </w:drawing>
      </w:r>
    </w:p>
    <w:p>
      <w:pPr>
        <w:spacing w:after="160"/>
        <w:jc w:val="center"/>
      </w:pPr>
      <w:r>
        <w:rPr>
          <w:i/>
          <w:iCs/>
          <w:color w:val="64748B"/>
          <w:sz w:val="18"/>
          <w:szCs w:val="18"/>
        </w:rPr>
        <w:t xml:space="preserve">Fig 6.22  Doctor — Queue</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6.23  Doctor — Patients</w:t>
      </w:r>
    </w:p>
    <w:p>
      <w:pPr>
        <w:spacing w:before="80" w:after="40"/>
        <w:jc w:val="center"/>
      </w:pPr>
      <w:r>
        <w:drawing>
          <wp:inline distT="0" distB="0" distL="0" distR="0">
            <wp:extent cx="5334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6858000"/>
                    </a:xfrm>
                    <a:prstGeom prst="rect">
                      <a:avLst/>
                    </a:prstGeom>
                  </pic:spPr>
                </pic:pic>
              </a:graphicData>
            </a:graphic>
          </wp:inline>
        </w:drawing>
      </w:r>
    </w:p>
    <w:p>
      <w:pPr>
        <w:spacing w:after="160"/>
        <w:jc w:val="center"/>
      </w:pPr>
      <w:r>
        <w:rPr>
          <w:i/>
          <w:iCs/>
          <w:color w:val="64748B"/>
          <w:sz w:val="18"/>
          <w:szCs w:val="18"/>
        </w:rPr>
        <w:t xml:space="preserve">Fig 6.24  Doctor — Schedule</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6.25  Doctor — Leaves</w:t>
      </w:r>
    </w:p>
    <w:p>
      <w:pPr>
        <w:spacing w:before="80" w:after="40"/>
        <w:jc w:val="center"/>
      </w:pPr>
      <w:r>
        <w:drawing>
          <wp:inline distT="0" distB="0" distL="0" distR="0">
            <wp:extent cx="5334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5048250"/>
                    </a:xfrm>
                    <a:prstGeom prst="rect">
                      <a:avLst/>
                    </a:prstGeom>
                  </pic:spPr>
                </pic:pic>
              </a:graphicData>
            </a:graphic>
          </wp:inline>
        </w:drawing>
      </w:r>
    </w:p>
    <w:p>
      <w:pPr>
        <w:spacing w:after="160"/>
        <w:jc w:val="center"/>
      </w:pPr>
      <w:r>
        <w:rPr>
          <w:i/>
          <w:iCs/>
          <w:color w:val="64748B"/>
          <w:sz w:val="18"/>
          <w:szCs w:val="18"/>
        </w:rPr>
        <w:t xml:space="preserve">Fig 6.26  Doctor — Public Profile</w:t>
      </w:r>
    </w:p>
    <w:p>
      <w:r>
        <w:br w:type="page"/>
      </w:r>
    </w:p>
    <w:p>
      <w:pPr>
        <w:pStyle w:val="Heading2"/>
        <w:spacing w:before="200" w:after="100"/>
      </w:pPr>
      <w:r>
        <w:t xml:space="preserve">6.4 Receptionist Workspace</w:t>
      </w:r>
    </w:p>
    <w:p>
      <w:pPr>
        <w:spacing w:before="80" w:after="4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952875"/>
                    </a:xfrm>
                    <a:prstGeom prst="rect">
                      <a:avLst/>
                    </a:prstGeom>
                  </pic:spPr>
                </pic:pic>
              </a:graphicData>
            </a:graphic>
          </wp:inline>
        </w:drawing>
      </w:r>
    </w:p>
    <w:p>
      <w:pPr>
        <w:spacing w:after="160"/>
        <w:jc w:val="center"/>
      </w:pPr>
      <w:r>
        <w:rPr>
          <w:i/>
          <w:iCs/>
          <w:color w:val="64748B"/>
          <w:sz w:val="18"/>
          <w:szCs w:val="18"/>
        </w:rPr>
        <w:t xml:space="preserve">Fig 6.27  Reception — Dashboard</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6.28  Reception — Queue</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6.29  Reception — Appointments</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6.30  Reception — Records</w:t>
      </w:r>
    </w:p>
    <w:p>
      <w:pPr>
        <w:spacing w:before="8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i/>
          <w:iCs/>
          <w:color w:val="64748B"/>
          <w:sz w:val="18"/>
          <w:szCs w:val="18"/>
        </w:rPr>
        <w:t xml:space="preserve">Fig 6.31  Reception — Leaves</w:t>
      </w:r>
    </w:p>
    <w:p>
      <w:r>
        <w:br w:type="page"/>
      </w:r>
    </w:p>
    <w:p>
      <w:pPr>
        <w:pStyle w:val="Heading2"/>
        <w:spacing w:before="200" w:after="100"/>
      </w:pPr>
      <w:r>
        <w:t xml:space="preserve">6.5 Administrator Workspace</w:t>
      </w:r>
    </w:p>
    <w:p>
      <w:pPr>
        <w:spacing w:before="80" w:after="40"/>
        <w:jc w:val="center"/>
      </w:pPr>
      <w:r>
        <w:drawing>
          <wp:inline distT="0" distB="0" distL="0" distR="0">
            <wp:extent cx="48577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57750" cy="6858000"/>
                    </a:xfrm>
                    <a:prstGeom prst="rect">
                      <a:avLst/>
                    </a:prstGeom>
                  </pic:spPr>
                </pic:pic>
              </a:graphicData>
            </a:graphic>
          </wp:inline>
        </w:drawing>
      </w:r>
    </w:p>
    <w:p>
      <w:pPr>
        <w:spacing w:after="160"/>
        <w:jc w:val="center"/>
      </w:pPr>
      <w:r>
        <w:rPr>
          <w:i/>
          <w:iCs/>
          <w:color w:val="64748B"/>
          <w:sz w:val="18"/>
          <w:szCs w:val="18"/>
        </w:rPr>
        <w:t xml:space="preserve">Fig 6.32  Admin — Dashboard</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6.33  Admin — Doctors</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6.34  Admin — Users</w:t>
      </w:r>
    </w:p>
    <w:p>
      <w:pPr>
        <w:spacing w:before="80" w:after="40"/>
        <w:jc w:val="center"/>
      </w:pPr>
      <w:r>
        <w:drawing>
          <wp:inline distT="0" distB="0" distL="0" distR="0">
            <wp:extent cx="5334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4752975"/>
                    </a:xfrm>
                    <a:prstGeom prst="rect">
                      <a:avLst/>
                    </a:prstGeom>
                  </pic:spPr>
                </pic:pic>
              </a:graphicData>
            </a:graphic>
          </wp:inline>
        </w:drawing>
      </w:r>
    </w:p>
    <w:p>
      <w:pPr>
        <w:spacing w:after="160"/>
        <w:jc w:val="center"/>
      </w:pPr>
      <w:r>
        <w:rPr>
          <w:i/>
          <w:iCs/>
          <w:color w:val="64748B"/>
          <w:sz w:val="18"/>
          <w:szCs w:val="18"/>
        </w:rPr>
        <w:t xml:space="preserve">Fig 6.35  Admin — Payments</w:t>
      </w:r>
    </w:p>
    <w:p>
      <w:pPr>
        <w:spacing w:before="80" w:after="40"/>
        <w:jc w:val="center"/>
      </w:pPr>
      <w:r>
        <w:drawing>
          <wp:inline distT="0" distB="0" distL="0" distR="0">
            <wp:extent cx="5334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4305300"/>
                    </a:xfrm>
                    <a:prstGeom prst="rect">
                      <a:avLst/>
                    </a:prstGeom>
                  </pic:spPr>
                </pic:pic>
              </a:graphicData>
            </a:graphic>
          </wp:inline>
        </w:drawing>
      </w:r>
    </w:p>
    <w:p>
      <w:pPr>
        <w:spacing w:after="160"/>
        <w:jc w:val="center"/>
      </w:pPr>
      <w:r>
        <w:rPr>
          <w:i/>
          <w:iCs/>
          <w:color w:val="64748B"/>
          <w:sz w:val="18"/>
          <w:szCs w:val="18"/>
        </w:rPr>
        <w:t xml:space="preserve">Fig 6.36  Admin — Audit</w:t>
      </w:r>
    </w:p>
    <w:p>
      <w:pPr>
        <w:spacing w:before="80" w:after="4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i/>
          <w:iCs/>
          <w:color w:val="64748B"/>
          <w:sz w:val="18"/>
          <w:szCs w:val="18"/>
        </w:rPr>
        <w:t xml:space="preserve">Fig 6.37  Admin — Appointments</w:t>
      </w:r>
    </w:p>
    <w:p>
      <w:r>
        <w:br w:type="page"/>
      </w:r>
    </w:p>
    <w:p>
      <w:pPr>
        <w:pStyle w:val="Heading1"/>
        <w:spacing w:before="240" w:after="120"/>
      </w:pPr>
      <w:r>
        <w:t xml:space="preserve">Chapter 7: Testing</w:t>
      </w:r>
    </w:p>
    <w:p>
      <w:pPr>
        <w:pStyle w:val="Heading2"/>
        <w:spacing w:before="200" w:after="100"/>
      </w:pPr>
      <w:r>
        <w:t xml:space="preserve">7.1 Testing Methodology</w:t>
      </w:r>
    </w:p>
    <w:p>
      <w:pPr>
        <w:spacing w:after="120" w:line="276"/>
        <w:jc w:val="both"/>
      </w:pPr>
      <w:r>
        <w:rPr>
          <w:sz w:val="22"/>
          <w:szCs w:val="22"/>
        </w:rPr>
        <w:t xml:space="preserve">The application was validated using functional (black-box) testing of each module, integration testing of end-to-end flows (such as pay-first booking), and manual usability testing across screen sizes. API endpoints were exercised directly to confirm correct status codes, validation and authorisation behaviour.</w:t>
      </w:r>
    </w:p>
    <w:p>
      <w:pPr>
        <w:pStyle w:val="Heading2"/>
        <w:spacing w:before="200" w:after="100"/>
      </w:pPr>
      <w:r>
        <w:t xml:space="preserve">7.2 Test Cases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10%"/>
            <w:shd w:fill="4338CA" w:val="clear"/>
            <w:tcMar>
              <w:top w:type="dxa" w:w="60"/>
              <w:left w:type="dxa" w:w="90"/>
              <w:bottom w:type="dxa" w:w="60"/>
              <w:right w:type="dxa" w:w="90"/>
            </w:tcMar>
          </w:tcPr>
          <w:p>
            <w:r>
              <w:rPr>
                <w:b/>
                <w:bCs/>
                <w:color w:val="FFFFFF"/>
                <w:sz w:val="19"/>
                <w:szCs w:val="19"/>
              </w:rPr>
              <w:t xml:space="preserve">ID</w:t>
            </w:r>
          </w:p>
        </w:tc>
        <w:tc>
          <w:tcPr>
            <w:tcW w:type="pct" w:w="34%"/>
            <w:shd w:fill="4338CA" w:val="clear"/>
            <w:tcMar>
              <w:top w:type="dxa" w:w="60"/>
              <w:left w:type="dxa" w:w="90"/>
              <w:bottom w:type="dxa" w:w="60"/>
              <w:right w:type="dxa" w:w="90"/>
            </w:tcMar>
          </w:tcPr>
          <w:p>
            <w:r>
              <w:rPr>
                <w:b/>
                <w:bCs/>
                <w:color w:val="FFFFFF"/>
                <w:sz w:val="19"/>
                <w:szCs w:val="19"/>
              </w:rPr>
              <w:t xml:space="preserve">Test Case</w:t>
            </w:r>
          </w:p>
        </w:tc>
        <w:tc>
          <w:tcPr>
            <w:tcW w:type="pct" w:w="44%"/>
            <w:shd w:fill="4338CA" w:val="clear"/>
            <w:tcMar>
              <w:top w:type="dxa" w:w="60"/>
              <w:left w:type="dxa" w:w="90"/>
              <w:bottom w:type="dxa" w:w="60"/>
              <w:right w:type="dxa" w:w="90"/>
            </w:tcMar>
          </w:tcPr>
          <w:p>
            <w:r>
              <w:rPr>
                <w:b/>
                <w:bCs/>
                <w:color w:val="FFFFFF"/>
                <w:sz w:val="19"/>
                <w:szCs w:val="19"/>
              </w:rPr>
              <w:t xml:space="preserve">Expected Result</w:t>
            </w:r>
          </w:p>
        </w:tc>
        <w:tc>
          <w:tcPr>
            <w:tcW w:type="pct" w:w="12%"/>
            <w:shd w:fill="4338CA" w:val="clear"/>
            <w:tcMar>
              <w:top w:type="dxa" w:w="60"/>
              <w:left w:type="dxa" w:w="90"/>
              <w:bottom w:type="dxa" w:w="60"/>
              <w:right w:type="dxa" w:w="90"/>
            </w:tcMar>
          </w:tcPr>
          <w:p>
            <w:r>
              <w:rPr>
                <w:b/>
                <w:bCs/>
                <w:color w:val="FFFFFF"/>
                <w:sz w:val="19"/>
                <w:szCs w:val="19"/>
              </w:rPr>
              <w:t xml:space="preserve">Status</w:t>
            </w:r>
          </w:p>
        </w:tc>
      </w:tr>
      <w:tr>
        <w:tc>
          <w:tcPr>
            <w:tcW w:type="pct" w:w="10%"/>
            <w:tcMar>
              <w:top w:type="dxa" w:w="50"/>
              <w:left w:type="dxa" w:w="90"/>
              <w:bottom w:type="dxa" w:w="50"/>
              <w:right w:type="dxa" w:w="90"/>
            </w:tcMar>
          </w:tcPr>
          <w:p>
            <w:r>
              <w:rPr>
                <w:sz w:val="18"/>
                <w:szCs w:val="18"/>
              </w:rPr>
              <w:t xml:space="preserve">TC-01</w:t>
            </w:r>
          </w:p>
        </w:tc>
        <w:tc>
          <w:tcPr>
            <w:tcW w:type="pct" w:w="34%"/>
            <w:tcMar>
              <w:top w:type="dxa" w:w="50"/>
              <w:left w:type="dxa" w:w="90"/>
              <w:bottom w:type="dxa" w:w="50"/>
              <w:right w:type="dxa" w:w="90"/>
            </w:tcMar>
          </w:tcPr>
          <w:p>
            <w:r>
              <w:rPr>
                <w:sz w:val="18"/>
                <w:szCs w:val="18"/>
              </w:rPr>
              <w:t xml:space="preserve">Login with valid credentials</w:t>
            </w:r>
          </w:p>
        </w:tc>
        <w:tc>
          <w:tcPr>
            <w:tcW w:type="pct" w:w="44%"/>
            <w:tcMar>
              <w:top w:type="dxa" w:w="50"/>
              <w:left w:type="dxa" w:w="90"/>
              <w:bottom w:type="dxa" w:w="50"/>
              <w:right w:type="dxa" w:w="90"/>
            </w:tcMar>
          </w:tcPr>
          <w:p>
            <w:r>
              <w:rPr>
                <w:sz w:val="18"/>
                <w:szCs w:val="18"/>
              </w:rPr>
              <w:t xml:space="preserve">Token issued, redirected to dashboard</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TC-02</w:t>
            </w:r>
          </w:p>
        </w:tc>
        <w:tc>
          <w:tcPr>
            <w:tcW w:type="pct" w:w="34%"/>
            <w:shd w:fill="F1F5F9" w:val="clear"/>
            <w:tcMar>
              <w:top w:type="dxa" w:w="50"/>
              <w:left w:type="dxa" w:w="90"/>
              <w:bottom w:type="dxa" w:w="50"/>
              <w:right w:type="dxa" w:w="90"/>
            </w:tcMar>
          </w:tcPr>
          <w:p>
            <w:r>
              <w:rPr>
                <w:sz w:val="18"/>
                <w:szCs w:val="18"/>
              </w:rPr>
              <w:t xml:space="preserve">Login with invalid password</w:t>
            </w:r>
          </w:p>
        </w:tc>
        <w:tc>
          <w:tcPr>
            <w:tcW w:type="pct" w:w="44%"/>
            <w:shd w:fill="F1F5F9" w:val="clear"/>
            <w:tcMar>
              <w:top w:type="dxa" w:w="50"/>
              <w:left w:type="dxa" w:w="90"/>
              <w:bottom w:type="dxa" w:w="50"/>
              <w:right w:type="dxa" w:w="90"/>
            </w:tcMar>
          </w:tcPr>
          <w:p>
            <w:r>
              <w:rPr>
                <w:sz w:val="18"/>
                <w:szCs w:val="18"/>
              </w:rPr>
              <w:t xml:space="preserve">Error “Invalid email or password”</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TC-03</w:t>
            </w:r>
          </w:p>
        </w:tc>
        <w:tc>
          <w:tcPr>
            <w:tcW w:type="pct" w:w="34%"/>
            <w:tcMar>
              <w:top w:type="dxa" w:w="50"/>
              <w:left w:type="dxa" w:w="90"/>
              <w:bottom w:type="dxa" w:w="50"/>
              <w:right w:type="dxa" w:w="90"/>
            </w:tcMar>
          </w:tcPr>
          <w:p>
            <w:r>
              <w:rPr>
                <w:sz w:val="18"/>
                <w:szCs w:val="18"/>
              </w:rPr>
              <w:t xml:space="preserve">Access /app without token</w:t>
            </w:r>
          </w:p>
        </w:tc>
        <w:tc>
          <w:tcPr>
            <w:tcW w:type="pct" w:w="44%"/>
            <w:tcMar>
              <w:top w:type="dxa" w:w="50"/>
              <w:left w:type="dxa" w:w="90"/>
              <w:bottom w:type="dxa" w:w="50"/>
              <w:right w:type="dxa" w:w="90"/>
            </w:tcMar>
          </w:tcPr>
          <w:p>
            <w:r>
              <w:rPr>
                <w:sz w:val="18"/>
                <w:szCs w:val="18"/>
              </w:rPr>
              <w:t xml:space="preserve">Redirected to login</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TC-04</w:t>
            </w:r>
          </w:p>
        </w:tc>
        <w:tc>
          <w:tcPr>
            <w:tcW w:type="pct" w:w="34%"/>
            <w:shd w:fill="F1F5F9" w:val="clear"/>
            <w:tcMar>
              <w:top w:type="dxa" w:w="50"/>
              <w:left w:type="dxa" w:w="90"/>
              <w:bottom w:type="dxa" w:w="50"/>
              <w:right w:type="dxa" w:w="90"/>
            </w:tcMar>
          </w:tcPr>
          <w:p>
            <w:r>
              <w:rPr>
                <w:sz w:val="18"/>
                <w:szCs w:val="18"/>
              </w:rPr>
              <w:t xml:space="preserve">Patient searches doctors by specialty</w:t>
            </w:r>
          </w:p>
        </w:tc>
        <w:tc>
          <w:tcPr>
            <w:tcW w:type="pct" w:w="44%"/>
            <w:shd w:fill="F1F5F9" w:val="clear"/>
            <w:tcMar>
              <w:top w:type="dxa" w:w="50"/>
              <w:left w:type="dxa" w:w="90"/>
              <w:bottom w:type="dxa" w:w="50"/>
              <w:right w:type="dxa" w:w="90"/>
            </w:tcMar>
          </w:tcPr>
          <w:p>
            <w:r>
              <w:rPr>
                <w:sz w:val="18"/>
                <w:szCs w:val="18"/>
              </w:rPr>
              <w:t xml:space="preserve">Filtered list returned</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TC-05</w:t>
            </w:r>
          </w:p>
        </w:tc>
        <w:tc>
          <w:tcPr>
            <w:tcW w:type="pct" w:w="34%"/>
            <w:tcMar>
              <w:top w:type="dxa" w:w="50"/>
              <w:left w:type="dxa" w:w="90"/>
              <w:bottom w:type="dxa" w:w="50"/>
              <w:right w:type="dxa" w:w="90"/>
            </w:tcMar>
          </w:tcPr>
          <w:p>
            <w:r>
              <w:rPr>
                <w:sz w:val="18"/>
                <w:szCs w:val="18"/>
              </w:rPr>
              <w:t xml:space="preserve">AI symptom checker with fever+cough</w:t>
            </w:r>
          </w:p>
        </w:tc>
        <w:tc>
          <w:tcPr>
            <w:tcW w:type="pct" w:w="44%"/>
            <w:tcMar>
              <w:top w:type="dxa" w:w="50"/>
              <w:left w:type="dxa" w:w="90"/>
              <w:bottom w:type="dxa" w:w="50"/>
              <w:right w:type="dxa" w:w="90"/>
            </w:tcMar>
          </w:tcPr>
          <w:p>
            <w:r>
              <w:rPr>
                <w:sz w:val="18"/>
                <w:szCs w:val="18"/>
              </w:rPr>
              <w:t xml:space="preserve">Suggests GP with urgency &amp; advice</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TC-06</w:t>
            </w:r>
          </w:p>
        </w:tc>
        <w:tc>
          <w:tcPr>
            <w:tcW w:type="pct" w:w="34%"/>
            <w:shd w:fill="F1F5F9" w:val="clear"/>
            <w:tcMar>
              <w:top w:type="dxa" w:w="50"/>
              <w:left w:type="dxa" w:w="90"/>
              <w:bottom w:type="dxa" w:w="50"/>
              <w:right w:type="dxa" w:w="90"/>
            </w:tcMar>
          </w:tcPr>
          <w:p>
            <w:r>
              <w:rPr>
                <w:sz w:val="18"/>
                <w:szCs w:val="18"/>
              </w:rPr>
              <w:t xml:space="preserve">Book an already-taken slot</w:t>
            </w:r>
          </w:p>
        </w:tc>
        <w:tc>
          <w:tcPr>
            <w:tcW w:type="pct" w:w="44%"/>
            <w:shd w:fill="F1F5F9" w:val="clear"/>
            <w:tcMar>
              <w:top w:type="dxa" w:w="50"/>
              <w:left w:type="dxa" w:w="90"/>
              <w:bottom w:type="dxa" w:w="50"/>
              <w:right w:type="dxa" w:w="90"/>
            </w:tcMar>
          </w:tcPr>
          <w:p>
            <w:r>
              <w:rPr>
                <w:sz w:val="18"/>
                <w:szCs w:val="18"/>
              </w:rPr>
              <w:t xml:space="preserve">Rejected with 409 conflict</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TC-07</w:t>
            </w:r>
          </w:p>
        </w:tc>
        <w:tc>
          <w:tcPr>
            <w:tcW w:type="pct" w:w="34%"/>
            <w:tcMar>
              <w:top w:type="dxa" w:w="50"/>
              <w:left w:type="dxa" w:w="90"/>
              <w:bottom w:type="dxa" w:w="50"/>
              <w:right w:type="dxa" w:w="90"/>
            </w:tcMar>
          </w:tcPr>
          <w:p>
            <w:r>
              <w:rPr>
                <w:sz w:val="18"/>
                <w:szCs w:val="18"/>
              </w:rPr>
              <w:t xml:space="preserve">Pay-first booking (regular)</w:t>
            </w:r>
          </w:p>
        </w:tc>
        <w:tc>
          <w:tcPr>
            <w:tcW w:type="pct" w:w="44%"/>
            <w:tcMar>
              <w:top w:type="dxa" w:w="50"/>
              <w:left w:type="dxa" w:w="90"/>
              <w:bottom w:type="dxa" w:w="50"/>
              <w:right w:type="dxa" w:w="90"/>
            </w:tcMar>
          </w:tcPr>
          <w:p>
            <w:r>
              <w:rPr>
                <w:sz w:val="18"/>
                <w:szCs w:val="18"/>
              </w:rPr>
              <w:t xml:space="preserve">Payment → appointment + token + invoice</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TC-08</w:t>
            </w:r>
          </w:p>
        </w:tc>
        <w:tc>
          <w:tcPr>
            <w:tcW w:type="pct" w:w="34%"/>
            <w:shd w:fill="F1F5F9" w:val="clear"/>
            <w:tcMar>
              <w:top w:type="dxa" w:w="50"/>
              <w:left w:type="dxa" w:w="90"/>
              <w:bottom w:type="dxa" w:w="50"/>
              <w:right w:type="dxa" w:w="90"/>
            </w:tcMar>
          </w:tcPr>
          <w:p>
            <w:r>
              <w:rPr>
                <w:sz w:val="18"/>
                <w:szCs w:val="18"/>
              </w:rPr>
              <w:t xml:space="preserve">Emergency booking surcharge</w:t>
            </w:r>
          </w:p>
        </w:tc>
        <w:tc>
          <w:tcPr>
            <w:tcW w:type="pct" w:w="44%"/>
            <w:shd w:fill="F1F5F9" w:val="clear"/>
            <w:tcMar>
              <w:top w:type="dxa" w:w="50"/>
              <w:left w:type="dxa" w:w="90"/>
              <w:bottom w:type="dxa" w:w="50"/>
              <w:right w:type="dxa" w:w="90"/>
            </w:tcMar>
          </w:tcPr>
          <w:p>
            <w:r>
              <w:rPr>
                <w:sz w:val="18"/>
                <w:szCs w:val="18"/>
              </w:rPr>
              <w:t xml:space="preserve">Fee + surcharge + GST applied</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TC-09</w:t>
            </w:r>
          </w:p>
        </w:tc>
        <w:tc>
          <w:tcPr>
            <w:tcW w:type="pct" w:w="34%"/>
            <w:tcMar>
              <w:top w:type="dxa" w:w="50"/>
              <w:left w:type="dxa" w:w="90"/>
              <w:bottom w:type="dxa" w:w="50"/>
              <w:right w:type="dxa" w:w="90"/>
            </w:tcMar>
          </w:tcPr>
          <w:p>
            <w:r>
              <w:rPr>
                <w:sz w:val="18"/>
                <w:szCs w:val="18"/>
              </w:rPr>
              <w:t xml:space="preserve">Doctor writes prescription</w:t>
            </w:r>
          </w:p>
        </w:tc>
        <w:tc>
          <w:tcPr>
            <w:tcW w:type="pct" w:w="44%"/>
            <w:tcMar>
              <w:top w:type="dxa" w:w="50"/>
              <w:left w:type="dxa" w:w="90"/>
              <w:bottom w:type="dxa" w:w="50"/>
              <w:right w:type="dxa" w:w="90"/>
            </w:tcMar>
          </w:tcPr>
          <w:p>
            <w:r>
              <w:rPr>
                <w:sz w:val="18"/>
                <w:szCs w:val="18"/>
              </w:rPr>
              <w:t xml:space="preserve">Saved &amp; visible to patient</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TC-10</w:t>
            </w:r>
          </w:p>
        </w:tc>
        <w:tc>
          <w:tcPr>
            <w:tcW w:type="pct" w:w="34%"/>
            <w:shd w:fill="F1F5F9" w:val="clear"/>
            <w:tcMar>
              <w:top w:type="dxa" w:w="50"/>
              <w:left w:type="dxa" w:w="90"/>
              <w:bottom w:type="dxa" w:w="50"/>
              <w:right w:type="dxa" w:w="90"/>
            </w:tcMar>
          </w:tcPr>
          <w:p>
            <w:r>
              <w:rPr>
                <w:sz w:val="18"/>
                <w:szCs w:val="18"/>
              </w:rPr>
              <w:t xml:space="preserve">Queue advance (call → consult → done)</w:t>
            </w:r>
          </w:p>
        </w:tc>
        <w:tc>
          <w:tcPr>
            <w:tcW w:type="pct" w:w="44%"/>
            <w:shd w:fill="F1F5F9" w:val="clear"/>
            <w:tcMar>
              <w:top w:type="dxa" w:w="50"/>
              <w:left w:type="dxa" w:w="90"/>
              <w:bottom w:type="dxa" w:w="50"/>
              <w:right w:type="dxa" w:w="90"/>
            </w:tcMar>
          </w:tcPr>
          <w:p>
            <w:r>
              <w:rPr>
                <w:sz w:val="18"/>
                <w:szCs w:val="18"/>
              </w:rPr>
              <w:t xml:space="preserve">Track status transitions correctly</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TC-11</w:t>
            </w:r>
          </w:p>
        </w:tc>
        <w:tc>
          <w:tcPr>
            <w:tcW w:type="pct" w:w="34%"/>
            <w:tcMar>
              <w:top w:type="dxa" w:w="50"/>
              <w:left w:type="dxa" w:w="90"/>
              <w:bottom w:type="dxa" w:w="50"/>
              <w:right w:type="dxa" w:w="90"/>
            </w:tcMar>
          </w:tcPr>
          <w:p>
            <w:r>
              <w:rPr>
                <w:sz w:val="18"/>
                <w:szCs w:val="18"/>
              </w:rPr>
              <w:t xml:space="preserve">Patient views own records only</w:t>
            </w:r>
          </w:p>
        </w:tc>
        <w:tc>
          <w:tcPr>
            <w:tcW w:type="pct" w:w="44%"/>
            <w:tcMar>
              <w:top w:type="dxa" w:w="50"/>
              <w:left w:type="dxa" w:w="90"/>
              <w:bottom w:type="dxa" w:w="50"/>
              <w:right w:type="dxa" w:w="90"/>
            </w:tcMar>
          </w:tcPr>
          <w:p>
            <w:r>
              <w:rPr>
                <w:sz w:val="18"/>
                <w:szCs w:val="18"/>
              </w:rPr>
              <w:t xml:space="preserve">Cannot access others’ records (403)</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TC-12</w:t>
            </w:r>
          </w:p>
        </w:tc>
        <w:tc>
          <w:tcPr>
            <w:tcW w:type="pct" w:w="34%"/>
            <w:shd w:fill="F1F5F9" w:val="clear"/>
            <w:tcMar>
              <w:top w:type="dxa" w:w="50"/>
              <w:left w:type="dxa" w:w="90"/>
              <w:bottom w:type="dxa" w:w="50"/>
              <w:right w:type="dxa" w:w="90"/>
            </w:tcMar>
          </w:tcPr>
          <w:p>
            <w:r>
              <w:rPr>
                <w:sz w:val="18"/>
                <w:szCs w:val="18"/>
              </w:rPr>
              <w:t xml:space="preserve">Doctor views own patient records</w:t>
            </w:r>
          </w:p>
        </w:tc>
        <w:tc>
          <w:tcPr>
            <w:tcW w:type="pct" w:w="44%"/>
            <w:shd w:fill="F1F5F9" w:val="clear"/>
            <w:tcMar>
              <w:top w:type="dxa" w:w="50"/>
              <w:left w:type="dxa" w:w="90"/>
              <w:bottom w:type="dxa" w:w="50"/>
              <w:right w:type="dxa" w:w="90"/>
            </w:tcMar>
          </w:tcPr>
          <w:p>
            <w:r>
              <w:rPr>
                <w:sz w:val="18"/>
                <w:szCs w:val="18"/>
              </w:rPr>
              <w:t xml:space="preserve">Allowed only for linked patients</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TC-13</w:t>
            </w:r>
          </w:p>
        </w:tc>
        <w:tc>
          <w:tcPr>
            <w:tcW w:type="pct" w:w="34%"/>
            <w:tcMar>
              <w:top w:type="dxa" w:w="50"/>
              <w:left w:type="dxa" w:w="90"/>
              <w:bottom w:type="dxa" w:w="50"/>
              <w:right w:type="dxa" w:w="90"/>
            </w:tcMar>
          </w:tcPr>
          <w:p>
            <w:r>
              <w:rPr>
                <w:sz w:val="18"/>
                <w:szCs w:val="18"/>
              </w:rPr>
              <w:t xml:space="preserve">Admin approves pending doctor</w:t>
            </w:r>
          </w:p>
        </w:tc>
        <w:tc>
          <w:tcPr>
            <w:tcW w:type="pct" w:w="44%"/>
            <w:tcMar>
              <w:top w:type="dxa" w:w="50"/>
              <w:left w:type="dxa" w:w="90"/>
              <w:bottom w:type="dxa" w:w="50"/>
              <w:right w:type="dxa" w:w="90"/>
            </w:tcMar>
          </w:tcPr>
          <w:p>
            <w:r>
              <w:rPr>
                <w:sz w:val="18"/>
                <w:szCs w:val="18"/>
              </w:rPr>
              <w:t xml:space="preserve">Doctor becomes active/listed</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TC-14</w:t>
            </w:r>
          </w:p>
        </w:tc>
        <w:tc>
          <w:tcPr>
            <w:tcW w:type="pct" w:w="34%"/>
            <w:shd w:fill="F1F5F9" w:val="clear"/>
            <w:tcMar>
              <w:top w:type="dxa" w:w="50"/>
              <w:left w:type="dxa" w:w="90"/>
              <w:bottom w:type="dxa" w:w="50"/>
              <w:right w:type="dxa" w:w="90"/>
            </w:tcMar>
          </w:tcPr>
          <w:p>
            <w:r>
              <w:rPr>
                <w:sz w:val="18"/>
                <w:szCs w:val="18"/>
              </w:rPr>
              <w:t xml:space="preserve">Mark all notifications as read</w:t>
            </w:r>
          </w:p>
        </w:tc>
        <w:tc>
          <w:tcPr>
            <w:tcW w:type="pct" w:w="44%"/>
            <w:shd w:fill="F1F5F9" w:val="clear"/>
            <w:tcMar>
              <w:top w:type="dxa" w:w="50"/>
              <w:left w:type="dxa" w:w="90"/>
              <w:bottom w:type="dxa" w:w="50"/>
              <w:right w:type="dxa" w:w="90"/>
            </w:tcMar>
          </w:tcPr>
          <w:p>
            <w:r>
              <w:rPr>
                <w:sz w:val="18"/>
                <w:szCs w:val="18"/>
              </w:rPr>
              <w:t xml:space="preserve">Unread count becomes 0</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TC-15</w:t>
            </w:r>
          </w:p>
        </w:tc>
        <w:tc>
          <w:tcPr>
            <w:tcW w:type="pct" w:w="34%"/>
            <w:tcMar>
              <w:top w:type="dxa" w:w="50"/>
              <w:left w:type="dxa" w:w="90"/>
              <w:bottom w:type="dxa" w:w="50"/>
              <w:right w:type="dxa" w:w="90"/>
            </w:tcMar>
          </w:tcPr>
          <w:p>
            <w:r>
              <w:rPr>
                <w:sz w:val="18"/>
                <w:szCs w:val="18"/>
              </w:rPr>
              <w:t xml:space="preserve">Switch language to Hindi</w:t>
            </w:r>
          </w:p>
        </w:tc>
        <w:tc>
          <w:tcPr>
            <w:tcW w:type="pct" w:w="44%"/>
            <w:tcMar>
              <w:top w:type="dxa" w:w="50"/>
              <w:left w:type="dxa" w:w="90"/>
              <w:bottom w:type="dxa" w:w="50"/>
              <w:right w:type="dxa" w:w="90"/>
            </w:tcMar>
          </w:tcPr>
          <w:p>
            <w:r>
              <w:rPr>
                <w:sz w:val="18"/>
                <w:szCs w:val="18"/>
              </w:rPr>
              <w:t xml:space="preserve">Key UI text switches to Hindi</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TC-16</w:t>
            </w:r>
          </w:p>
        </w:tc>
        <w:tc>
          <w:tcPr>
            <w:tcW w:type="pct" w:w="34%"/>
            <w:shd w:fill="F1F5F9" w:val="clear"/>
            <w:tcMar>
              <w:top w:type="dxa" w:w="50"/>
              <w:left w:type="dxa" w:w="90"/>
              <w:bottom w:type="dxa" w:w="50"/>
              <w:right w:type="dxa" w:w="90"/>
            </w:tcMar>
          </w:tcPr>
          <w:p>
            <w:r>
              <w:rPr>
                <w:sz w:val="18"/>
                <w:szCs w:val="18"/>
              </w:rPr>
              <w:t xml:space="preserve">Upload EHR report (PDF/image)</w:t>
            </w:r>
          </w:p>
        </w:tc>
        <w:tc>
          <w:tcPr>
            <w:tcW w:type="pct" w:w="44%"/>
            <w:shd w:fill="F1F5F9" w:val="clear"/>
            <w:tcMar>
              <w:top w:type="dxa" w:w="50"/>
              <w:left w:type="dxa" w:w="90"/>
              <w:bottom w:type="dxa" w:w="50"/>
              <w:right w:type="dxa" w:w="90"/>
            </w:tcMar>
          </w:tcPr>
          <w:p>
            <w:r>
              <w:rPr>
                <w:sz w:val="18"/>
                <w:szCs w:val="18"/>
              </w:rPr>
              <w:t xml:space="preserve">File stored and listed</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TC-17</w:t>
            </w:r>
          </w:p>
        </w:tc>
        <w:tc>
          <w:tcPr>
            <w:tcW w:type="pct" w:w="34%"/>
            <w:tcMar>
              <w:top w:type="dxa" w:w="50"/>
              <w:left w:type="dxa" w:w="90"/>
              <w:bottom w:type="dxa" w:w="50"/>
              <w:right w:type="dxa" w:w="90"/>
            </w:tcMar>
          </w:tcPr>
          <w:p>
            <w:r>
              <w:rPr>
                <w:sz w:val="18"/>
                <w:szCs w:val="18"/>
              </w:rPr>
              <w:t xml:space="preserve">Cancel upcoming appointment</w:t>
            </w:r>
          </w:p>
        </w:tc>
        <w:tc>
          <w:tcPr>
            <w:tcW w:type="pct" w:w="44%"/>
            <w:tcMar>
              <w:top w:type="dxa" w:w="50"/>
              <w:left w:type="dxa" w:w="90"/>
              <w:bottom w:type="dxa" w:w="50"/>
              <w:right w:type="dxa" w:w="90"/>
            </w:tcMar>
          </w:tcPr>
          <w:p>
            <w:r>
              <w:rPr>
                <w:sz w:val="18"/>
                <w:szCs w:val="18"/>
              </w:rPr>
              <w:t xml:space="preserve">Status set to cancelled</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TC-18</w:t>
            </w:r>
          </w:p>
        </w:tc>
        <w:tc>
          <w:tcPr>
            <w:tcW w:type="pct" w:w="34%"/>
            <w:shd w:fill="F1F5F9" w:val="clear"/>
            <w:tcMar>
              <w:top w:type="dxa" w:w="50"/>
              <w:left w:type="dxa" w:w="90"/>
              <w:bottom w:type="dxa" w:w="50"/>
              <w:right w:type="dxa" w:w="90"/>
            </w:tcMar>
          </w:tcPr>
          <w:p>
            <w:r>
              <w:rPr>
                <w:sz w:val="18"/>
                <w:szCs w:val="18"/>
              </w:rPr>
              <w:t xml:space="preserve">Session expiry on stale token</w:t>
            </w:r>
          </w:p>
        </w:tc>
        <w:tc>
          <w:tcPr>
            <w:tcW w:type="pct" w:w="44%"/>
            <w:shd w:fill="F1F5F9" w:val="clear"/>
            <w:tcMar>
              <w:top w:type="dxa" w:w="50"/>
              <w:left w:type="dxa" w:w="90"/>
              <w:bottom w:type="dxa" w:w="50"/>
              <w:right w:type="dxa" w:w="90"/>
            </w:tcMar>
          </w:tcPr>
          <w:p>
            <w:r>
              <w:rPr>
                <w:sz w:val="18"/>
                <w:szCs w:val="18"/>
              </w:rPr>
              <w:t xml:space="preserve">Auto-logout to login screen</w:t>
            </w:r>
          </w:p>
        </w:tc>
        <w:tc>
          <w:tcPr>
            <w:tcW w:type="pct" w:w="12%"/>
            <w:shd w:fill="F1F5F9" w:val="clear"/>
            <w:tcMar>
              <w:top w:type="dxa" w:w="50"/>
              <w:left w:type="dxa" w:w="90"/>
              <w:bottom w:type="dxa" w:w="50"/>
              <w:right w:type="dxa" w:w="90"/>
            </w:tcMar>
          </w:tcPr>
          <w:p>
            <w:r>
              <w:rPr>
                <w:sz w:val="18"/>
                <w:szCs w:val="18"/>
              </w:rPr>
              <w:t xml:space="preserve">Pass</w:t>
            </w:r>
          </w:p>
        </w:tc>
      </w:tr>
      <w:tr>
        <w:tc>
          <w:tcPr>
            <w:tcW w:type="pct" w:w="10%"/>
            <w:tcMar>
              <w:top w:type="dxa" w:w="50"/>
              <w:left w:type="dxa" w:w="90"/>
              <w:bottom w:type="dxa" w:w="50"/>
              <w:right w:type="dxa" w:w="90"/>
            </w:tcMar>
          </w:tcPr>
          <w:p>
            <w:r>
              <w:rPr>
                <w:sz w:val="18"/>
                <w:szCs w:val="18"/>
              </w:rPr>
              <w:t xml:space="preserve">TC-19</w:t>
            </w:r>
          </w:p>
        </w:tc>
        <w:tc>
          <w:tcPr>
            <w:tcW w:type="pct" w:w="34%"/>
            <w:tcMar>
              <w:top w:type="dxa" w:w="50"/>
              <w:left w:type="dxa" w:w="90"/>
              <w:bottom w:type="dxa" w:w="50"/>
              <w:right w:type="dxa" w:w="90"/>
            </w:tcMar>
          </w:tcPr>
          <w:p>
            <w:r>
              <w:rPr>
                <w:sz w:val="18"/>
                <w:szCs w:val="18"/>
              </w:rPr>
              <w:t xml:space="preserve">Responsive layout on mobile</w:t>
            </w:r>
          </w:p>
        </w:tc>
        <w:tc>
          <w:tcPr>
            <w:tcW w:type="pct" w:w="44%"/>
            <w:tcMar>
              <w:top w:type="dxa" w:w="50"/>
              <w:left w:type="dxa" w:w="90"/>
              <w:bottom w:type="dxa" w:w="50"/>
              <w:right w:type="dxa" w:w="90"/>
            </w:tcMar>
          </w:tcPr>
          <w:p>
            <w:r>
              <w:rPr>
                <w:sz w:val="18"/>
                <w:szCs w:val="18"/>
              </w:rPr>
              <w:t xml:space="preserve">Sidebar collapses; content reflows</w:t>
            </w:r>
          </w:p>
        </w:tc>
        <w:tc>
          <w:tcPr>
            <w:tcW w:type="pct" w:w="12%"/>
            <w:tcMar>
              <w:top w:type="dxa" w:w="50"/>
              <w:left w:type="dxa" w:w="90"/>
              <w:bottom w:type="dxa" w:w="50"/>
              <w:right w:type="dxa" w:w="90"/>
            </w:tcMar>
          </w:tcPr>
          <w:p>
            <w:r>
              <w:rPr>
                <w:sz w:val="18"/>
                <w:szCs w:val="18"/>
              </w:rPr>
              <w:t xml:space="preserve">Pass</w:t>
            </w:r>
          </w:p>
        </w:tc>
      </w:tr>
      <w:tr>
        <w:tc>
          <w:tcPr>
            <w:tcW w:type="pct" w:w="10%"/>
            <w:shd w:fill="F1F5F9" w:val="clear"/>
            <w:tcMar>
              <w:top w:type="dxa" w:w="50"/>
              <w:left w:type="dxa" w:w="90"/>
              <w:bottom w:type="dxa" w:w="50"/>
              <w:right w:type="dxa" w:w="90"/>
            </w:tcMar>
          </w:tcPr>
          <w:p>
            <w:r>
              <w:rPr>
                <w:sz w:val="18"/>
                <w:szCs w:val="18"/>
              </w:rPr>
              <w:t xml:space="preserve">TC-20</w:t>
            </w:r>
          </w:p>
        </w:tc>
        <w:tc>
          <w:tcPr>
            <w:tcW w:type="pct" w:w="34%"/>
            <w:shd w:fill="F1F5F9" w:val="clear"/>
            <w:tcMar>
              <w:top w:type="dxa" w:w="50"/>
              <w:left w:type="dxa" w:w="90"/>
              <w:bottom w:type="dxa" w:w="50"/>
              <w:right w:type="dxa" w:w="90"/>
            </w:tcMar>
          </w:tcPr>
          <w:p>
            <w:r>
              <w:rPr>
                <w:sz w:val="18"/>
                <w:szCs w:val="18"/>
              </w:rPr>
              <w:t xml:space="preserve">Switch DB driver to MongoDB</w:t>
            </w:r>
          </w:p>
        </w:tc>
        <w:tc>
          <w:tcPr>
            <w:tcW w:type="pct" w:w="44%"/>
            <w:shd w:fill="F1F5F9" w:val="clear"/>
            <w:tcMar>
              <w:top w:type="dxa" w:w="50"/>
              <w:left w:type="dxa" w:w="90"/>
              <w:bottom w:type="dxa" w:w="50"/>
              <w:right w:type="dxa" w:w="90"/>
            </w:tcMar>
          </w:tcPr>
          <w:p>
            <w:r>
              <w:rPr>
                <w:sz w:val="18"/>
                <w:szCs w:val="18"/>
              </w:rPr>
              <w:t xml:space="preserve">App runs unchanged on MongoDB</w:t>
            </w:r>
          </w:p>
        </w:tc>
        <w:tc>
          <w:tcPr>
            <w:tcW w:type="pct" w:w="12%"/>
            <w:shd w:fill="F1F5F9" w:val="clear"/>
            <w:tcMar>
              <w:top w:type="dxa" w:w="50"/>
              <w:left w:type="dxa" w:w="90"/>
              <w:bottom w:type="dxa" w:w="50"/>
              <w:right w:type="dxa" w:w="90"/>
            </w:tcMar>
          </w:tcPr>
          <w:p>
            <w:r>
              <w:rPr>
                <w:sz w:val="18"/>
                <w:szCs w:val="18"/>
              </w:rPr>
              <w:t xml:space="preserve">Pass</w:t>
            </w:r>
          </w:p>
        </w:tc>
      </w:tr>
    </w:tbl>
    <w:p>
      <w:pPr>
        <w:spacing w:after="60"/>
      </w:pPr>
    </w:p>
    <w:p>
      <w:pPr>
        <w:pStyle w:val="Heading2"/>
        <w:spacing w:before="200" w:after="100"/>
      </w:pPr>
      <w:r>
        <w:t xml:space="preserve">7.3 Test Summary</w:t>
      </w:r>
    </w:p>
    <w:p>
      <w:pPr>
        <w:spacing w:after="120" w:line="276"/>
        <w:jc w:val="both"/>
      </w:pPr>
      <w:r>
        <w:rPr>
          <w:sz w:val="22"/>
          <w:szCs w:val="22"/>
        </w:rPr>
        <w:t xml:space="preserve">All twenty representative test cases passed. Validation errors, authorisation rules, booking conflict prevention and the storage-driver switch behaved as expected, confirming the correctness and robustness of the system.</w:t>
      </w:r>
    </w:p>
    <w:p>
      <w:r>
        <w:br w:type="page"/>
      </w:r>
    </w:p>
    <w:p>
      <w:pPr>
        <w:pStyle w:val="Heading1"/>
        <w:spacing w:before="240" w:after="120"/>
      </w:pPr>
      <w:r>
        <w:t xml:space="preserve">Chapter 8: Results, Limitations &amp; Future Scope</w:t>
      </w:r>
    </w:p>
    <w:p>
      <w:pPr>
        <w:pStyle w:val="Heading2"/>
        <w:spacing w:before="200" w:after="100"/>
      </w:pPr>
      <w:r>
        <w:t xml:space="preserve">8.1 Results</w:t>
      </w:r>
    </w:p>
    <w:p>
      <w:pPr>
        <w:spacing w:after="120" w:line="276"/>
        <w:jc w:val="both"/>
      </w:pPr>
      <w:r>
        <w:rPr>
          <w:sz w:val="22"/>
          <w:szCs w:val="22"/>
        </w:rPr>
        <w:t xml:space="preserve">The project successfully delivers a complete, role-based clinic management platform. Patients can discover doctors, self-triage, book and pay, and track their live queue; clinics can manage the full operational workflow; and administrators gain real-time analytics. The pluggable storage layer and clean layered architecture demonstrate sound software-engineering practice.</w:t>
      </w:r>
    </w:p>
    <w:p>
      <w:pPr>
        <w:pStyle w:val="Heading2"/>
        <w:spacing w:before="200" w:after="100"/>
      </w:pPr>
      <w:r>
        <w:t xml:space="preserve">8.2 Limitations</w:t>
      </w:r>
    </w:p>
    <w:p>
      <w:pPr>
        <w:pStyle w:val="ListParagraph"/>
        <w:numPr>
          <w:ilvl w:val="0"/>
          <w:numId w:val="1"/>
        </w:numPr>
        <w:spacing w:after="60"/>
        <w:jc w:val="both"/>
      </w:pPr>
      <w:r>
        <w:t xml:space="preserve">The payment gateway and OCR extraction are simulated for a self-contained demo.</w:t>
      </w:r>
    </w:p>
    <w:p>
      <w:pPr>
        <w:pStyle w:val="ListParagraph"/>
        <w:numPr>
          <w:ilvl w:val="0"/>
          <w:numId w:val="1"/>
        </w:numPr>
        <w:spacing w:after="60"/>
        <w:jc w:val="both"/>
      </w:pPr>
      <w:r>
        <w:t xml:space="preserve">Notifications are in-app; SMS/e-mail delivery is not integrated.</w:t>
      </w:r>
    </w:p>
    <w:p>
      <w:pPr>
        <w:pStyle w:val="ListParagraph"/>
        <w:numPr>
          <w:ilvl w:val="0"/>
          <w:numId w:val="1"/>
        </w:numPr>
        <w:spacing w:after="60"/>
        <w:jc w:val="both"/>
      </w:pPr>
      <w:r>
        <w:t xml:space="preserve">The AI symptom checker is rule-based and is a triage aid, not a medical diagnosis.</w:t>
      </w:r>
    </w:p>
    <w:p>
      <w:pPr>
        <w:pStyle w:val="Heading2"/>
        <w:spacing w:before="200" w:after="100"/>
      </w:pPr>
      <w:r>
        <w:t xml:space="preserve">8.3 Future Scope</w:t>
      </w:r>
    </w:p>
    <w:p>
      <w:pPr>
        <w:pStyle w:val="ListParagraph"/>
        <w:numPr>
          <w:ilvl w:val="0"/>
          <w:numId w:val="1"/>
        </w:numPr>
        <w:spacing w:after="60"/>
        <w:jc w:val="both"/>
      </w:pPr>
      <w:r>
        <w:t xml:space="preserve">Integrate a real payment gateway (e.g., Razorpay/Stripe) and SMS/e-mail reminders.</w:t>
      </w:r>
    </w:p>
    <w:p>
      <w:pPr>
        <w:pStyle w:val="ListParagraph"/>
        <w:numPr>
          <w:ilvl w:val="0"/>
          <w:numId w:val="1"/>
        </w:numPr>
        <w:spacing w:after="60"/>
        <w:jc w:val="both"/>
      </w:pPr>
      <w:r>
        <w:t xml:space="preserve">Add tele-consultation with secure video calling.</w:t>
      </w:r>
    </w:p>
    <w:p>
      <w:pPr>
        <w:pStyle w:val="ListParagraph"/>
        <w:numPr>
          <w:ilvl w:val="0"/>
          <w:numId w:val="1"/>
        </w:numPr>
        <w:spacing w:after="60"/>
        <w:jc w:val="both"/>
      </w:pPr>
      <w:r>
        <w:t xml:space="preserve">Replace the rule-based triage with a trained ML model and real OCR for reports.</w:t>
      </w:r>
    </w:p>
    <w:p>
      <w:pPr>
        <w:pStyle w:val="ListParagraph"/>
        <w:numPr>
          <w:ilvl w:val="0"/>
          <w:numId w:val="1"/>
        </w:numPr>
        <w:spacing w:after="60"/>
        <w:jc w:val="both"/>
      </w:pPr>
      <w:r>
        <w:t xml:space="preserve">Native mobile applications and offline support.</w:t>
      </w:r>
    </w:p>
    <w:p>
      <w:pPr>
        <w:pStyle w:val="ListParagraph"/>
        <w:numPr>
          <w:ilvl w:val="0"/>
          <w:numId w:val="1"/>
        </w:numPr>
        <w:spacing w:after="60"/>
        <w:jc w:val="both"/>
      </w:pPr>
      <w:r>
        <w:t xml:space="preserve">Insurance claims, multi-branch operations and pharmacy fulfilment.</w:t>
      </w:r>
    </w:p>
    <w:p>
      <w:r>
        <w:br w:type="page"/>
      </w:r>
    </w:p>
    <w:p>
      <w:pPr>
        <w:pStyle w:val="Heading1"/>
        <w:spacing w:before="240" w:after="120"/>
      </w:pPr>
      <w:r>
        <w:t xml:space="preserve">Chapter 9: Conclusion</w:t>
      </w:r>
    </w:p>
    <w:p>
      <w:pPr>
        <w:spacing w:after="120" w:line="276"/>
        <w:jc w:val="both"/>
      </w:pPr>
      <w:r>
        <w:rPr>
          <w:sz w:val="22"/>
          <w:szCs w:val="22"/>
        </w:rPr>
        <w:t xml:space="preserve">MediBook demonstrates how a thoughtfully designed, full-stack web application can streamline the entire clinic experience for patients and staff alike. By combining role-based workspaces, real-time queue management, AI-assisted discovery, secure payments and digital health records within a clean, responsive interface, the system addresses the key shortcomings of traditional appointment processes.</w:t>
      </w:r>
    </w:p>
    <w:p>
      <w:pPr>
        <w:spacing w:after="120" w:line="276"/>
        <w:jc w:val="both"/>
      </w:pPr>
      <w:r>
        <w:rPr>
          <w:sz w:val="22"/>
          <w:szCs w:val="22"/>
        </w:rPr>
        <w:t xml:space="preserve">Beyond its functionality, the project showcases important engineering principles — a layered architecture, a storage-agnostic data layer, secure authentication and authorisation, input validation, and reusable UI components. The result is a maintainable and extensible codebase that can evolve into a production-grade product with the enhancements outlined in the future scope.</w:t>
      </w:r>
    </w:p>
    <w:p>
      <w:r>
        <w:br w:type="page"/>
      </w:r>
    </w:p>
    <w:p>
      <w:pPr>
        <w:pStyle w:val="Heading1"/>
        <w:spacing w:before="240" w:after="120"/>
      </w:pPr>
      <w:r>
        <w:t xml:space="preserve">References</w:t>
      </w:r>
    </w:p>
    <w:p>
      <w:pPr>
        <w:pStyle w:val="ListParagraph"/>
        <w:numPr>
          <w:ilvl w:val="0"/>
          <w:numId w:val="3"/>
        </w:numPr>
        <w:spacing w:after="60"/>
      </w:pPr>
      <w:r>
        <w:t xml:space="preserve">React – A JavaScript library for building user interfaces. https://react.dev</w:t>
      </w:r>
    </w:p>
    <w:p>
      <w:pPr>
        <w:pStyle w:val="ListParagraph"/>
        <w:numPr>
          <w:ilvl w:val="0"/>
          <w:numId w:val="3"/>
        </w:numPr>
        <w:spacing w:after="60"/>
      </w:pPr>
      <w:r>
        <w:t xml:space="preserve">Node.js Documentation. https://nodejs.org/en/docs</w:t>
      </w:r>
    </w:p>
    <w:p>
      <w:pPr>
        <w:pStyle w:val="ListParagraph"/>
        <w:numPr>
          <w:ilvl w:val="0"/>
          <w:numId w:val="3"/>
        </w:numPr>
        <w:spacing w:after="60"/>
      </w:pPr>
      <w:r>
        <w:t xml:space="preserve">Express – Fast, unopinionated web framework for Node.js. https://expressjs.com</w:t>
      </w:r>
    </w:p>
    <w:p>
      <w:pPr>
        <w:pStyle w:val="ListParagraph"/>
        <w:numPr>
          <w:ilvl w:val="0"/>
          <w:numId w:val="3"/>
        </w:numPr>
        <w:spacing w:after="60"/>
      </w:pPr>
      <w:r>
        <w:t xml:space="preserve">MongoDB Manual. https://www.mongodb.com/docs</w:t>
      </w:r>
    </w:p>
    <w:p>
      <w:pPr>
        <w:pStyle w:val="ListParagraph"/>
        <w:numPr>
          <w:ilvl w:val="0"/>
          <w:numId w:val="3"/>
        </w:numPr>
        <w:spacing w:after="60"/>
      </w:pPr>
      <w:r>
        <w:t xml:space="preserve">JSON Web Tokens (JWT). https://jwt.io</w:t>
      </w:r>
    </w:p>
    <w:p>
      <w:pPr>
        <w:pStyle w:val="ListParagraph"/>
        <w:numPr>
          <w:ilvl w:val="0"/>
          <w:numId w:val="3"/>
        </w:numPr>
        <w:spacing w:after="60"/>
      </w:pPr>
      <w:r>
        <w:t xml:space="preserve">Vite – Next generation front-end tooling. https://vitejs.dev</w:t>
      </w:r>
    </w:p>
    <w:p>
      <w:pPr>
        <w:pStyle w:val="ListParagraph"/>
        <w:numPr>
          <w:ilvl w:val="0"/>
          <w:numId w:val="3"/>
        </w:numPr>
        <w:spacing w:after="60"/>
      </w:pPr>
      <w:r>
        <w:t xml:space="preserve">MDN Web Docs. https://developer.mozilla.org</w:t>
      </w:r>
    </w:p>
    <w:p>
      <w:pPr>
        <w:pStyle w:val="ListParagraph"/>
        <w:numPr>
          <w:ilvl w:val="0"/>
          <w:numId w:val="3"/>
        </w:numPr>
        <w:spacing w:after="60"/>
      </w:pPr>
      <w:r>
        <w:t xml:space="preserve">OWASP Top Ten – Web application security risks. https://owasp.org</w:t>
      </w:r>
    </w:p>
    <w:p>
      <w:r>
        <w:br w:type="page"/>
      </w:r>
    </w:p>
    <w:p>
      <w:pPr>
        <w:pStyle w:val="Heading1"/>
        <w:spacing w:before="240" w:after="120"/>
      </w:pPr>
      <w:r>
        <w:t xml:space="preserve">Appendix A: How to Run the Project</w:t>
      </w:r>
    </w:p>
    <w:p>
      <w:pPr>
        <w:spacing w:after="120" w:line="276"/>
        <w:jc w:val="both"/>
      </w:pPr>
      <w:r>
        <w:rPr>
          <w:sz w:val="22"/>
          <w:szCs w:val="22"/>
        </w:rPr>
        <w:t xml:space="preserve">Prerequisite: Node.js 18+ installed. From the project root, run the following commands:</w:t>
      </w:r>
    </w:p>
    <w:p>
      <w:pPr>
        <w:shd w:fill="0F172A" w:val="clear"/>
        <w:spacing w:after="30"/>
      </w:pPr>
      <w:r>
        <w:rPr>
          <w:color w:val="A7F3D0"/>
          <w:sz w:val="20"/>
          <w:szCs w:val="20"/>
          <w:rFonts w:ascii="Consolas" w:cs="Consolas" w:eastAsia="Consolas" w:hAnsi="Consolas"/>
        </w:rPr>
        <w:t xml:space="preserve">npm run install:all</w:t>
      </w:r>
    </w:p>
    <w:p>
      <w:pPr>
        <w:shd w:fill="0F172A" w:val="clear"/>
        <w:spacing w:after="30"/>
      </w:pPr>
      <w:r>
        <w:rPr>
          <w:color w:val="A7F3D0"/>
          <w:sz w:val="20"/>
          <w:szCs w:val="20"/>
          <w:rFonts w:ascii="Consolas" w:cs="Consolas" w:eastAsia="Consolas" w:hAnsi="Consolas"/>
        </w:rPr>
        <w:t xml:space="preserve">cp server/.env.example server/.env</w:t>
      </w:r>
    </w:p>
    <w:p>
      <w:pPr>
        <w:shd w:fill="0F172A" w:val="clear"/>
        <w:spacing w:after="30"/>
      </w:pPr>
      <w:r>
        <w:rPr>
          <w:color w:val="A7F3D0"/>
          <w:sz w:val="20"/>
          <w:szCs w:val="20"/>
          <w:rFonts w:ascii="Consolas" w:cs="Consolas" w:eastAsia="Consolas" w:hAnsi="Consolas"/>
        </w:rPr>
        <w:t xml:space="preserve">npm run seed</w:t>
      </w:r>
    </w:p>
    <w:p>
      <w:pPr>
        <w:shd w:fill="0F172A" w:val="clear"/>
        <w:spacing w:after="120"/>
      </w:pPr>
      <w:r>
        <w:rPr>
          <w:color w:val="A7F3D0"/>
          <w:sz w:val="20"/>
          <w:szCs w:val="20"/>
          <w:rFonts w:ascii="Consolas" w:cs="Consolas" w:eastAsia="Consolas" w:hAnsi="Consolas"/>
        </w:rPr>
        <w:t xml:space="preserve">npm run dev</w:t>
      </w:r>
    </w:p>
    <w:p>
      <w:pPr>
        <w:spacing w:after="120" w:line="276"/>
        <w:jc w:val="both"/>
      </w:pPr>
      <w:r>
        <w:rPr>
          <w:sz w:val="22"/>
          <w:szCs w:val="22"/>
        </w:rPr>
        <w:t xml:space="preserve">Then open the URL printed by Vite (usually http://localhost:5173). To use MongoDB instead of the file store, set DB_DRIVER=mongo and MONGODB_URI in server/.env, then re-seed and run.</w:t>
      </w:r>
    </w:p>
    <w:p>
      <w:pPr>
        <w:pStyle w:val="Heading2"/>
        <w:spacing w:before="200" w:after="100"/>
      </w:pPr>
      <w:r>
        <w:t xml:space="preserve">Demo Accounts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4338CA" w:val="clear"/>
            <w:tcMar>
              <w:top w:type="dxa" w:w="60"/>
              <w:left w:type="dxa" w:w="90"/>
              <w:bottom w:type="dxa" w:w="60"/>
              <w:right w:type="dxa" w:w="90"/>
            </w:tcMar>
          </w:tcPr>
          <w:p>
            <w:r>
              <w:rPr>
                <w:b/>
                <w:bCs/>
                <w:color w:val="FFFFFF"/>
                <w:sz w:val="19"/>
                <w:szCs w:val="19"/>
              </w:rPr>
              <w:t xml:space="preserve">Role</w:t>
            </w:r>
          </w:p>
        </w:tc>
        <w:tc>
          <w:tcPr>
            <w:tcW w:type="pct" w:w="70%"/>
            <w:shd w:fill="4338CA" w:val="clear"/>
            <w:tcMar>
              <w:top w:type="dxa" w:w="60"/>
              <w:left w:type="dxa" w:w="90"/>
              <w:bottom w:type="dxa" w:w="60"/>
              <w:right w:type="dxa" w:w="90"/>
            </w:tcMar>
          </w:tcPr>
          <w:p>
            <w:r>
              <w:rPr>
                <w:b/>
                <w:bCs/>
                <w:color w:val="FFFFFF"/>
                <w:sz w:val="19"/>
                <w:szCs w:val="19"/>
              </w:rPr>
              <w:t xml:space="preserve">Email</w:t>
            </w:r>
          </w:p>
        </w:tc>
      </w:tr>
      <w:tr>
        <w:tc>
          <w:tcPr>
            <w:tcW w:type="pct" w:w="30%"/>
            <w:tcMar>
              <w:top w:type="dxa" w:w="50"/>
              <w:left w:type="dxa" w:w="90"/>
              <w:bottom w:type="dxa" w:w="50"/>
              <w:right w:type="dxa" w:w="90"/>
            </w:tcMar>
          </w:tcPr>
          <w:p>
            <w:r>
              <w:rPr>
                <w:sz w:val="18"/>
                <w:szCs w:val="18"/>
              </w:rPr>
              <w:t xml:space="preserve">Administrator</w:t>
            </w:r>
          </w:p>
        </w:tc>
        <w:tc>
          <w:tcPr>
            <w:tcW w:type="pct" w:w="70%"/>
            <w:tcMar>
              <w:top w:type="dxa" w:w="50"/>
              <w:left w:type="dxa" w:w="90"/>
              <w:bottom w:type="dxa" w:w="50"/>
              <w:right w:type="dxa" w:w="90"/>
            </w:tcMar>
          </w:tcPr>
          <w:p>
            <w:r>
              <w:rPr>
                <w:sz w:val="18"/>
                <w:szCs w:val="18"/>
              </w:rPr>
              <w:t xml:space="preserve">admin@clinic.test</w:t>
            </w:r>
          </w:p>
        </w:tc>
      </w:tr>
      <w:tr>
        <w:tc>
          <w:tcPr>
            <w:tcW w:type="pct" w:w="30%"/>
            <w:shd w:fill="F1F5F9" w:val="clear"/>
            <w:tcMar>
              <w:top w:type="dxa" w:w="50"/>
              <w:left w:type="dxa" w:w="90"/>
              <w:bottom w:type="dxa" w:w="50"/>
              <w:right w:type="dxa" w:w="90"/>
            </w:tcMar>
          </w:tcPr>
          <w:p>
            <w:r>
              <w:rPr>
                <w:sz w:val="18"/>
                <w:szCs w:val="18"/>
              </w:rPr>
              <w:t xml:space="preserve">Receptionist</w:t>
            </w:r>
          </w:p>
        </w:tc>
        <w:tc>
          <w:tcPr>
            <w:tcW w:type="pct" w:w="70%"/>
            <w:shd w:fill="F1F5F9" w:val="clear"/>
            <w:tcMar>
              <w:top w:type="dxa" w:w="50"/>
              <w:left w:type="dxa" w:w="90"/>
              <w:bottom w:type="dxa" w:w="50"/>
              <w:right w:type="dxa" w:w="90"/>
            </w:tcMar>
          </w:tcPr>
          <w:p>
            <w:r>
              <w:rPr>
                <w:sz w:val="18"/>
                <w:szCs w:val="18"/>
              </w:rPr>
              <w:t xml:space="preserve">reception@clinic.test</w:t>
            </w:r>
          </w:p>
        </w:tc>
      </w:tr>
      <w:tr>
        <w:tc>
          <w:tcPr>
            <w:tcW w:type="pct" w:w="30%"/>
            <w:tcMar>
              <w:top w:type="dxa" w:w="50"/>
              <w:left w:type="dxa" w:w="90"/>
              <w:bottom w:type="dxa" w:w="50"/>
              <w:right w:type="dxa" w:w="90"/>
            </w:tcMar>
          </w:tcPr>
          <w:p>
            <w:r>
              <w:rPr>
                <w:sz w:val="18"/>
                <w:szCs w:val="18"/>
              </w:rPr>
              <w:t xml:space="preserve">Doctor</w:t>
            </w:r>
          </w:p>
        </w:tc>
        <w:tc>
          <w:tcPr>
            <w:tcW w:type="pct" w:w="70%"/>
            <w:tcMar>
              <w:top w:type="dxa" w:w="50"/>
              <w:left w:type="dxa" w:w="90"/>
              <w:bottom w:type="dxa" w:w="50"/>
              <w:right w:type="dxa" w:w="90"/>
            </w:tcMar>
          </w:tcPr>
          <w:p>
            <w:r>
              <w:rPr>
                <w:sz w:val="18"/>
                <w:szCs w:val="18"/>
              </w:rPr>
              <w:t xml:space="preserve">kavita.deshpande@clinic.test</w:t>
            </w:r>
          </w:p>
        </w:tc>
      </w:tr>
      <w:tr>
        <w:tc>
          <w:tcPr>
            <w:tcW w:type="pct" w:w="30%"/>
            <w:shd w:fill="F1F5F9" w:val="clear"/>
            <w:tcMar>
              <w:top w:type="dxa" w:w="50"/>
              <w:left w:type="dxa" w:w="90"/>
              <w:bottom w:type="dxa" w:w="50"/>
              <w:right w:type="dxa" w:w="90"/>
            </w:tcMar>
          </w:tcPr>
          <w:p>
            <w:r>
              <w:rPr>
                <w:sz w:val="18"/>
                <w:szCs w:val="18"/>
              </w:rPr>
              <w:t xml:space="preserve">Patient</w:t>
            </w:r>
          </w:p>
        </w:tc>
        <w:tc>
          <w:tcPr>
            <w:tcW w:type="pct" w:w="70%"/>
            <w:shd w:fill="F1F5F9" w:val="clear"/>
            <w:tcMar>
              <w:top w:type="dxa" w:w="50"/>
              <w:left w:type="dxa" w:w="90"/>
              <w:bottom w:type="dxa" w:w="50"/>
              <w:right w:type="dxa" w:w="90"/>
            </w:tcMar>
          </w:tcPr>
          <w:p>
            <w:r>
              <w:rPr>
                <w:sz w:val="18"/>
                <w:szCs w:val="18"/>
              </w:rPr>
              <w:t xml:space="preserve">isha.verma@example.test</w:t>
            </w:r>
          </w:p>
        </w:tc>
      </w:tr>
    </w:tbl>
    <w:p>
      <w:pPr>
        <w:spacing w:after="120" w:line="276"/>
        <w:jc w:val="both"/>
      </w:pPr>
      <w:r>
        <w:rPr>
          <w:i/>
          <w:iCs/>
          <w:sz w:val="22"/>
          <w:szCs w:val="22"/>
        </w:rPr>
        <w:t xml:space="preserve">(All demo accounts share the same password configured during seeding.)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MediBook — Doctor Appointment Booking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40"/>
    </w:pPr>
    <w:rPr>
      <w:b/>
      <w:bCs/>
      <w:color w:val="4338CA"/>
      <w:sz w:val="30"/>
      <w:szCs w:val="30"/>
    </w:rPr>
  </w:style>
  <w:style w:type="paragraph" w:styleId="Heading2">
    <w:name w:val="Heading 2"/>
    <w:basedOn w:val="Normal"/>
    <w:next w:val="Normal"/>
    <w:qFormat/>
    <w:pPr>
      <w:spacing w:before="200" w:after="100"/>
    </w:pPr>
    <w:rPr>
      <w:b/>
      <w:bCs/>
      <w:color w:val="0F766E"/>
      <w:sz w:val="26"/>
      <w:szCs w:val="26"/>
    </w:rPr>
  </w:style>
  <w:style w:type="paragraph" w:styleId="Heading3">
    <w:name w:val="Heading 3"/>
    <w:basedOn w:val="Normal"/>
    <w:next w:val="Normal"/>
    <w:qFormat/>
    <w:pPr>
      <w:spacing w:before="160" w:after="80"/>
    </w:pPr>
    <w:rPr>
      <w:b/>
      <w:bCs/>
      <w:color w:val="3341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xj-ad1plggutw3-1qqklg.png"/><Relationship Id="rId9" Type="http://schemas.openxmlformats.org/officeDocument/2006/relationships/image" Target="media/wstxueewloueyil5dk5sy.png"/><Relationship Id="rId10" Type="http://schemas.openxmlformats.org/officeDocument/2006/relationships/image" Target="media/cvkl6vf8n9rc-n8fgtmty.png"/><Relationship Id="rId11" Type="http://schemas.openxmlformats.org/officeDocument/2006/relationships/image" Target="media/jsljqs_ean5y_c6n6bpeq.png"/><Relationship Id="rId12" Type="http://schemas.openxmlformats.org/officeDocument/2006/relationships/image" Target="media/j07e-illxvtat7z8yitf5.png"/><Relationship Id="rId13" Type="http://schemas.openxmlformats.org/officeDocument/2006/relationships/image" Target="media/dh614nguzwzentsyrbfcv.png"/><Relationship Id="rId14" Type="http://schemas.openxmlformats.org/officeDocument/2006/relationships/image" Target="media/oaoemc38vrj1xn46ud5ch.png"/><Relationship Id="rId15" Type="http://schemas.openxmlformats.org/officeDocument/2006/relationships/image" Target="media/v3e6qg_g9byqsx5axmb3u.png"/><Relationship Id="rId16" Type="http://schemas.openxmlformats.org/officeDocument/2006/relationships/image" Target="media/wsuenfxesqg8iardf_s8b.png"/><Relationship Id="rId17" Type="http://schemas.openxmlformats.org/officeDocument/2006/relationships/image" Target="media/segl4fho9_zayuzk-h91q.png"/><Relationship Id="rId18" Type="http://schemas.openxmlformats.org/officeDocument/2006/relationships/image" Target="media/giv6klqskbcjrritgdaza.png"/><Relationship Id="rId19" Type="http://schemas.openxmlformats.org/officeDocument/2006/relationships/image" Target="media/tui3a308i2efc3edke3hx.png"/><Relationship Id="rId20" Type="http://schemas.openxmlformats.org/officeDocument/2006/relationships/image" Target="media/gl3kqhq3dnyc4wjafapu1.png"/><Relationship Id="rId21" Type="http://schemas.openxmlformats.org/officeDocument/2006/relationships/image" Target="media/7obbda4ykxokhqlmn-lcf.png"/><Relationship Id="rId22" Type="http://schemas.openxmlformats.org/officeDocument/2006/relationships/image" Target="media/rryq36-aneiux-q4mwehu.png"/><Relationship Id="rId23" Type="http://schemas.openxmlformats.org/officeDocument/2006/relationships/image" Target="media/4wprn1ahjiztvq92ysoaz.png"/><Relationship Id="rId24" Type="http://schemas.openxmlformats.org/officeDocument/2006/relationships/image" Target="media/qqokdfogm3lzgk-apdgat.png"/><Relationship Id="rId25" Type="http://schemas.openxmlformats.org/officeDocument/2006/relationships/image" Target="media/jebubslfkyn_qnq9kzg8o.png"/><Relationship Id="rId26" Type="http://schemas.openxmlformats.org/officeDocument/2006/relationships/image" Target="media/jxuxzmp1xrghog86lwr3s.png"/><Relationship Id="rId27" Type="http://schemas.openxmlformats.org/officeDocument/2006/relationships/image" Target="media/j1szoq4hk_7keesza_rf9.png"/><Relationship Id="rId28" Type="http://schemas.openxmlformats.org/officeDocument/2006/relationships/image" Target="media/wozuq5jjtj4fla-vjduva.png"/><Relationship Id="rId29" Type="http://schemas.openxmlformats.org/officeDocument/2006/relationships/image" Target="media/guyru1muagjupkxgocoky.png"/><Relationship Id="rId30" Type="http://schemas.openxmlformats.org/officeDocument/2006/relationships/image" Target="media/8xgoz-exobobhvhlmdiww.png"/><Relationship Id="rId31" Type="http://schemas.openxmlformats.org/officeDocument/2006/relationships/image" Target="media/allfph1pvu1bfajhdg0bp.png"/><Relationship Id="rId32" Type="http://schemas.openxmlformats.org/officeDocument/2006/relationships/image" Target="media/xpb1mhhsbxxk0fe-hmb5z.png"/><Relationship Id="rId33" Type="http://schemas.openxmlformats.org/officeDocument/2006/relationships/image" Target="media/3dfi5lb6nf-7-jcjl2u-e.png"/><Relationship Id="rId34" Type="http://schemas.openxmlformats.org/officeDocument/2006/relationships/image" Target="media/-cjejpw58t5fla3pufrth.png"/><Relationship Id="rId35" Type="http://schemas.openxmlformats.org/officeDocument/2006/relationships/image" Target="media/ao0d7t_xkwkrxb_4prrep.png"/><Relationship Id="rId36" Type="http://schemas.openxmlformats.org/officeDocument/2006/relationships/image" Target="media/ik2gusornx-h76fuzvomn.png"/><Relationship Id="rId37" Type="http://schemas.openxmlformats.org/officeDocument/2006/relationships/image" Target="media/p-cidiu5294rfxhoywynr.png"/><Relationship Id="rId38" Type="http://schemas.openxmlformats.org/officeDocument/2006/relationships/image" Target="media/jnllruuasddarkd_zmcfh.png"/><Relationship Id="rId39" Type="http://schemas.openxmlformats.org/officeDocument/2006/relationships/image" Target="media/3u38x1crqs27nwvgn0atc.png"/><Relationship Id="rId40" Type="http://schemas.openxmlformats.org/officeDocument/2006/relationships/image" Target="media/i7-40rjx4srh1cxuojblg.png"/><Relationship Id="rId41" Type="http://schemas.openxmlformats.org/officeDocument/2006/relationships/image" Target="media/jnnrl9u_ujo9tkqlyh728.png"/><Relationship Id="rId42" Type="http://schemas.openxmlformats.org/officeDocument/2006/relationships/image" Target="media/5fwcuxxxslrafzo661b84.png"/><Relationship Id="rId43" Type="http://schemas.openxmlformats.org/officeDocument/2006/relationships/image" Target="media/xrhkrlm8jh7_khgiqifqx.png"/><Relationship Id="rId44" Type="http://schemas.openxmlformats.org/officeDocument/2006/relationships/image" Target="media/aax9u4q8fjte90znov9uu.png"/><Relationship Id="rId45" Type="http://schemas.openxmlformats.org/officeDocument/2006/relationships/image" Target="media/-a30kda-hrzc2w8qenubl.png"/><Relationship Id="rId46" Type="http://schemas.openxmlformats.org/officeDocument/2006/relationships/image" Target="media/fioecj_vezmgnzjfw1gqf.png"/><Relationship Id="rId47" Type="http://schemas.openxmlformats.org/officeDocument/2006/relationships/image" Target="media/tix3kssvqaviuwgdlhxau.png"/><Relationship Id="rId48" Type="http://schemas.openxmlformats.org/officeDocument/2006/relationships/image" Target="media/hbbclucuiev7txpus393b.png"/><Relationship Id="rId49" Type="http://schemas.openxmlformats.org/officeDocument/2006/relationships/image" Target="media/nzp2qqxxoqznwupir4fz3.png"/><Relationship Id="rId50" Type="http://schemas.openxmlformats.org/officeDocument/2006/relationships/image" Target="media/plm1x7rkyor0djv7y1a4k.png"/><Relationship Id="rId51" Type="http://schemas.openxmlformats.org/officeDocument/2006/relationships/image" Target="media/mkudirl1qascjxft-v92z.png"/><Relationship Id="rId52" Type="http://schemas.openxmlformats.org/officeDocument/2006/relationships/image" Target="media/-iioorhkrtpq9otunmny4.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MediBook Project Report</dc:title>
  <dc:creator>MediBook</dc:creator>
  <cp:lastModifiedBy>Un-named</cp:lastModifiedBy>
  <cp:revision>1</cp:revision>
  <dcterms:created xsi:type="dcterms:W3CDTF">2026-07-09T07:34:53.108Z</dcterms:created>
  <dcterms:modified xsi:type="dcterms:W3CDTF">2026-07-09T07:34:53.111Z</dcterms:modified>
</cp:coreProperties>
</file>

<file path=docProps/custom.xml><?xml version="1.0" encoding="utf-8"?>
<Properties xmlns="http://schemas.openxmlformats.org/officeDocument/2006/custom-properties" xmlns:vt="http://schemas.openxmlformats.org/officeDocument/2006/docPropsVTypes"/>
</file>