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Password Strength Analysis Report</w:t>
      </w:r>
    </w:p>
    <w:p>
      <w:r>
        <w:t>Generated: Sample report with test results and mock screenshots (for submission/demo purposes).</w:t>
      </w:r>
    </w:p>
    <w:p>
      <w:pPr>
        <w:pStyle w:val="Heading2"/>
      </w:pPr>
      <w:r>
        <w:t>1. What makes a password strong?</w:t>
      </w:r>
    </w:p>
    <w:p>
      <w:r>
        <w:t>A strong password is long, unique, and unpredictable. Key attributes:</w:t>
        <w:br/>
        <w:t>- Length (12+ characters recommended)</w:t>
        <w:br/>
        <w:t>- Mix of uppercase, lowercase letters, numbers, and symbols</w:t>
        <w:br/>
        <w:t>- Avoid dictionary words, names, and predictable patterns</w:t>
        <w:br/>
        <w:t>- Use unique passwords per account</w:t>
        <w:br/>
        <w:t>- Consider a password manager and enable MFA</w:t>
      </w:r>
    </w:p>
    <w:p>
      <w:pPr>
        <w:pStyle w:val="Heading2"/>
      </w:pPr>
      <w:r>
        <w:t>2. Passwords Tested &amp; Tool Results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Score (approx)</w:t>
            </w:r>
          </w:p>
        </w:tc>
        <w:tc>
          <w:tcPr>
            <w:tcW w:type="dxa" w:w="2160"/>
          </w:tcPr>
          <w:p>
            <w:r>
              <w:t>Tool Feedback</w:t>
            </w:r>
          </w:p>
        </w:tc>
      </w:tr>
      <w:tr>
        <w:tc>
          <w:tcPr>
            <w:tcW w:type="dxa" w:w="2160"/>
          </w:tcPr>
          <w:p>
            <w:r>
              <w:t>hello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Very weak. Uses common word and short length.</w:t>
            </w:r>
          </w:p>
        </w:tc>
      </w:tr>
      <w:tr>
        <w:tc>
          <w:tcPr>
            <w:tcW w:type="dxa" w:w="2160"/>
          </w:tcPr>
          <w:p>
            <w:r>
              <w:t>Hello123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Weak. Predictable pattern; based on common word.</w:t>
            </w:r>
          </w:p>
        </w:tc>
      </w:tr>
      <w:tr>
        <w:tc>
          <w:tcPr>
            <w:tcW w:type="dxa" w:w="2160"/>
          </w:tcPr>
          <w:p>
            <w:r>
              <w:t>H3llo@2025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Medium. Better but still uses a dictionary root.</w:t>
            </w:r>
          </w:p>
        </w:tc>
      </w:tr>
      <w:tr>
        <w:tc>
          <w:tcPr>
            <w:tcW w:type="dxa" w:w="2160"/>
          </w:tcPr>
          <w:p>
            <w:r>
              <w:t>Blu3$Falcon_M00n!92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Very strong. Long passphrase-like, high randomness.</w:t>
            </w:r>
          </w:p>
        </w:tc>
      </w:tr>
    </w:tbl>
    <w:p>
      <w:pPr>
        <w:pStyle w:val="Heading2"/>
      </w:pPr>
      <w:r>
        <w:t>3. Screenshots of Password Strength Checker (Mock)</w:t>
      </w:r>
    </w:p>
    <w:p>
      <w:r>
        <w:t>Below are mock screenshots illustrating how results might appear on an online strength checker (for demonstration purposes).</w:t>
      </w:r>
    </w:p>
    <w:p>
      <w:r>
        <w:t>Screenshot 1: hello result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ke_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2: Hello123 result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ke_screensh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3: H3llo@2025 result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ke_screensh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4: Blu3$Falcon_M00n!92 result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ke_screensh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Best Practices &amp; Tips Learned</w:t>
      </w:r>
    </w:p>
    <w:p>
      <w:r>
        <w:t>- Use passphrases (multiple random words with symbols) for memorability and strength.</w:t>
        <w:br/>
        <w:t>- Aim for length first, then complexity.</w:t>
        <w:br/>
        <w:t>- Avoid simple substitutions on common words (e.g., P@ssw0rd still weak).</w:t>
        <w:br/>
        <w:t>- Use a password manager to generate and store unique passwords.</w:t>
        <w:br/>
        <w:t>- Enable multi-factor authentication wherever available.</w:t>
      </w:r>
    </w:p>
    <w:p>
      <w:pPr>
        <w:pStyle w:val="Heading2"/>
      </w:pPr>
      <w:r>
        <w:t>5. Common Password Attacks (Summary)</w:t>
      </w:r>
    </w:p>
    <w:p>
      <w:r>
        <w:t>Brute-force attacks try all possible combinations; longer passwords exponentially increase time to crack.</w:t>
        <w:br/>
        <w:t>Dictionary attacks use lists of common words and variants; avoid using dictionary words or common patterns.</w:t>
        <w:br/>
        <w:t>Credential stuffing reuses breached username/password pairs; never reuse passwords across sites.</w:t>
        <w:br/>
        <w:t>Phishing and social engineering can bypass strong passwords if users are tricked into revealing them.</w:t>
      </w:r>
    </w:p>
    <w:p>
      <w:pPr>
        <w:pStyle w:val="Heading2"/>
      </w:pPr>
      <w:r>
        <w:t>6. How Complexity Affects Security</w:t>
      </w:r>
    </w:p>
    <w:p>
      <w:r>
        <w:t>Length and randomness are the most important factors. Complexity (mixing character types) increases entropy, but if based on predictable words/patterns, attackers can still succeed. Best defense: long, unique, and random passphrases.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