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9D" w:rsidRDefault="00832A9D">
      <w:pPr>
        <w:rPr>
          <w:rFonts w:ascii="Garamond" w:hAnsi="Garamond"/>
          <w:b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 w:rsidRPr="00832A9D">
        <w:rPr>
          <w:rFonts w:ascii="Garamond" w:hAnsi="Garamond"/>
          <w:b/>
          <w:sz w:val="22"/>
        </w:rPr>
        <w:t>Reliable UDP</w:t>
      </w:r>
    </w:p>
    <w:p w:rsidR="00832A9D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sz w:val="22"/>
        </w:rPr>
        <w:t>Deepak Konidena</w:t>
      </w:r>
    </w:p>
    <w:p w:rsidR="00832A9D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proofErr w:type="spellStart"/>
      <w:r>
        <w:rPr>
          <w:rFonts w:ascii="Garamond" w:hAnsi="Garamond"/>
          <w:sz w:val="22"/>
        </w:rPr>
        <w:t>Mandeep</w:t>
      </w:r>
      <w:proofErr w:type="spellEnd"/>
      <w:r>
        <w:rPr>
          <w:rFonts w:ascii="Garamond" w:hAnsi="Garamond"/>
          <w:sz w:val="22"/>
        </w:rPr>
        <w:t xml:space="preserve"> Mehta</w:t>
      </w:r>
    </w:p>
    <w:p w:rsidR="00832A9D" w:rsidRDefault="00832A9D">
      <w:pPr>
        <w:rPr>
          <w:rFonts w:ascii="Garamond" w:hAnsi="Garamond"/>
          <w:sz w:val="22"/>
        </w:rPr>
      </w:pPr>
    </w:p>
    <w:p w:rsidR="00832A9D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Reliable UDP provides reliability, flow control and congestion control on top of UDP. We built a header </w:t>
      </w:r>
      <w:proofErr w:type="spellStart"/>
      <w:r>
        <w:rPr>
          <w:rFonts w:ascii="Garamond" w:hAnsi="Garamond"/>
          <w:sz w:val="22"/>
        </w:rPr>
        <w:t>rUDPHeader</w:t>
      </w:r>
      <w:proofErr w:type="spellEnd"/>
      <w:r>
        <w:rPr>
          <w:rFonts w:ascii="Garamond" w:hAnsi="Garamond"/>
          <w:sz w:val="22"/>
        </w:rPr>
        <w:t xml:space="preserve"> that includes the following elements</w:t>
      </w:r>
    </w:p>
    <w:p w:rsidR="00832A9D" w:rsidRDefault="00832A9D">
      <w:pPr>
        <w:rPr>
          <w:rFonts w:ascii="Garamond" w:hAnsi="Garamond"/>
          <w:sz w:val="22"/>
        </w:rPr>
      </w:pPr>
    </w:p>
    <w:p w:rsidR="00832A9D" w:rsidRDefault="00832A9D">
      <w:pPr>
        <w:rPr>
          <w:rFonts w:ascii="Garamond" w:hAnsi="Garamond"/>
          <w:sz w:val="22"/>
        </w:rPr>
      </w:pPr>
      <w:proofErr w:type="spellStart"/>
      <w:proofErr w:type="gramStart"/>
      <w:r>
        <w:rPr>
          <w:rFonts w:ascii="Garamond" w:hAnsi="Garamond"/>
          <w:sz w:val="22"/>
        </w:rPr>
        <w:t>rUDPHeader</w:t>
      </w:r>
      <w:proofErr w:type="spellEnd"/>
      <w:proofErr w:type="gramEnd"/>
      <w:r>
        <w:rPr>
          <w:rFonts w:ascii="Garamond" w:hAnsi="Garamond"/>
          <w:sz w:val="22"/>
        </w:rPr>
        <w:t>{</w:t>
      </w:r>
    </w:p>
    <w:p w:rsidR="00832A9D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proofErr w:type="gramStart"/>
      <w:r>
        <w:rPr>
          <w:rFonts w:ascii="Garamond" w:hAnsi="Garamond"/>
          <w:sz w:val="22"/>
        </w:rPr>
        <w:t>unsigned</w:t>
      </w:r>
      <w:proofErr w:type="gram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int</w:t>
      </w:r>
      <w:proofErr w:type="spell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SeqNumber</w:t>
      </w:r>
      <w:proofErr w:type="spellEnd"/>
      <w:r>
        <w:rPr>
          <w:rFonts w:ascii="Garamond" w:hAnsi="Garamond"/>
          <w:sz w:val="22"/>
        </w:rPr>
        <w:t>;</w:t>
      </w:r>
    </w:p>
    <w:p w:rsidR="00832A9D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proofErr w:type="gramStart"/>
      <w:r>
        <w:rPr>
          <w:rFonts w:ascii="Garamond" w:hAnsi="Garamond"/>
          <w:sz w:val="22"/>
        </w:rPr>
        <w:t>unsigned</w:t>
      </w:r>
      <w:proofErr w:type="gram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int</w:t>
      </w:r>
      <w:proofErr w:type="spell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ackNumber</w:t>
      </w:r>
      <w:proofErr w:type="spellEnd"/>
      <w:r>
        <w:rPr>
          <w:rFonts w:ascii="Garamond" w:hAnsi="Garamond"/>
          <w:sz w:val="22"/>
        </w:rPr>
        <w:t>;</w:t>
      </w:r>
    </w:p>
    <w:p w:rsidR="00832A9D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proofErr w:type="gramStart"/>
      <w:r>
        <w:rPr>
          <w:rFonts w:ascii="Garamond" w:hAnsi="Garamond"/>
          <w:sz w:val="22"/>
        </w:rPr>
        <w:t>unsigned</w:t>
      </w:r>
      <w:proofErr w:type="gram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int</w:t>
      </w:r>
      <w:proofErr w:type="spellEnd"/>
      <w:r>
        <w:rPr>
          <w:rFonts w:ascii="Garamond" w:hAnsi="Garamond"/>
          <w:sz w:val="22"/>
        </w:rPr>
        <w:t xml:space="preserve"> FIN;</w:t>
      </w:r>
    </w:p>
    <w:p w:rsidR="00832A9D" w:rsidRDefault="00832A9D" w:rsidP="00832A9D">
      <w:pPr>
        <w:ind w:firstLine="720"/>
        <w:rPr>
          <w:rFonts w:ascii="Garamond" w:hAnsi="Garamond"/>
          <w:sz w:val="22"/>
        </w:rPr>
      </w:pPr>
      <w:proofErr w:type="gramStart"/>
      <w:r>
        <w:rPr>
          <w:rFonts w:ascii="Garamond" w:hAnsi="Garamond"/>
          <w:sz w:val="22"/>
        </w:rPr>
        <w:t>unsigned</w:t>
      </w:r>
      <w:proofErr w:type="gram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int</w:t>
      </w:r>
      <w:proofErr w:type="spell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finalOffset</w:t>
      </w:r>
      <w:proofErr w:type="spellEnd"/>
      <w:r>
        <w:rPr>
          <w:rFonts w:ascii="Garamond" w:hAnsi="Garamond"/>
          <w:sz w:val="22"/>
        </w:rPr>
        <w:t>;</w:t>
      </w:r>
    </w:p>
    <w:p w:rsidR="00832A9D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}</w:t>
      </w:r>
    </w:p>
    <w:p w:rsidR="00832A9D" w:rsidRDefault="00832A9D">
      <w:pPr>
        <w:rPr>
          <w:rFonts w:ascii="Garamond" w:hAnsi="Garamond"/>
          <w:sz w:val="22"/>
        </w:rPr>
      </w:pPr>
    </w:p>
    <w:p w:rsidR="00832A9D" w:rsidRDefault="00832A9D">
      <w:pPr>
        <w:rPr>
          <w:rFonts w:ascii="Garamond" w:hAnsi="Garamond"/>
          <w:sz w:val="22"/>
        </w:rPr>
      </w:pPr>
      <w:proofErr w:type="spellStart"/>
      <w:proofErr w:type="gramStart"/>
      <w:r>
        <w:rPr>
          <w:rFonts w:ascii="Garamond" w:hAnsi="Garamond"/>
          <w:sz w:val="22"/>
        </w:rPr>
        <w:t>seqNumber</w:t>
      </w:r>
      <w:proofErr w:type="spellEnd"/>
      <w:proofErr w:type="gramEnd"/>
      <w:r>
        <w:rPr>
          <w:rFonts w:ascii="Garamond" w:hAnsi="Garamond"/>
          <w:sz w:val="22"/>
        </w:rPr>
        <w:t xml:space="preserve"> and </w:t>
      </w:r>
      <w:proofErr w:type="spellStart"/>
      <w:r>
        <w:rPr>
          <w:rFonts w:ascii="Garamond" w:hAnsi="Garamond"/>
          <w:sz w:val="22"/>
        </w:rPr>
        <w:t>ackNumber</w:t>
      </w:r>
      <w:proofErr w:type="spellEnd"/>
      <w:r>
        <w:rPr>
          <w:rFonts w:ascii="Garamond" w:hAnsi="Garamond"/>
          <w:sz w:val="22"/>
        </w:rPr>
        <w:t xml:space="preserve"> represent the sequence number of the sending packet and sequence number of the packet acknowledged respectively. We used a FIN flag and </w:t>
      </w:r>
      <w:proofErr w:type="spellStart"/>
      <w:r>
        <w:rPr>
          <w:rFonts w:ascii="Garamond" w:hAnsi="Garamond"/>
          <w:sz w:val="22"/>
        </w:rPr>
        <w:t>finalOffset</w:t>
      </w:r>
      <w:proofErr w:type="spellEnd"/>
      <w:r>
        <w:rPr>
          <w:rFonts w:ascii="Garamond" w:hAnsi="Garamond"/>
          <w:sz w:val="22"/>
        </w:rPr>
        <w:t xml:space="preserve"> to indicate the last packet of the transmission and the offset into the packet being read. We pad the last packet with ‘@’ if there is not enough data left to fill the packet. Subsequently, the last packet is only read till the offset value at the client side too.</w:t>
      </w:r>
    </w:p>
    <w:p w:rsidR="00832A9D" w:rsidRDefault="00832A9D">
      <w:pPr>
        <w:rPr>
          <w:rFonts w:ascii="Garamond" w:hAnsi="Garamond"/>
          <w:sz w:val="22"/>
        </w:rPr>
      </w:pPr>
    </w:p>
    <w:p w:rsidR="007768C2" w:rsidRDefault="00832A9D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We implemented Sliding Window protocol for reliability. Duplicate acknowledgements and timeouts invoke retransmissions. We maintain </w:t>
      </w:r>
      <w:proofErr w:type="gramStart"/>
      <w:r>
        <w:rPr>
          <w:rFonts w:ascii="Garamond" w:hAnsi="Garamond"/>
          <w:sz w:val="22"/>
        </w:rPr>
        <w:t>LFS(</w:t>
      </w:r>
      <w:proofErr w:type="gramEnd"/>
      <w:r>
        <w:rPr>
          <w:rFonts w:ascii="Garamond" w:hAnsi="Garamond"/>
          <w:sz w:val="22"/>
        </w:rPr>
        <w:t>Last Frame Sent), LAR (Last Acknowledgement Received) at the server side and LFR(Last Frame Received) and LAF( Largest Acceptable Frame ) at the client side. The Advertised window is a fixed parameter and has a size of SEGMENTSIZE</w:t>
      </w:r>
      <w:r w:rsidR="007768C2">
        <w:rPr>
          <w:rFonts w:ascii="Garamond" w:hAnsi="Garamond"/>
          <w:sz w:val="22"/>
        </w:rPr>
        <w:t>*4 bytes.</w:t>
      </w:r>
    </w:p>
    <w:p w:rsidR="002D05DA" w:rsidRDefault="002D05DA">
      <w:pPr>
        <w:rPr>
          <w:rFonts w:ascii="Garamond" w:hAnsi="Garamond"/>
          <w:sz w:val="22"/>
        </w:rPr>
      </w:pPr>
    </w:p>
    <w:p w:rsidR="007768C2" w:rsidRDefault="002D05DA">
      <w:pPr>
        <w:rPr>
          <w:rFonts w:ascii="Garamond" w:hAnsi="Garamond"/>
          <w:sz w:val="22"/>
        </w:rPr>
      </w:pPr>
      <w:proofErr w:type="gramStart"/>
      <w:r>
        <w:rPr>
          <w:rFonts w:ascii="Garamond" w:hAnsi="Garamond"/>
          <w:sz w:val="22"/>
        </w:rPr>
        <w:t>Select(</w:t>
      </w:r>
      <w:proofErr w:type="gramEnd"/>
      <w:r>
        <w:rPr>
          <w:rFonts w:ascii="Garamond" w:hAnsi="Garamond"/>
          <w:sz w:val="22"/>
        </w:rPr>
        <w:t xml:space="preserve">) is used for the checking of timeout expiration. </w:t>
      </w:r>
      <w:proofErr w:type="spellStart"/>
      <w:proofErr w:type="gramStart"/>
      <w:r>
        <w:rPr>
          <w:rFonts w:ascii="Garamond" w:hAnsi="Garamond"/>
          <w:sz w:val="22"/>
        </w:rPr>
        <w:t>fcntl</w:t>
      </w:r>
      <w:proofErr w:type="spellEnd"/>
      <w:proofErr w:type="gramEnd"/>
      <w:r>
        <w:rPr>
          <w:rFonts w:ascii="Garamond" w:hAnsi="Garamond"/>
          <w:sz w:val="22"/>
        </w:rPr>
        <w:t>() is used for blocking and non-blocking.</w:t>
      </w:r>
    </w:p>
    <w:p w:rsidR="007768C2" w:rsidRDefault="007768C2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Jacobson/</w:t>
      </w:r>
      <w:proofErr w:type="spellStart"/>
      <w:r>
        <w:rPr>
          <w:rFonts w:ascii="Garamond" w:hAnsi="Garamond"/>
          <w:sz w:val="22"/>
        </w:rPr>
        <w:t>Karel’s</w:t>
      </w:r>
      <w:proofErr w:type="spellEnd"/>
      <w:r>
        <w:rPr>
          <w:rFonts w:ascii="Garamond" w:hAnsi="Garamond"/>
          <w:sz w:val="22"/>
        </w:rPr>
        <w:t xml:space="preserve"> algorithm has been used for timeout calculation and adaptive retransmission.</w:t>
      </w:r>
    </w:p>
    <w:p w:rsidR="00554DB6" w:rsidRDefault="007768C2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Congestion control has been provided in the form of </w:t>
      </w:r>
      <w:proofErr w:type="spellStart"/>
      <w:r>
        <w:rPr>
          <w:rFonts w:ascii="Garamond" w:hAnsi="Garamond"/>
          <w:sz w:val="22"/>
        </w:rPr>
        <w:t>Slowstart</w:t>
      </w:r>
      <w:proofErr w:type="spellEnd"/>
      <w:r>
        <w:rPr>
          <w:rFonts w:ascii="Garamond" w:hAnsi="Garamond"/>
          <w:sz w:val="22"/>
        </w:rPr>
        <w:t xml:space="preserve"> /Additive Increase Multiplicative Decrease</w:t>
      </w:r>
      <w:r w:rsidR="002D05DA">
        <w:rPr>
          <w:rFonts w:ascii="Garamond" w:hAnsi="Garamond"/>
          <w:sz w:val="22"/>
        </w:rPr>
        <w:t xml:space="preserve"> (AIMD)</w:t>
      </w:r>
      <w:r>
        <w:rPr>
          <w:rFonts w:ascii="Garamond" w:hAnsi="Garamond"/>
          <w:sz w:val="22"/>
        </w:rPr>
        <w:t>.</w:t>
      </w:r>
    </w:p>
    <w:p w:rsidR="00554DB6" w:rsidRDefault="00554DB6">
      <w:pPr>
        <w:rPr>
          <w:rFonts w:ascii="Garamond" w:hAnsi="Garamond"/>
          <w:sz w:val="22"/>
        </w:rPr>
      </w:pPr>
    </w:p>
    <w:p w:rsidR="007768C2" w:rsidRDefault="00554DB6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We are maintaining a </w:t>
      </w:r>
      <w:proofErr w:type="gramStart"/>
      <w:r>
        <w:rPr>
          <w:rFonts w:ascii="Garamond" w:hAnsi="Garamond"/>
          <w:sz w:val="22"/>
        </w:rPr>
        <w:t xml:space="preserve">structure  </w:t>
      </w:r>
      <w:proofErr w:type="spellStart"/>
      <w:r>
        <w:rPr>
          <w:rFonts w:ascii="Garamond" w:hAnsi="Garamond"/>
          <w:sz w:val="22"/>
        </w:rPr>
        <w:t>struct</w:t>
      </w:r>
      <w:proofErr w:type="spellEnd"/>
      <w:proofErr w:type="gramEnd"/>
      <w:r>
        <w:rPr>
          <w:rFonts w:ascii="Garamond" w:hAnsi="Garamond"/>
          <w:sz w:val="22"/>
        </w:rPr>
        <w:t xml:space="preserve"> </w:t>
      </w:r>
      <w:proofErr w:type="spellStart"/>
      <w:r>
        <w:rPr>
          <w:rFonts w:ascii="Garamond" w:hAnsi="Garamond"/>
          <w:sz w:val="22"/>
        </w:rPr>
        <w:t>sendingBuffer</w:t>
      </w:r>
      <w:proofErr w:type="spellEnd"/>
      <w:r>
        <w:rPr>
          <w:rFonts w:ascii="Garamond" w:hAnsi="Garamond"/>
          <w:sz w:val="22"/>
        </w:rPr>
        <w:t xml:space="preserve"> that stores the start and end times of a packet transmitted, the packet header and data, the deviation, estimated RTT, sample RTT and difference that are useful in the Jacobson/</w:t>
      </w:r>
      <w:proofErr w:type="spellStart"/>
      <w:r>
        <w:rPr>
          <w:rFonts w:ascii="Garamond" w:hAnsi="Garamond"/>
          <w:sz w:val="22"/>
        </w:rPr>
        <w:t>Karel’s</w:t>
      </w:r>
      <w:proofErr w:type="spellEnd"/>
      <w:r>
        <w:rPr>
          <w:rFonts w:ascii="Garamond" w:hAnsi="Garamond"/>
          <w:sz w:val="22"/>
        </w:rPr>
        <w:t xml:space="preserve"> timeout estimation and a flag that indicates whether the </w:t>
      </w:r>
      <w:proofErr w:type="spellStart"/>
      <w:r>
        <w:rPr>
          <w:rFonts w:ascii="Garamond" w:hAnsi="Garamond"/>
          <w:sz w:val="22"/>
        </w:rPr>
        <w:t>ack</w:t>
      </w:r>
      <w:proofErr w:type="spellEnd"/>
      <w:r>
        <w:rPr>
          <w:rFonts w:ascii="Garamond" w:hAnsi="Garamond"/>
          <w:sz w:val="22"/>
        </w:rPr>
        <w:t xml:space="preserve"> for this packet is successfully received.</w:t>
      </w:r>
    </w:p>
    <w:p w:rsidR="007768C2" w:rsidRDefault="007768C2">
      <w:pPr>
        <w:rPr>
          <w:rFonts w:ascii="Garamond" w:hAnsi="Garamond"/>
          <w:sz w:val="22"/>
        </w:rPr>
      </w:pPr>
    </w:p>
    <w:p w:rsidR="007768C2" w:rsidRPr="002D05DA" w:rsidRDefault="007768C2">
      <w:pPr>
        <w:rPr>
          <w:rFonts w:ascii="Garamond" w:hAnsi="Garamond"/>
          <w:b/>
          <w:sz w:val="22"/>
        </w:rPr>
      </w:pPr>
    </w:p>
    <w:p w:rsidR="007768C2" w:rsidRPr="007768C2" w:rsidRDefault="007768C2">
      <w:pPr>
        <w:rPr>
          <w:rFonts w:ascii="Garamond" w:hAnsi="Garamond"/>
          <w:b/>
          <w:sz w:val="22"/>
        </w:rPr>
      </w:pPr>
    </w:p>
    <w:p w:rsidR="007768C2" w:rsidRDefault="007768C2">
      <w:pPr>
        <w:rPr>
          <w:rFonts w:ascii="Garamond" w:hAnsi="Garamond"/>
          <w:b/>
          <w:sz w:val="22"/>
        </w:rPr>
      </w:pPr>
      <w:r w:rsidRPr="007768C2">
        <w:rPr>
          <w:rFonts w:ascii="Garamond" w:hAnsi="Garamond"/>
          <w:b/>
          <w:sz w:val="22"/>
        </w:rPr>
        <w:t>References:</w:t>
      </w:r>
    </w:p>
    <w:p w:rsidR="007768C2" w:rsidRPr="007768C2" w:rsidRDefault="007768C2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1) </w:t>
      </w:r>
      <w:r w:rsidRPr="007768C2">
        <w:rPr>
          <w:rFonts w:ascii="Garamond" w:hAnsi="Garamond"/>
          <w:sz w:val="22"/>
        </w:rPr>
        <w:t>http://www.cplusplus.com/reference/clibrary</w:t>
      </w:r>
    </w:p>
    <w:p w:rsidR="007768C2" w:rsidRDefault="007768C2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2</w:t>
      </w:r>
      <w:r w:rsidRPr="007768C2">
        <w:rPr>
          <w:rFonts w:ascii="Garamond" w:hAnsi="Garamond"/>
          <w:sz w:val="22"/>
        </w:rPr>
        <w:t xml:space="preserve">) TCP/IP Sockets in C: Practical Guide for Programmers by M. </w:t>
      </w:r>
      <w:proofErr w:type="spellStart"/>
      <w:r w:rsidRPr="007768C2">
        <w:rPr>
          <w:rFonts w:ascii="Garamond" w:hAnsi="Garamond"/>
          <w:sz w:val="22"/>
        </w:rPr>
        <w:t>Donahoo</w:t>
      </w:r>
      <w:proofErr w:type="spellEnd"/>
      <w:r w:rsidRPr="007768C2">
        <w:rPr>
          <w:rFonts w:ascii="Garamond" w:hAnsi="Garamond"/>
          <w:sz w:val="22"/>
        </w:rPr>
        <w:t>, K. Calvert</w:t>
      </w:r>
    </w:p>
    <w:p w:rsidR="007768C2" w:rsidRDefault="007768C2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3)</w:t>
      </w:r>
      <w:r w:rsidR="002D05DA">
        <w:rPr>
          <w:rFonts w:ascii="Garamond" w:hAnsi="Garamond"/>
          <w:sz w:val="22"/>
        </w:rPr>
        <w:t xml:space="preserve"> Computer Networks: A System’s Approach by Larry Peterson and Bruce Davie</w:t>
      </w:r>
    </w:p>
    <w:p w:rsidR="007768C2" w:rsidRDefault="007768C2">
      <w:pPr>
        <w:rPr>
          <w:rFonts w:ascii="Garamond" w:hAnsi="Garamond"/>
          <w:sz w:val="22"/>
        </w:rPr>
      </w:pPr>
    </w:p>
    <w:p w:rsidR="007768C2" w:rsidRDefault="007768C2">
      <w:pPr>
        <w:rPr>
          <w:rFonts w:ascii="Garamond" w:hAnsi="Garamond"/>
          <w:b/>
          <w:sz w:val="22"/>
        </w:rPr>
      </w:pPr>
    </w:p>
    <w:p w:rsidR="00832A9D" w:rsidRPr="007768C2" w:rsidRDefault="007768C2">
      <w:pPr>
        <w:rPr>
          <w:rFonts w:ascii="Garamond" w:hAnsi="Garamond"/>
          <w:b/>
          <w:sz w:val="22"/>
        </w:rPr>
      </w:pPr>
      <w:r w:rsidRPr="007768C2">
        <w:rPr>
          <w:rFonts w:ascii="Garamond" w:hAnsi="Garamond"/>
          <w:b/>
          <w:sz w:val="22"/>
        </w:rPr>
        <w:t>Usage</w:t>
      </w:r>
    </w:p>
    <w:p w:rsidR="007768C2" w:rsidRDefault="007768C2">
      <w:pPr>
        <w:rPr>
          <w:rFonts w:ascii="Garamond" w:hAnsi="Garamond"/>
          <w:sz w:val="22"/>
        </w:rPr>
      </w:pPr>
      <w:proofErr w:type="gramStart"/>
      <w:r>
        <w:rPr>
          <w:rFonts w:ascii="Garamond" w:hAnsi="Garamond"/>
          <w:sz w:val="22"/>
        </w:rPr>
        <w:t>./</w:t>
      </w:r>
      <w:proofErr w:type="spellStart"/>
      <w:proofErr w:type="gramEnd"/>
      <w:r>
        <w:rPr>
          <w:rFonts w:ascii="Garamond" w:hAnsi="Garamond"/>
          <w:sz w:val="22"/>
        </w:rPr>
        <w:t>rUDPClient</w:t>
      </w:r>
      <w:proofErr w:type="spellEnd"/>
      <w:r>
        <w:rPr>
          <w:rFonts w:ascii="Garamond" w:hAnsi="Garamond"/>
          <w:sz w:val="22"/>
        </w:rPr>
        <w:t xml:space="preserve"> &lt;Server Address&gt; &lt;Filename&gt; &lt;Port&gt; &lt;Simulation&gt;</w:t>
      </w:r>
    </w:p>
    <w:p w:rsidR="007768C2" w:rsidRDefault="007768C2">
      <w:pPr>
        <w:rPr>
          <w:rFonts w:ascii="Garamond" w:hAnsi="Garamond"/>
          <w:b/>
          <w:sz w:val="22"/>
        </w:rPr>
      </w:pPr>
      <w:proofErr w:type="gramStart"/>
      <w:r>
        <w:rPr>
          <w:rFonts w:ascii="Garamond" w:hAnsi="Garamond"/>
          <w:sz w:val="22"/>
        </w:rPr>
        <w:t>./</w:t>
      </w:r>
      <w:proofErr w:type="spellStart"/>
      <w:proofErr w:type="gramEnd"/>
      <w:r>
        <w:rPr>
          <w:rFonts w:ascii="Garamond" w:hAnsi="Garamond"/>
          <w:sz w:val="22"/>
        </w:rPr>
        <w:t>rUDPServer</w:t>
      </w:r>
      <w:proofErr w:type="spellEnd"/>
      <w:r>
        <w:rPr>
          <w:rFonts w:ascii="Garamond" w:hAnsi="Garamond"/>
          <w:sz w:val="22"/>
        </w:rPr>
        <w:t xml:space="preserve"> &lt;port&gt;</w:t>
      </w:r>
      <w:r w:rsidR="00832A9D">
        <w:rPr>
          <w:rFonts w:ascii="Garamond" w:hAnsi="Garamond"/>
          <w:sz w:val="22"/>
        </w:rPr>
        <w:tab/>
        <w:t xml:space="preserve"> </w:t>
      </w:r>
      <w:r w:rsidR="00832A9D">
        <w:rPr>
          <w:rFonts w:ascii="Garamond" w:hAnsi="Garamond"/>
          <w:b/>
          <w:sz w:val="22"/>
        </w:rPr>
        <w:tab/>
      </w:r>
    </w:p>
    <w:p w:rsidR="00832A9D" w:rsidRPr="00832A9D" w:rsidRDefault="00832A9D">
      <w:pPr>
        <w:rPr>
          <w:rFonts w:ascii="Garamond" w:hAnsi="Garamond"/>
          <w:b/>
          <w:sz w:val="22"/>
        </w:rPr>
      </w:pPr>
    </w:p>
    <w:sectPr w:rsidR="00832A9D" w:rsidRPr="00832A9D" w:rsidSect="00832A9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32A9D"/>
    <w:rsid w:val="002D05DA"/>
    <w:rsid w:val="00554DB6"/>
    <w:rsid w:val="007768C2"/>
    <w:rsid w:val="00832A9D"/>
    <w:rsid w:val="00AF595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259</Words>
  <Characters>1477</Characters>
  <Application>Microsoft Macintosh Word</Application>
  <DocSecurity>0</DocSecurity>
  <Lines>12</Lines>
  <Paragraphs>2</Paragraphs>
  <ScaleCrop>false</ScaleCrop>
  <Company>Indiana University Bloomington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D Konidena</dc:creator>
  <cp:keywords/>
  <cp:lastModifiedBy>Bhargava D Konidena</cp:lastModifiedBy>
  <cp:revision>4</cp:revision>
  <dcterms:created xsi:type="dcterms:W3CDTF">2009-12-08T01:41:00Z</dcterms:created>
  <dcterms:modified xsi:type="dcterms:W3CDTF">2009-12-08T04:37:00Z</dcterms:modified>
</cp:coreProperties>
</file>