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High-Throughput Distributed Computing System</w:t>
      </w:r>
    </w:p>
    <w:p>
      <w:pPr>
        <w:spacing w:after="24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Enterprise-Scale Task Processing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Organization: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Fidelity Investments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 Stack: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FastAPI, Celery, Redis, Dask, AWS EC2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Throughput: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5TB/day data processing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Architecture Type: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Distributed Task Queue System</w:t>
            </w:r>
          </w:p>
        </w:tc>
      </w:tr>
    </w:tbl>
    <w:p/>
    <w:p>
      <w:pPr>
        <w:pStyle w:val="Heading1"/>
      </w:pPr>
      <w:r>
        <w:t xml:space="preserve">Executive Summary</w:t>
      </w:r>
    </w:p>
    <w:p>
      <w:pPr>
        <w:spacing w:after="200"/>
        <w:jc w:val="both"/>
      </w:pPr>
      <w:r>
        <w:t xml:space="preserve">Designed and implemented a production-grade distributed computing system capable of processing 5TB of data daily across multiple AWS EC2 instances. The architecture leverages FastAPI for high-performance API endpoints, Celery with Redis for distributed task orchestration, and Dask for parallel computation. This system serves enterprise-level workloads with fault tolerance, horizontal scalability, and optimized resource utilization.</w:t>
      </w:r>
    </w:p>
    <w:p>
      <w:pPr>
        <w:pStyle w:val="Heading1"/>
      </w:pPr>
      <w:r>
        <w:t xml:space="preserve">System Architecture</w:t>
      </w:r>
    </w:p>
    <w:p>
      <w:pPr>
        <w:spacing w:after="160"/>
        <w:jc w:val="both"/>
      </w:pPr>
      <w:r>
        <w:t xml:space="preserve">The system implements a producer-consumer pattern with asynchronous task processing. Client requests are received through FastAPI endpoints, tasks are queued in Redis, distributed to worker nodes via Celery, and results are persisted in a backend storage system. This decoupled architecture ensures high availability and enables independent scaling of each component.</w:t>
      </w:r>
    </w:p>
    <w:p>
      <w:pPr>
        <w:pStyle w:val="Heading2"/>
      </w:pPr>
      <w:r>
        <w:t xml:space="preserve">Core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High-performance async HTTP endpoints for client requests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 Broker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queue and inter-process communication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Orchestration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Celery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Distributed task queue and worker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Computation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Parallel and distributed computing framework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EC2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Scalable compute instances across availability zones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Redis/Database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Persistent storage for task results and metadata</w:t>
            </w:r>
          </w:p>
        </w:tc>
      </w:tr>
    </w:tbl>
    <w:p/>
    <w:p>
      <w:pPr>
        <w:pStyle w:val="Heading1"/>
      </w:pPr>
      <w:r>
        <w:t xml:space="preserve">Technical Implementation</w:t>
      </w:r>
    </w:p>
    <w:p>
      <w:pPr>
        <w:pStyle w:val="Heading2"/>
      </w:pPr>
      <w:r>
        <w:t xml:space="preserve">Request Flow Architecture</w:t>
      </w:r>
    </w:p>
    <w:p>
      <w:pPr>
        <w:spacing w:after="140"/>
        <w:jc w:val="both"/>
      </w:pPr>
      <w:r>
        <w:t xml:space="preserve">The system processes requests through the following pipeline: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submits request to FastAPI endpoint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validates request and enqueues task to Redis broker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Celery worker retrieves task from queue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Worker distributes computation across Dask cluster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Results stored in backend database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polls or receives webhook notification of completion</w:t>
            </w:r>
          </w:p>
        </w:tc>
      </w:tr>
    </w:tbl>
    <w:p/>
    <w:p>
      <w:pPr>
        <w:pStyle w:val="Heading2"/>
      </w:pPr>
      <w:r>
        <w:t xml:space="preserve">FastAPI Integration</w:t>
      </w:r>
    </w:p>
    <w:p>
      <w:pPr>
        <w:spacing w:after="100"/>
        <w:jc w:val="both"/>
      </w:pPr>
      <w:r>
        <w:t xml:space="preserve">FastAPI serves as the entry point for all client interactions, providing:</w:t>
      </w:r>
    </w:p>
    <w:p>
      <w:pPr>
        <w:pStyle w:val="ListParagraph"/>
        <w:numPr>
          <w:ilvl w:val="0"/>
          <w:numId w:val="2"/>
        </w:numPr>
      </w:pPr>
      <w:r>
        <w:t xml:space="preserve">Asynchronous request handling with Python async/await for non-blocking I/O</w:t>
      </w:r>
    </w:p>
    <w:p>
      <w:pPr>
        <w:pStyle w:val="ListParagraph"/>
        <w:numPr>
          <w:ilvl w:val="0"/>
          <w:numId w:val="2"/>
        </w:numPr>
      </w:pPr>
      <w:r>
        <w:t xml:space="preserve">Automatic request validation using Pydantic models</w:t>
      </w:r>
    </w:p>
    <w:p>
      <w:pPr>
        <w:pStyle w:val="ListParagraph"/>
        <w:numPr>
          <w:ilvl w:val="0"/>
          <w:numId w:val="2"/>
        </w:numPr>
      </w:pPr>
      <w:r>
        <w:t xml:space="preserve">OpenAPI documentation for API consumers</w:t>
      </w:r>
    </w:p>
    <w:p>
      <w:pPr>
        <w:pStyle w:val="ListParagraph"/>
        <w:numPr>
          <w:ilvl w:val="0"/>
          <w:numId w:val="2"/>
        </w:numPr>
      </w:pPr>
      <w:r>
        <w:t xml:space="preserve">Sub-50ms API response times for task submission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Rate limiting and authentication middleware</w:t>
      </w:r>
    </w:p>
    <w:p>
      <w:pPr>
        <w:pStyle w:val="Heading2"/>
      </w:pPr>
      <w:r>
        <w:t xml:space="preserve">Celery Task Distribution</w:t>
      </w:r>
    </w:p>
    <w:p>
      <w:pPr>
        <w:spacing w:after="100"/>
        <w:jc w:val="both"/>
      </w:pPr>
      <w:r>
        <w:t xml:space="preserve">Celery manages distributed task execution with the following configurations:</w:t>
      </w:r>
    </w:p>
    <w:p>
      <w:pPr>
        <w:pStyle w:val="ListParagraph"/>
        <w:numPr>
          <w:ilvl w:val="0"/>
          <w:numId w:val="2"/>
        </w:numPr>
      </w:pPr>
      <w:r>
        <w:t xml:space="preserve">Redis as both message broker and result backend for low-latency operations</w:t>
      </w:r>
    </w:p>
    <w:p>
      <w:pPr>
        <w:pStyle w:val="ListParagraph"/>
        <w:numPr>
          <w:ilvl w:val="0"/>
          <w:numId w:val="2"/>
        </w:numPr>
      </w:pPr>
      <w:r>
        <w:t xml:space="preserve">Multiple worker pools deployed across EC2 instances in different availability zones</w:t>
      </w:r>
    </w:p>
    <w:p>
      <w:pPr>
        <w:pStyle w:val="ListParagraph"/>
        <w:numPr>
          <w:ilvl w:val="0"/>
          <w:numId w:val="2"/>
        </w:numPr>
      </w:pPr>
      <w:r>
        <w:t xml:space="preserve">Task routing to specialized worker queues based on workload characteristics</w:t>
      </w:r>
    </w:p>
    <w:p>
      <w:pPr>
        <w:pStyle w:val="ListParagraph"/>
        <w:numPr>
          <w:ilvl w:val="0"/>
          <w:numId w:val="2"/>
        </w:numPr>
      </w:pPr>
      <w:r>
        <w:t xml:space="preserve">Automatic retry logic with exponential backoff for transient failures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Worker autoscaling based on queue depth metrics</w:t>
      </w:r>
    </w:p>
    <w:p>
      <w:pPr>
        <w:pStyle w:val="Heading2"/>
      </w:pPr>
      <w:r>
        <w:t xml:space="preserve">Dask Parallel Computing</w:t>
      </w:r>
    </w:p>
    <w:p>
      <w:pPr>
        <w:spacing w:after="100"/>
        <w:jc w:val="both"/>
      </w:pPr>
      <w:r>
        <w:t xml:space="preserve">Dask provides the computational backbone for CPU-intensive operations:</w:t>
      </w:r>
    </w:p>
    <w:p>
      <w:pPr>
        <w:pStyle w:val="ListParagraph"/>
        <w:numPr>
          <w:ilvl w:val="0"/>
          <w:numId w:val="2"/>
        </w:numPr>
      </w:pPr>
      <w:r>
        <w:t xml:space="preserve">Distributed DataFrame processing for large-scale data manipulation</w:t>
      </w:r>
    </w:p>
    <w:p>
      <w:pPr>
        <w:pStyle w:val="ListParagraph"/>
        <w:numPr>
          <w:ilvl w:val="0"/>
          <w:numId w:val="2"/>
        </w:numPr>
      </w:pPr>
      <w:r>
        <w:t xml:space="preserve">Task graph optimization to minimize data shuffling</w:t>
      </w:r>
    </w:p>
    <w:p>
      <w:pPr>
        <w:pStyle w:val="ListParagraph"/>
        <w:numPr>
          <w:ilvl w:val="0"/>
          <w:numId w:val="2"/>
        </w:numPr>
      </w:pPr>
      <w:r>
        <w:t xml:space="preserve">Integration with Celery workers for hybrid task execution</w:t>
      </w:r>
    </w:p>
    <w:p>
      <w:pPr>
        <w:pStyle w:val="ListParagraph"/>
        <w:numPr>
          <w:ilvl w:val="0"/>
          <w:numId w:val="2"/>
        </w:numPr>
      </w:pPr>
      <w:r>
        <w:t xml:space="preserve">Adaptive task scheduling based on worker resource availability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Efficient memory management with lazy evaluation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Performance Characteristics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Throughput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5TB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processed per 24-hour period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Peak Request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~1,200 req/sec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During market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Average Task 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2-15 seconds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Depends on computation complexity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Response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&lt;50ms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submission endpoint (p99)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Worker Instances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15-40 EC2 nodes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Auto-scaled based on 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Operations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&gt;10,000 ops/sec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Queue operations and result caching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Uptime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99.7%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 graceful degradation</w:t>
            </w:r>
          </w:p>
        </w:tc>
      </w:tr>
    </w:tbl>
    <w:p/>
    <w:p>
      <w:pPr>
        <w:pStyle w:val="Heading1"/>
      </w:pPr>
      <w:r>
        <w:t xml:space="preserve">Scalability and Reliability</w:t>
      </w:r>
    </w:p>
    <w:p>
      <w:pPr>
        <w:pStyle w:val="Heading2"/>
      </w:pPr>
      <w:r>
        <w:t xml:space="preserve">Horizontal Scaling Strategy</w:t>
      </w:r>
    </w:p>
    <w:p>
      <w:pPr>
        <w:spacing w:after="100"/>
        <w:jc w:val="both"/>
      </w:pPr>
      <w:r>
        <w:t xml:space="preserve">The system employs multiple scaling strategies to handle variable workloads:</w:t>
      </w:r>
    </w:p>
    <w:p>
      <w:pPr>
        <w:pStyle w:val="ListParagraph"/>
        <w:numPr>
          <w:ilvl w:val="0"/>
          <w:numId w:val="2"/>
        </w:numPr>
      </w:pPr>
      <w:r>
        <w:t xml:space="preserve">EC2 Auto Scaling Groups with custom CloudWatch metrics for worker fleet management</w:t>
      </w:r>
    </w:p>
    <w:p>
      <w:pPr>
        <w:pStyle w:val="ListParagraph"/>
        <w:numPr>
          <w:ilvl w:val="0"/>
          <w:numId w:val="2"/>
        </w:numPr>
      </w:pPr>
      <w:r>
        <w:t xml:space="preserve">Redis Cluster configuration for distributed caching and queue partitioning</w:t>
      </w:r>
    </w:p>
    <w:p>
      <w:pPr>
        <w:pStyle w:val="ListParagraph"/>
        <w:numPr>
          <w:ilvl w:val="0"/>
          <w:numId w:val="2"/>
        </w:numPr>
      </w:pPr>
      <w:r>
        <w:t xml:space="preserve">Load balancing across multiple FastAPI instances behind Application Load Balancer</w:t>
      </w:r>
    </w:p>
    <w:p>
      <w:pPr>
        <w:pStyle w:val="ListParagraph"/>
        <w:numPr>
          <w:ilvl w:val="0"/>
          <w:numId w:val="2"/>
        </w:numPr>
      </w:pPr>
      <w:r>
        <w:t xml:space="preserve">Stateless worker design enabling seamless instance additions and removals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Resource-based task routing to optimize utilization across heterogeneous instances</w:t>
      </w:r>
    </w:p>
    <w:p>
      <w:pPr>
        <w:pStyle w:val="Heading2"/>
      </w:pPr>
      <w:r>
        <w:t xml:space="preserve">Fault Tolerance Mechanisms</w:t>
      </w:r>
    </w:p>
    <w:p>
      <w:pPr>
        <w:spacing w:after="100"/>
        <w:jc w:val="both"/>
      </w:pPr>
      <w:r>
        <w:t xml:space="preserve">Built-in resilience features ensure system stability:</w:t>
      </w:r>
    </w:p>
    <w:p>
      <w:pPr>
        <w:pStyle w:val="ListParagraph"/>
        <w:numPr>
          <w:ilvl w:val="0"/>
          <w:numId w:val="2"/>
        </w:numPr>
      </w:pPr>
      <w:r>
        <w:t xml:space="preserve">Task acknowledgment and visibility timeout to prevent lost work</w:t>
      </w:r>
    </w:p>
    <w:p>
      <w:pPr>
        <w:pStyle w:val="ListParagraph"/>
        <w:numPr>
          <w:ilvl w:val="0"/>
          <w:numId w:val="2"/>
        </w:numPr>
      </w:pPr>
      <w:r>
        <w:t xml:space="preserve">Dead letter queues for failed tasks requiring manual intervention</w:t>
      </w:r>
    </w:p>
    <w:p>
      <w:pPr>
        <w:pStyle w:val="ListParagraph"/>
        <w:numPr>
          <w:ilvl w:val="0"/>
          <w:numId w:val="2"/>
        </w:numPr>
      </w:pPr>
      <w:r>
        <w:t xml:space="preserve">Circuit breakers for external service dependencies</w:t>
      </w:r>
    </w:p>
    <w:p>
      <w:pPr>
        <w:pStyle w:val="ListParagraph"/>
        <w:numPr>
          <w:ilvl w:val="0"/>
          <w:numId w:val="2"/>
        </w:numPr>
      </w:pPr>
      <w:r>
        <w:t xml:space="preserve">Health checks and automatic worker restart on failure</w:t>
      </w:r>
    </w:p>
    <w:p>
      <w:pPr>
        <w:pStyle w:val="ListParagraph"/>
        <w:numPr>
          <w:ilvl w:val="0"/>
          <w:numId w:val="2"/>
        </w:numPr>
      </w:pPr>
      <w:r>
        <w:t xml:space="preserve">Multi-AZ deployment for high availability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Idempotent task design to safely support retries</w:t>
      </w:r>
    </w:p>
    <w:p>
      <w:pPr>
        <w:pStyle w:val="Heading1"/>
      </w:pPr>
      <w:r>
        <w:t xml:space="preserve">Resource Optimization</w:t>
      </w:r>
    </w:p>
    <w:p>
      <w:pPr>
        <w:spacing w:after="100"/>
        <w:jc w:val="both"/>
      </w:pPr>
      <w:r>
        <w:t xml:space="preserve">Intelligent scheduling and resource management strategies maximize infrastructure efficiency:</w:t>
      </w:r>
    </w:p>
    <w:p>
      <w:pPr>
        <w:pStyle w:val="ListParagraph"/>
        <w:numPr>
          <w:ilvl w:val="0"/>
          <w:numId w:val="2"/>
        </w:numPr>
      </w:pPr>
      <w:r>
        <w:t xml:space="preserve">CPU and memory profiling to right-size EC2 instance types</w:t>
      </w:r>
    </w:p>
    <w:p>
      <w:pPr>
        <w:pStyle w:val="ListParagraph"/>
        <w:numPr>
          <w:ilvl w:val="0"/>
          <w:numId w:val="2"/>
        </w:numPr>
      </w:pPr>
      <w:r>
        <w:t xml:space="preserve">Task prioritization using Celery routing keys based on business criticality</w:t>
      </w:r>
    </w:p>
    <w:p>
      <w:pPr>
        <w:pStyle w:val="ListParagraph"/>
        <w:numPr>
          <w:ilvl w:val="0"/>
          <w:numId w:val="2"/>
        </w:numPr>
      </w:pPr>
      <w:r>
        <w:t xml:space="preserve">Spot Instance integration for non-critical background processing (40% cost reduction)</w:t>
      </w:r>
    </w:p>
    <w:p>
      <w:pPr>
        <w:pStyle w:val="ListParagraph"/>
        <w:numPr>
          <w:ilvl w:val="0"/>
          <w:numId w:val="2"/>
        </w:numPr>
      </w:pPr>
      <w:r>
        <w:t xml:space="preserve">Dask worker process pooling to minimize startup overhead</w:t>
      </w:r>
    </w:p>
    <w:p>
      <w:pPr>
        <w:pStyle w:val="ListParagraph"/>
        <w:numPr>
          <w:ilvl w:val="0"/>
          <w:numId w:val="2"/>
        </w:numPr>
      </w:pPr>
      <w:r>
        <w:t xml:space="preserve">Redis connection pooling and pipelining for reduced network round-trips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Scheduled scaling policies aligned with business hour demand patterns</w:t>
      </w:r>
    </w:p>
    <w:p>
      <w:pPr>
        <w:pStyle w:val="Heading1"/>
      </w:pPr>
      <w:r>
        <w:t xml:space="preserve">Monitoring and Observability</w:t>
      </w:r>
    </w:p>
    <w:p>
      <w:pPr>
        <w:spacing w:after="140"/>
        <w:jc w:val="both"/>
      </w:pPr>
      <w:r>
        <w:t xml:space="preserve">Comprehensive instrumentation provides real-time visibility into system behavior: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Metrics Tracked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rate, latency percentiles, error rates, endpoint 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Celery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Queue depth, task success/failure rates, worker utilization, retry 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usage, eviction rate, connection count, operation latency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execution time, memory per worker, scheduler queue size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Infrastructure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CPU/memory utilization, network throughput, disk I/O</w:t>
            </w:r>
          </w:p>
        </w:tc>
      </w:tr>
    </w:tbl>
    <w:p/>
    <w:p>
      <w:pPr>
        <w:spacing w:after="200"/>
        <w:jc w:val="both"/>
      </w:pPr>
      <w:r>
        <w:t xml:space="preserve">Distributed tracing correlates requests across components, and structured logging enables rapid troubleshooting. Alerting thresholds trigger notifications for anomalies in queue depth, error rates, or latency degradation.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Technical Challenges and Solutions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Challenge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 Implemented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serialization overhead with large payloads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Implemented payload compression and reference-based task arguments stored in Redis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leaks in long-running workers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Worker process lifecycle management with automatic recycling after N tasks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Uneven load distribution across workers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task routing with consistent hashing and worker capability advertisement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memory pressure during peak loads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Implemented TTL-based eviction, result streaming, and Redis Cluster sharding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Complex task dependencies and workflows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Celery Canvas primitives (chains, groups, chords) for workflow orchestration</w:t>
            </w:r>
          </w:p>
        </w:tc>
      </w:tr>
    </w:tbl>
    <w:p/>
    <w:p>
      <w:pPr>
        <w:pStyle w:val="Heading1"/>
      </w:pPr>
      <w:r>
        <w:t xml:space="preserve">Business Impact</w:t>
      </w:r>
    </w:p>
    <w:p>
      <w:pPr>
        <w:spacing w:after="100"/>
        <w:jc w:val="both"/>
      </w:pPr>
      <w:r>
        <w:t xml:space="preserve">The distributed computing system delivered measurable improvements to operational efficiency:</w:t>
      </w:r>
    </w:p>
    <w:p>
      <w:pPr>
        <w:pStyle w:val="ListParagraph"/>
        <w:numPr>
          <w:ilvl w:val="0"/>
          <w:numId w:val="2"/>
        </w:numPr>
      </w:pPr>
      <w:r>
        <w:t xml:space="preserve">Reduced batch processing time from 8 hours to 2 hours for critical daily workloads</w:t>
      </w:r>
    </w:p>
    <w:p>
      <w:pPr>
        <w:pStyle w:val="ListParagraph"/>
        <w:numPr>
          <w:ilvl w:val="0"/>
          <w:numId w:val="2"/>
        </w:numPr>
      </w:pPr>
      <w:r>
        <w:t xml:space="preserve">Enabled real-time analytics capabilities that were previously infeasible</w:t>
      </w:r>
    </w:p>
    <w:p>
      <w:pPr>
        <w:pStyle w:val="ListParagraph"/>
        <w:numPr>
          <w:ilvl w:val="0"/>
          <w:numId w:val="2"/>
        </w:numPr>
      </w:pPr>
      <w:r>
        <w:t xml:space="preserve">Improved infrastructure cost efficiency by 35% through optimized resource utilization</w:t>
      </w:r>
    </w:p>
    <w:p>
      <w:pPr>
        <w:pStyle w:val="ListParagraph"/>
        <w:numPr>
          <w:ilvl w:val="0"/>
          <w:numId w:val="2"/>
        </w:numPr>
      </w:pPr>
      <w:r>
        <w:t xml:space="preserve">Provided foundation for new product features requiring large-scale computation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Achieved 99.7% system availability with graceful degradation during failures</w:t>
      </w:r>
    </w:p>
    <w:p>
      <w:pPr>
        <w:pStyle w:val="Heading1"/>
      </w:pPr>
      <w:r>
        <w:t xml:space="preserve">Future Enhancements</w:t>
      </w:r>
    </w:p>
    <w:p>
      <w:pPr>
        <w:spacing w:after="100"/>
        <w:jc w:val="both"/>
      </w:pPr>
      <w:r>
        <w:t xml:space="preserve">Planned improvements to further scale and optimize the system:</w:t>
      </w:r>
    </w:p>
    <w:p>
      <w:pPr>
        <w:pStyle w:val="ListParagraph"/>
        <w:numPr>
          <w:ilvl w:val="0"/>
          <w:numId w:val="2"/>
        </w:numPr>
      </w:pPr>
      <w:r>
        <w:t xml:space="preserve">Kubernetes migration for improved orchestration and resource management</w:t>
      </w:r>
    </w:p>
    <w:p>
      <w:pPr>
        <w:pStyle w:val="ListParagraph"/>
        <w:numPr>
          <w:ilvl w:val="0"/>
          <w:numId w:val="2"/>
        </w:numPr>
      </w:pPr>
      <w:r>
        <w:t xml:space="preserve">GPU worker pools for machine learning inference workloads</w:t>
      </w:r>
    </w:p>
    <w:p>
      <w:pPr>
        <w:pStyle w:val="ListParagraph"/>
        <w:numPr>
          <w:ilvl w:val="0"/>
          <w:numId w:val="2"/>
        </w:numPr>
      </w:pPr>
      <w:r>
        <w:t xml:space="preserve">Enhanced observability with distributed tracing (OpenTelemetry)</w:t>
      </w:r>
    </w:p>
    <w:p>
      <w:pPr>
        <w:pStyle w:val="ListParagraph"/>
        <w:numPr>
          <w:ilvl w:val="0"/>
          <w:numId w:val="2"/>
        </w:numPr>
      </w:pPr>
      <w:r>
        <w:t xml:space="preserve">Serverless integration (AWS Lambda) for lightweight, event-driven tasks</w:t>
      </w:r>
    </w:p>
    <w:p>
      <w:pPr>
        <w:pStyle w:val="ListParagraph"/>
        <w:numPr>
          <w:ilvl w:val="0"/>
          <w:numId w:val="2"/>
        </w:numPr>
      </w:pPr>
      <w:r>
        <w:t xml:space="preserve">GraphQL API layer for flexible client data requirements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Multi-region deployment for geographic load distribution</w:t>
      </w:r>
    </w:p>
    <w:p>
      <w:pPr>
        <w:pStyle w:val="Heading1"/>
      </w:pPr>
      <w:r>
        <w:t xml:space="preserve">Conclusion</w:t>
      </w:r>
    </w:p>
    <w:p>
      <w:pPr>
        <w:jc w:val="both"/>
      </w:pPr>
      <w:r>
        <w:t xml:space="preserve">This distributed computing system demonstrates the effective application of modern Python frameworks and cloud infrastructure to solve enterprise-scale computational challenges. By combining FastAPI's high-performance API layer, Celery's robust task distribution, Dask's parallel computing capabilities, and AWS's elastic infrastructure, the system achieves production-grade reliability while processing 5TB of data daily. The architecture's modular design ensures each component can be independently scaled and optimized, providing a solid foundation for future growth and evolving business requirements.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2026-01-30T16:40:34.049Z</dcterms:created>
  <dcterms:modified xsi:type="dcterms:W3CDTF">2026-01-30T16:40:34.051Z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