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22" w:rsidRDefault="00B2665D">
      <w:pPr>
        <w:rPr>
          <w:rStyle w:val="ui-provider"/>
        </w:rPr>
      </w:pPr>
      <w:r w:rsidRPr="004E75BC">
        <w:rPr>
          <w:rStyle w:val="ui-provider"/>
          <w:b/>
        </w:rPr>
        <w:t>Assignment 2:</w:t>
      </w:r>
      <w:r>
        <w:rPr>
          <w:rStyle w:val="ui-provider"/>
        </w:rPr>
        <w:t xml:space="preserve"> Produce a comparative infographic of TDD, BDD, and FDD methodologies. Illustrate their unique approaches, benefits, and suitability for different software development contexts. Use visuals to enhance understanding.</w:t>
      </w:r>
    </w:p>
    <w:p w:rsidR="00B2665D" w:rsidRDefault="00B2665D">
      <w:pPr>
        <w:rPr>
          <w:rStyle w:val="ui-provider"/>
        </w:rPr>
      </w:pPr>
    </w:p>
    <w:p w:rsidR="00B2665D" w:rsidRPr="00B2665D" w:rsidRDefault="00B2665D">
      <w:pPr>
        <w:rPr>
          <w:rStyle w:val="ui-provider"/>
          <w:b/>
          <w:sz w:val="28"/>
          <w:u w:val="single"/>
        </w:rPr>
      </w:pPr>
      <w:r w:rsidRPr="00B2665D">
        <w:rPr>
          <w:rStyle w:val="ui-provider"/>
          <w:b/>
          <w:sz w:val="28"/>
          <w:u w:val="single"/>
        </w:rPr>
        <w:t>Test Driven Development-</w:t>
      </w:r>
    </w:p>
    <w:p w:rsidR="00B2665D" w:rsidRDefault="00B2665D">
      <w:r>
        <w:rPr>
          <w:noProof/>
          <w:lang w:eastAsia="en-GB"/>
        </w:rPr>
        <w:drawing>
          <wp:inline distT="0" distB="0" distL="0" distR="0" wp14:anchorId="7BE161D3" wp14:editId="2DD237B3">
            <wp:extent cx="5731510" cy="3705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05225"/>
                    </a:xfrm>
                    <a:prstGeom prst="rect">
                      <a:avLst/>
                    </a:prstGeom>
                  </pic:spPr>
                </pic:pic>
              </a:graphicData>
            </a:graphic>
          </wp:inline>
        </w:drawing>
      </w:r>
    </w:p>
    <w:p w:rsidR="00B2665D" w:rsidRPr="00682A5A" w:rsidRDefault="00B2665D" w:rsidP="00B2665D">
      <w:pPr>
        <w:rPr>
          <w:sz w:val="24"/>
        </w:rPr>
      </w:pPr>
      <w:r w:rsidRPr="00682A5A">
        <w:rPr>
          <w:sz w:val="24"/>
        </w:rPr>
        <w:t xml:space="preserve">In </w:t>
      </w:r>
      <w:r>
        <w:rPr>
          <w:sz w:val="24"/>
        </w:rPr>
        <w:t>Test Driven Development(</w:t>
      </w:r>
      <w:r w:rsidRPr="00682A5A">
        <w:rPr>
          <w:sz w:val="24"/>
        </w:rPr>
        <w:t>TDD</w:t>
      </w:r>
      <w:r>
        <w:rPr>
          <w:sz w:val="24"/>
        </w:rPr>
        <w:t>)</w:t>
      </w:r>
      <w:r w:rsidRPr="00682A5A">
        <w:rPr>
          <w:sz w:val="24"/>
        </w:rPr>
        <w:t xml:space="preserve"> approach, we focus on writing test case first before writing actual code.</w:t>
      </w:r>
    </w:p>
    <w:p w:rsidR="00B2665D" w:rsidRDefault="00B2665D" w:rsidP="00B2665D">
      <w:pPr>
        <w:rPr>
          <w:sz w:val="24"/>
        </w:rPr>
      </w:pPr>
      <w:r w:rsidRPr="00682A5A">
        <w:rPr>
          <w:sz w:val="24"/>
        </w:rPr>
        <w:t xml:space="preserve">It is helpful to ensure written code </w:t>
      </w:r>
      <w:r>
        <w:rPr>
          <w:sz w:val="24"/>
        </w:rPr>
        <w:t>meets the customer requirements</w:t>
      </w:r>
      <w:r w:rsidRPr="00682A5A">
        <w:rPr>
          <w:sz w:val="24"/>
        </w:rPr>
        <w:t>.</w:t>
      </w:r>
    </w:p>
    <w:p w:rsidR="00B2665D" w:rsidRDefault="00B2665D" w:rsidP="00B2665D">
      <w:pPr>
        <w:rPr>
          <w:b/>
          <w:sz w:val="24"/>
          <w:u w:val="single"/>
        </w:rPr>
      </w:pPr>
      <w:r w:rsidRPr="00682A5A">
        <w:rPr>
          <w:b/>
          <w:sz w:val="24"/>
          <w:u w:val="single"/>
        </w:rPr>
        <w:t>Flow of TDD-</w:t>
      </w:r>
    </w:p>
    <w:p w:rsidR="00B2665D" w:rsidRDefault="00B2665D" w:rsidP="00B2665D">
      <w:pPr>
        <w:rPr>
          <w:sz w:val="24"/>
        </w:rPr>
      </w:pPr>
      <w:r>
        <w:rPr>
          <w:sz w:val="24"/>
        </w:rPr>
        <w:t>First we will write the test case even before writing the code to reduce debug time and make the software fast.</w:t>
      </w:r>
    </w:p>
    <w:p w:rsidR="00B2665D" w:rsidRDefault="00B2665D" w:rsidP="00B2665D">
      <w:pPr>
        <w:rPr>
          <w:sz w:val="24"/>
        </w:rPr>
      </w:pPr>
      <w:r>
        <w:rPr>
          <w:sz w:val="24"/>
        </w:rPr>
        <w:t>Firstly we will write the code ,then initially test case will fail because we have develop the test case even before the development.</w:t>
      </w:r>
    </w:p>
    <w:p w:rsidR="00B2665D" w:rsidRDefault="00B2665D" w:rsidP="00B2665D">
      <w:pPr>
        <w:rPr>
          <w:sz w:val="24"/>
        </w:rPr>
      </w:pPr>
      <w:r>
        <w:rPr>
          <w:sz w:val="24"/>
        </w:rPr>
        <w:t>Development team will then modify the code to pass the test cases.</w:t>
      </w:r>
    </w:p>
    <w:p w:rsidR="00B2665D" w:rsidRDefault="00B2665D" w:rsidP="00B2665D">
      <w:pPr>
        <w:rPr>
          <w:sz w:val="24"/>
        </w:rPr>
      </w:pPr>
      <w:r>
        <w:rPr>
          <w:sz w:val="24"/>
        </w:rPr>
        <w:t>In the typical approach-</w:t>
      </w:r>
    </w:p>
    <w:p w:rsidR="00B2665D" w:rsidRDefault="00B2665D" w:rsidP="00B2665D">
      <w:pPr>
        <w:rPr>
          <w:sz w:val="24"/>
        </w:rPr>
      </w:pPr>
      <w:r>
        <w:rPr>
          <w:sz w:val="24"/>
        </w:rPr>
        <w:t>We first write the code and then it will go for the testing with test cases. Developers will perform unit testing after developing the code. And if the code does not work then the developer has to modify the whole code again.</w:t>
      </w:r>
    </w:p>
    <w:p w:rsidR="00B2665D" w:rsidRDefault="00B2665D" w:rsidP="00B2665D">
      <w:pPr>
        <w:rPr>
          <w:sz w:val="24"/>
        </w:rPr>
      </w:pPr>
      <w:r>
        <w:rPr>
          <w:sz w:val="24"/>
        </w:rPr>
        <w:t>In TDD Approach-</w:t>
      </w:r>
    </w:p>
    <w:p w:rsidR="00B2665D" w:rsidRDefault="00B2665D" w:rsidP="00B2665D">
      <w:pPr>
        <w:rPr>
          <w:sz w:val="24"/>
        </w:rPr>
      </w:pPr>
      <w:r>
        <w:rPr>
          <w:sz w:val="24"/>
        </w:rPr>
        <w:lastRenderedPageBreak/>
        <w:t>We first write the test cases for a given software and then write the code around it.</w:t>
      </w:r>
    </w:p>
    <w:p w:rsidR="00B2665D" w:rsidRDefault="00B2665D"/>
    <w:p w:rsidR="00B54E1A" w:rsidRDefault="00B2665D">
      <w:pPr>
        <w:rPr>
          <w:b/>
          <w:sz w:val="28"/>
          <w:u w:val="single"/>
        </w:rPr>
      </w:pPr>
      <w:r w:rsidRPr="00B2665D">
        <w:rPr>
          <w:b/>
          <w:sz w:val="28"/>
          <w:u w:val="single"/>
        </w:rPr>
        <w:t>Behaviour Driven Development (BDD)-</w:t>
      </w:r>
    </w:p>
    <w:p w:rsidR="00B54E1A" w:rsidRDefault="00B54E1A">
      <w:pPr>
        <w:rPr>
          <w:b/>
          <w:sz w:val="28"/>
          <w:u w:val="single"/>
        </w:rPr>
      </w:pPr>
    </w:p>
    <w:p w:rsidR="00B2665D" w:rsidRDefault="00B54E1A">
      <w:pPr>
        <w:rPr>
          <w:sz w:val="24"/>
        </w:rPr>
      </w:pPr>
      <w:r>
        <w:rPr>
          <w:noProof/>
          <w:lang w:eastAsia="en-GB"/>
        </w:rPr>
        <w:drawing>
          <wp:inline distT="0" distB="0" distL="0" distR="0" wp14:anchorId="4DBC415E" wp14:editId="2D9EA972">
            <wp:extent cx="5067300" cy="400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4473" cy="4006844"/>
                    </a:xfrm>
                    <a:prstGeom prst="rect">
                      <a:avLst/>
                    </a:prstGeom>
                  </pic:spPr>
                </pic:pic>
              </a:graphicData>
            </a:graphic>
          </wp:inline>
        </w:drawing>
      </w:r>
    </w:p>
    <w:p w:rsidR="00B54E1A" w:rsidRDefault="00B54E1A">
      <w:pPr>
        <w:rPr>
          <w:sz w:val="24"/>
        </w:rPr>
      </w:pPr>
      <w:r>
        <w:rPr>
          <w:sz w:val="24"/>
        </w:rPr>
        <w:t>It establishes a communication between developer , business analyst and testing team.</w:t>
      </w:r>
    </w:p>
    <w:p w:rsidR="00B54E1A" w:rsidRDefault="00B54E1A">
      <w:pPr>
        <w:rPr>
          <w:sz w:val="24"/>
        </w:rPr>
      </w:pPr>
      <w:r>
        <w:rPr>
          <w:sz w:val="24"/>
        </w:rPr>
        <w:t>It uses a common Gherkin language in BDD for writing the scenario.</w:t>
      </w:r>
    </w:p>
    <w:p w:rsidR="00B54E1A" w:rsidRDefault="00B54E1A">
      <w:pPr>
        <w:rPr>
          <w:sz w:val="24"/>
        </w:rPr>
      </w:pPr>
      <w:r>
        <w:rPr>
          <w:sz w:val="24"/>
        </w:rPr>
        <w:t>Example of Gherkin language</w:t>
      </w:r>
    </w:p>
    <w:p w:rsidR="00B54E1A" w:rsidRDefault="00B54E1A">
      <w:pPr>
        <w:rPr>
          <w:sz w:val="24"/>
        </w:rPr>
      </w:pPr>
      <w:r>
        <w:rPr>
          <w:noProof/>
          <w:lang w:eastAsia="en-GB"/>
        </w:rPr>
        <w:drawing>
          <wp:inline distT="0" distB="0" distL="0" distR="0" wp14:anchorId="1B5B98DA" wp14:editId="503FDFA7">
            <wp:extent cx="4335780" cy="2431611"/>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1501" cy="2434819"/>
                    </a:xfrm>
                    <a:prstGeom prst="rect">
                      <a:avLst/>
                    </a:prstGeom>
                  </pic:spPr>
                </pic:pic>
              </a:graphicData>
            </a:graphic>
          </wp:inline>
        </w:drawing>
      </w:r>
    </w:p>
    <w:p w:rsidR="00BB474A" w:rsidRDefault="00BB474A">
      <w:pPr>
        <w:rPr>
          <w:b/>
          <w:sz w:val="28"/>
          <w:u w:val="single"/>
        </w:rPr>
      </w:pPr>
      <w:r w:rsidRPr="00BB474A">
        <w:rPr>
          <w:b/>
          <w:sz w:val="28"/>
          <w:u w:val="single"/>
        </w:rPr>
        <w:lastRenderedPageBreak/>
        <w:t>Feature Driven Development(FDD)-</w:t>
      </w:r>
    </w:p>
    <w:p w:rsidR="00BB474A" w:rsidRPr="00B220C9" w:rsidRDefault="00BB474A">
      <w:pPr>
        <w:rPr>
          <w:rFonts w:asciiTheme="majorHAnsi" w:hAnsiTheme="majorHAnsi" w:cstheme="majorHAnsi"/>
          <w:color w:val="202124"/>
          <w:sz w:val="24"/>
          <w:szCs w:val="24"/>
          <w:shd w:val="clear" w:color="auto" w:fill="FFFFFF"/>
        </w:rPr>
      </w:pPr>
      <w:r w:rsidRPr="00B220C9">
        <w:rPr>
          <w:rFonts w:asciiTheme="majorHAnsi" w:hAnsiTheme="majorHAnsi" w:cstheme="majorHAnsi"/>
          <w:color w:val="040C28"/>
          <w:sz w:val="24"/>
          <w:szCs w:val="24"/>
        </w:rPr>
        <w:t>Focuses on developing working software with features that satisfy client needs</w:t>
      </w:r>
      <w:r w:rsidRPr="00B220C9">
        <w:rPr>
          <w:rFonts w:asciiTheme="majorHAnsi" w:hAnsiTheme="majorHAnsi" w:cstheme="majorHAnsi"/>
          <w:color w:val="202124"/>
          <w:sz w:val="24"/>
          <w:szCs w:val="24"/>
          <w:shd w:val="clear" w:color="auto" w:fill="FFFFFF"/>
        </w:rPr>
        <w:t>.</w:t>
      </w:r>
    </w:p>
    <w:p w:rsidR="009227D9" w:rsidRPr="00B220C9" w:rsidRDefault="009227D9">
      <w:pPr>
        <w:rPr>
          <w:rFonts w:asciiTheme="majorHAnsi" w:hAnsiTheme="majorHAnsi" w:cstheme="majorHAnsi"/>
          <w:color w:val="202124"/>
          <w:sz w:val="24"/>
          <w:szCs w:val="24"/>
          <w:shd w:val="clear" w:color="auto" w:fill="FFFFFF"/>
        </w:rPr>
      </w:pPr>
      <w:r w:rsidRPr="00B220C9">
        <w:rPr>
          <w:rFonts w:asciiTheme="majorHAnsi" w:hAnsiTheme="majorHAnsi" w:cstheme="majorHAnsi"/>
          <w:color w:val="202124"/>
          <w:sz w:val="24"/>
          <w:szCs w:val="24"/>
          <w:shd w:val="clear" w:color="auto" w:fill="FFFFFF"/>
        </w:rPr>
        <w:t>Software is developed feature by feature.</w:t>
      </w:r>
    </w:p>
    <w:p w:rsidR="00BB474A" w:rsidRDefault="00BB474A" w:rsidP="00BB474A">
      <w:pPr>
        <w:rPr>
          <w:rFonts w:asciiTheme="majorHAnsi" w:hAnsiTheme="majorHAnsi" w:cstheme="majorHAnsi"/>
          <w:b/>
          <w:sz w:val="24"/>
          <w:szCs w:val="24"/>
          <w:u w:val="single"/>
        </w:rPr>
      </w:pPr>
      <w:r w:rsidRPr="004E75BC">
        <w:rPr>
          <w:rFonts w:asciiTheme="majorHAnsi" w:hAnsiTheme="majorHAnsi" w:cstheme="majorHAnsi"/>
          <w:b/>
          <w:sz w:val="24"/>
          <w:szCs w:val="24"/>
          <w:u w:val="single"/>
        </w:rPr>
        <w:t>FDD flow chart:-</w:t>
      </w:r>
    </w:p>
    <w:p w:rsidR="004E75BC" w:rsidRPr="004E75BC" w:rsidRDefault="004E75BC" w:rsidP="00BB474A">
      <w:pPr>
        <w:rPr>
          <w:rFonts w:asciiTheme="majorHAnsi" w:hAnsiTheme="majorHAnsi" w:cstheme="majorHAnsi"/>
          <w:b/>
          <w:sz w:val="24"/>
          <w:szCs w:val="24"/>
          <w:u w:val="single"/>
        </w:rPr>
      </w:pP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w:t>
      </w:r>
      <w:r w:rsidR="00941CC9">
        <w:rPr>
          <w:rFonts w:asciiTheme="majorHAnsi" w:hAnsiTheme="majorHAnsi" w:cstheme="majorHAnsi"/>
          <w:sz w:val="24"/>
          <w:szCs w:val="24"/>
        </w:rPr>
        <w:t>develop</w:t>
      </w:r>
      <w:bookmarkStart w:id="0" w:name="_GoBack"/>
      <w:bookmarkEnd w:id="0"/>
      <w:r w:rsidRPr="00B220C9">
        <w:rPr>
          <w:rFonts w:asciiTheme="majorHAnsi" w:hAnsiTheme="majorHAnsi" w:cstheme="majorHAnsi"/>
          <w:sz w:val="24"/>
          <w:szCs w:val="24"/>
        </w:rPr>
        <w:t xml:space="preserve"> over all model</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build the feature list    (login,product, booking, cancel,refund,reward)</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 </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plan the feature      plan for booking feature</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w:t>
      </w:r>
      <w:r w:rsidR="00941CC9">
        <w:rPr>
          <w:rFonts w:asciiTheme="majorHAnsi" w:hAnsiTheme="majorHAnsi" w:cstheme="majorHAnsi"/>
          <w:sz w:val="24"/>
          <w:szCs w:val="24"/>
        </w:rPr>
        <w:t xml:space="preserve">    design the feature    design</w:t>
      </w:r>
      <w:r w:rsidRPr="00B220C9">
        <w:rPr>
          <w:rFonts w:asciiTheme="majorHAnsi" w:hAnsiTheme="majorHAnsi" w:cstheme="majorHAnsi"/>
          <w:sz w:val="24"/>
          <w:szCs w:val="24"/>
        </w:rPr>
        <w:t xml:space="preserve"> the booking feature</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w:t>
      </w:r>
    </w:p>
    <w:p w:rsidR="00BB474A" w:rsidRPr="00B220C9" w:rsidRDefault="00BB474A" w:rsidP="00BB474A">
      <w:pPr>
        <w:rPr>
          <w:rFonts w:asciiTheme="majorHAnsi" w:hAnsiTheme="majorHAnsi" w:cstheme="majorHAnsi"/>
          <w:sz w:val="24"/>
          <w:szCs w:val="24"/>
        </w:rPr>
      </w:pPr>
      <w:r w:rsidRPr="00B220C9">
        <w:rPr>
          <w:rFonts w:asciiTheme="majorHAnsi" w:hAnsiTheme="majorHAnsi" w:cstheme="majorHAnsi"/>
          <w:sz w:val="24"/>
          <w:szCs w:val="24"/>
        </w:rPr>
        <w:t xml:space="preserve">     build by feature      build the booking feature</w:t>
      </w:r>
    </w:p>
    <w:p w:rsidR="00BB474A" w:rsidRPr="00BB474A" w:rsidRDefault="00BB474A" w:rsidP="00BB474A">
      <w:pPr>
        <w:rPr>
          <w:sz w:val="24"/>
        </w:rPr>
      </w:pPr>
      <w:r>
        <w:rPr>
          <w:noProof/>
          <w:lang w:eastAsia="en-GB"/>
        </w:rPr>
        <w:drawing>
          <wp:inline distT="0" distB="0" distL="0" distR="0" wp14:anchorId="523ECD9A" wp14:editId="300929BD">
            <wp:extent cx="5731510" cy="1982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82470"/>
                    </a:xfrm>
                    <a:prstGeom prst="rect">
                      <a:avLst/>
                    </a:prstGeom>
                  </pic:spPr>
                </pic:pic>
              </a:graphicData>
            </a:graphic>
          </wp:inline>
        </w:drawing>
      </w:r>
    </w:p>
    <w:sectPr w:rsidR="00BB474A" w:rsidRPr="00BB4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62"/>
    <w:rsid w:val="004E75BC"/>
    <w:rsid w:val="008D0A22"/>
    <w:rsid w:val="009227D9"/>
    <w:rsid w:val="00941CC9"/>
    <w:rsid w:val="00B220C9"/>
    <w:rsid w:val="00B2665D"/>
    <w:rsid w:val="00B54E1A"/>
    <w:rsid w:val="00BB474A"/>
    <w:rsid w:val="00BD2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D1DD"/>
  <w15:chartTrackingRefBased/>
  <w15:docId w15:val="{5CE428FC-125B-49D7-BABF-C2CB1A5A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2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2024-05-20T12:08:00Z</dcterms:created>
  <dcterms:modified xsi:type="dcterms:W3CDTF">2024-05-21T03:56:00Z</dcterms:modified>
</cp:coreProperties>
</file>