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F87" w:rsidRDefault="00E90F87" w:rsidP="00E90F87">
      <w:pPr>
        <w:rPr>
          <w:noProof/>
          <w:lang w:eastAsia="en-GB"/>
        </w:rPr>
      </w:pPr>
    </w:p>
    <w:p w:rsidR="00E90F87" w:rsidRDefault="00E90F87" w:rsidP="00E90F87">
      <w:pPr>
        <w:rPr>
          <w:noProof/>
          <w:lang w:eastAsia="en-GB"/>
        </w:rPr>
      </w:pPr>
    </w:p>
    <w:p w:rsidR="00E90F87" w:rsidRPr="00E90F87" w:rsidRDefault="00E90F87" w:rsidP="00E90F87">
      <w:pPr>
        <w:jc w:val="center"/>
        <w:rPr>
          <w:b/>
          <w:sz w:val="32"/>
        </w:rPr>
      </w:pPr>
      <w:r w:rsidRPr="00E90F87">
        <w:rPr>
          <w:b/>
          <w:sz w:val="32"/>
        </w:rPr>
        <w:t>Kanban board for online shopping application</w:t>
      </w:r>
      <w:bookmarkStart w:id="0" w:name="_GoBack"/>
      <w:bookmarkEnd w:id="0"/>
    </w:p>
    <w:p w:rsidR="00E90F87" w:rsidRDefault="00E90F87" w:rsidP="00E90F87">
      <w:pPr>
        <w:rPr>
          <w:noProof/>
          <w:lang w:eastAsia="en-GB"/>
        </w:rPr>
      </w:pPr>
    </w:p>
    <w:p w:rsidR="00E90F87" w:rsidRDefault="00E90F87" w:rsidP="00E90F87">
      <w:pPr>
        <w:rPr>
          <w:noProof/>
          <w:lang w:eastAsia="en-GB"/>
        </w:rPr>
      </w:pPr>
    </w:p>
    <w:p w:rsidR="00322845" w:rsidRDefault="00E90F87" w:rsidP="00E90F87">
      <w:r>
        <w:rPr>
          <w:noProof/>
          <w:lang w:eastAsia="en-GB"/>
        </w:rPr>
        <w:drawing>
          <wp:inline distT="0" distB="0" distL="0" distR="0" wp14:anchorId="4602EA83" wp14:editId="3699D77D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9D"/>
    <w:rsid w:val="00322845"/>
    <w:rsid w:val="009871C6"/>
    <w:rsid w:val="00E90F87"/>
    <w:rsid w:val="00F0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EE2E"/>
  <w15:chartTrackingRefBased/>
  <w15:docId w15:val="{BAE4960A-310E-4AFE-A962-3C4650D2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2024-05-22T03:22:00Z</dcterms:created>
  <dcterms:modified xsi:type="dcterms:W3CDTF">2024-05-22T04:00:00Z</dcterms:modified>
</cp:coreProperties>
</file>