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6 Study Guide</w:t>
      </w:r>
    </w:p>
    <w:p>
      <w:pPr>
        <w:spacing w:after="200"/>
        <w:jc w:val="center"/>
      </w:pPr>
      <w:r>
        <w:rPr>
          <w:color w:val="1F4E79"/>
          <w:sz w:val="28"/>
        </w:rPr>
        <w:t>Hostel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6  •  MODULE 6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Manage hostel inventory from hostel to block to room to bed, collect applications, allocate/transfer/vacate beds, and maintain occupancy and hostel-rent status without trusting stale frontend counters.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Hostel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frontend/src/pages/hostel/HostelDashboardPage.tsx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frontend/src/pages/hostel/HostelRoomsPage.tsx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frontend/src/pages/hostel/HostelApplicationsPage.tsx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frontend/src/pages/hostel/HostelAllocationsPage.tsx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frontend/src/pages/hostel/MyHostelPage.tsx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backend/src/routes/hostel.routes.ts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backend/src/controllers/hostel.controller.ts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backend/src/services/hostel.service.ts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backend/src/repositories/hostel.repository.ts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Inventory: /api/v1/hostel/hostels, /hostel/rooms, /hostel/beds and /hostel/rooms/vacancy.</w:t>
      </w:r>
    </w:p>
    <w:p>
      <w:pPr>
        <w:pStyle w:val="ListBullet"/>
        <w:spacing w:after="60"/>
        <w:ind w:left="403" w:hanging="230"/>
      </w:pPr>
      <w:r>
        <w:t>Resident workflow: /api/v1/hostel/applications and POST /api/v1/hostel/allocations.</w:t>
      </w:r>
    </w:p>
    <w:p>
      <w:pPr>
        <w:pStyle w:val="ListBullet"/>
        <w:spacing w:after="60"/>
        <w:ind w:left="403" w:hanging="230"/>
      </w:pPr>
      <w:r>
        <w:t>Lifecycle actions: /api/v1/hostel/allocations/:id/transfer, /vacate, /hostel/transfers, /hostel/occupancy and /hostel/stats.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`fk_students_batch`: batch_id → batches(batch_id), `fk_students_category`: category_id → categories(category_id), `fk_students_department`: department_id → departments(department_id), `fk_students_program`: program_id → programs(program_id), `fk_students_user`: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`fk_faculty_department`: department_id → departments(department_id), `fk_faculty_designation`: designation_id → designations(designation_id), `fk_faculty_user`: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`fk_hostels_warden`: warden_faculty_id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hostel_blocks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block_id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`fk_blocks_hostel`: hostel_id → hostels(hostel_id)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rooms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room_id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`fk_rooms_block`: block_id → hostel_blocks(block_id), `fk_rooms_hostel`: hostel_id → hostels(hostel_id)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beds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bed_id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`fk_beds_room`: room_id → rooms(room_id)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hostel_applications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application_id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`fk_ha_hostel`: hostel_id → hostels(hostel_id), `fk_ha_reviewer`: reviewed_by → users(user_id), `fk_ha_student`: student_id → students(student_id), `fk_ha_year`: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room_allocations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allocation_id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`fk_ra_allocator`: allocated_by → users(user_id), `fk_ra_bed`: bed_id → beds(bed_id), `fk_ra_hostel`: hostel_id → hostels(hostel_id), `fk_ra_room`: room_id → rooms(room_id), `fk_ra_student`: student_id → students(student_id), `fk_ra_year`: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room_transfers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transfer_id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`fk_rt_approver`: approved_by → users(user_id), `fk_rt_from_bed`: from_bed_id → beds(bed_id), `fk_rt_student`: student_id → students(student_id), `fk_rt_to_bed`: to_bed_id → beds(bed_id)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hostel_fees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hostel_fee_id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`fk_hf_allocation`: allocation_id → room_allocations(allocation_id), `fk_hf_student`: student_id → students(student_id), `fk_hf_year`: academic_year_id → academic_years(academic_year_id)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Hostels contain blocks; blocks belong to hostels; rooms reference hostel and block; beds reference a room and have an availability status.</w:t>
      </w:r>
    </w:p>
    <w:p>
      <w:pPr>
        <w:pStyle w:val="ListNumber"/>
        <w:spacing w:after="60"/>
        <w:ind w:left="461" w:hanging="230"/>
      </w:pPr>
      <w:r>
        <w:t>A student submits a hostel_application for an academic year and preference; a user/reviewer records the decision.</w:t>
      </w:r>
    </w:p>
    <w:p>
      <w:pPr>
        <w:pStyle w:val="ListNumber"/>
        <w:spacing w:after="60"/>
        <w:ind w:left="461" w:hanging="230"/>
      </w:pPr>
      <w:r>
        <w:t>sp_allocate_hostel_bed validates an active application state, available bed and no active allocation for the student, then writes room_allocations and a hostel_fees row as a transaction.</w:t>
      </w:r>
    </w:p>
    <w:p>
      <w:pPr>
        <w:pStyle w:val="ListNumber"/>
        <w:spacing w:after="60"/>
        <w:ind w:left="461" w:hanging="230"/>
      </w:pPr>
      <w:r>
        <w:t>Allocation triggers update the bed status and room/hostel occupancy counters. The active_bed_year unique key and other guards protect against double occupancy.</w:t>
      </w:r>
    </w:p>
    <w:p>
      <w:pPr>
        <w:pStyle w:val="ListNumber"/>
        <w:spacing w:after="60"/>
        <w:ind w:left="461" w:hanging="230"/>
      </w:pPr>
      <w:r>
        <w:t>sp_transfer_room updates the allocation and writes a room_transfers history row; sp_vacate_hostel_bed marks the allocation vacated, after which the triggers free the bed/counters.</w:t>
      </w:r>
    </w:p>
    <w:p>
      <w:pPr>
        <w:pStyle w:val="ListNumber"/>
        <w:spacing w:after="60"/>
        <w:ind w:left="461" w:hanging="230"/>
      </w:pPr>
      <w:r>
        <w:t>v_room_vacancy and v_hostel_occupancy provide reusable read models for dashboards and reports.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hostels 1-to-many hostel_blocks and rooms; a hostel_block belongs to one hostel; rooms belong to both hostel and block; beds belong to one room.</w:t>
      </w:r>
    </w:p>
    <w:p>
      <w:pPr>
        <w:pStyle w:val="ListBullet"/>
        <w:spacing w:after="60"/>
        <w:ind w:left="403" w:hanging="230"/>
      </w:pPr>
      <w:r>
        <w:t>hostel_applications reference students, hostels, academic years and optional reviewing users.</w:t>
      </w:r>
    </w:p>
    <w:p>
      <w:pPr>
        <w:pStyle w:val="ListBullet"/>
        <w:spacing w:after="60"/>
        <w:ind w:left="403" w:hanging="230"/>
      </w:pPr>
      <w:r>
        <w:t>room_allocations link student, bed, room, hostel, academic year and allocating user; this history row records status and dates.</w:t>
      </w:r>
    </w:p>
    <w:p>
      <w:pPr>
        <w:pStyle w:val="ListBullet"/>
        <w:spacing w:after="60"/>
        <w:ind w:left="403" w:hanging="230"/>
      </w:pPr>
      <w:r>
        <w:t>room_transfers reference the student, from/to beds and approving user; hostel_fees reference an allocation, student and year.</w:t>
      </w:r>
    </w:p>
    <w:p>
      <w:pPr>
        <w:pStyle w:val="ListBullet"/>
        <w:spacing w:after="60"/>
        <w:ind w:left="403" w:hanging="230"/>
      </w:pPr>
      <w:r>
        <w:t>hostels.warden_faculty_id references faculty, so the warden is the same faculty record used by HR/workload.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Procedures: sp_allocate_hostel_bed, sp_transfer_room and sp_vacate_hostel_bed.</w:t>
      </w:r>
    </w:p>
    <w:p>
      <w:pPr>
        <w:pStyle w:val="ListBullet"/>
        <w:spacing w:after="60"/>
        <w:ind w:left="403" w:hanging="230"/>
      </w:pPr>
      <w:r>
        <w:t>Function: fn_hostel_available_beds.</w:t>
      </w:r>
    </w:p>
    <w:p>
      <w:pPr>
        <w:pStyle w:val="ListBullet"/>
        <w:spacing w:after="60"/>
        <w:ind w:left="403" w:hanging="230"/>
      </w:pPr>
      <w:r>
        <w:t>Triggers: trg_allocation_bi_duplicate; trg_allocation_ai; trg_allocation_au; trg_allocation_ad; trg_beds_bu_guard; trg_rooms_bu_capacity.</w:t>
      </w:r>
    </w:p>
    <w:p>
      <w:pPr>
        <w:pStyle w:val="ListBullet"/>
        <w:spacing w:after="60"/>
        <w:ind w:left="403" w:hanging="230"/>
      </w:pPr>
      <w:r>
        <w:t>Views: v_room_vacancy and v_hostel_occupancy.</w:t>
      </w:r>
    </w:p>
    <w:p>
      <w:pPr>
        <w:pStyle w:val="ListBullet"/>
        <w:spacing w:after="60"/>
        <w:ind w:left="403" w:hanging="230"/>
      </w:pPr>
      <w:r>
        <w:t>Derived fields: beds.status, rooms.occupied_count and hostels.occupied_beds are trigger-maintained; room capacity and one-active-bed-per-student/year are guarded in SQL.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Sign in as HOSTEL_ADMIN and open occupancy; point out total beds, occupied beds and available beds as different measures.</w:t>
      </w:r>
    </w:p>
    <w:p>
      <w:pPr>
        <w:pStyle w:val="ListNumber"/>
        <w:spacing w:after="60"/>
        <w:ind w:left="461" w:hanging="230"/>
      </w:pPr>
      <w:r>
        <w:t>Choose an unallocated synthetic student and an AVAILABLE bed in the same demo environment; submit/review an application using the existing flow.</w:t>
      </w:r>
    </w:p>
    <w:p>
      <w:pPr>
        <w:pStyle w:val="ListNumber"/>
        <w:spacing w:after="60"/>
        <w:ind w:left="461" w:hanging="230"/>
      </w:pPr>
      <w:r>
        <w:t>Allocate the bed and refresh occupancy. Show the allocation row, bed status/counters and automatically created hostel fee row.</w:t>
      </w:r>
    </w:p>
    <w:p>
      <w:pPr>
        <w:pStyle w:val="ListNumber"/>
        <w:spacing w:after="60"/>
        <w:ind w:left="461" w:hanging="230"/>
      </w:pPr>
      <w:r>
        <w:t>Vacate a demo allocation and show the counters/bed status return. If time permits, attempt a duplicate allocation on disposable data and show SQL refuses it.</w:t>
      </w:r>
    </w:p>
    <w:p>
      <w:pPr>
        <w:pStyle w:val="ListNumber"/>
        <w:spacing w:after="60"/>
        <w:ind w:left="461" w:hanging="230"/>
      </w:pPr>
      <w:r>
        <w:t>Keep the data distinction clear: a hostel application/allocation is demo data, not a PICT housing record.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 finds an unallocated student and available bed, creates an application, allocates through sp_allocate_hostel_bed, checks occupancy triggers and vacates as cleanup.</w:t>
      </w:r>
    </w:p>
    <w:p>
      <w:pPr>
        <w:pStyle w:val="ListBullet"/>
        <w:spacing w:after="60"/>
        <w:ind w:left="403" w:hanging="230"/>
      </w:pPr>
      <w:r>
        <w:t>tests/db/test_rules.sql checks availability, allocation-created rent, occupancy counters, duplicate allocation and room capacity guard behavior.</w:t>
      </w:r>
    </w:p>
    <w:p>
      <w:pPr>
        <w:pStyle w:val="ListBullet"/>
        <w:spacing w:after="60"/>
        <w:ind w:left="403" w:hanging="230"/>
      </w:pPr>
      <w:r>
        <w:t>Run tests against a disposable seeded database; they create and clean up test rows and are not read-only.</w:t>
      </w:r>
    </w:p>
    <w:p>
      <w:pPr>
        <w:pStyle w:val="ListBullet"/>
        <w:spacing w:after="60"/>
        <w:ind w:left="403" w:hanging="230"/>
      </w:pPr>
      <w:r>
        <w:t>Show SQL state plus dashboard after the action; a changed frontend number alone is not evidence of trigger behavior.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Why model beds separately from rooms?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room can hold more than one resident. beds gives each physical slot an independent status and key, making allocation and vacancy precise.</w:t>
      </w:r>
    </w:p>
    <w:p>
      <w:pPr>
        <w:keepNext/>
        <w:spacing w:before="100" w:after="20"/>
      </w:pPr>
      <w:r>
        <w:rPr>
          <w:b/>
          <w:color w:val="17365D"/>
        </w:rPr>
        <w:t>Q2. How is over-allocation prevented?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procedure checks bed availability and existing active allocation, unique constraints/active_bed_year protect allocation identity, and triggers keep the bed/room/hostel counters synchronized.</w:t>
      </w:r>
    </w:p>
    <w:p>
      <w:pPr>
        <w:keepNext/>
        <w:spacing w:before="100" w:after="20"/>
      </w:pPr>
      <w:r>
        <w:rPr>
          <w:b/>
          <w:color w:val="17365D"/>
        </w:rPr>
        <w:t>Q3. What does the allocation transaction write?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creates a room_allocations row, the linked hostel_fees row, updates the application decision, writes audit and notification entries, then commits. Errors roll back the multi-row change.</w:t>
      </w:r>
    </w:p>
    <w:p>
      <w:pPr>
        <w:keepNext/>
        <w:spacing w:before="100" w:after="20"/>
      </w:pPr>
      <w:r>
        <w:rPr>
          <w:b/>
          <w:color w:val="17365D"/>
        </w:rPr>
        <w:t>Q4. Why maintain occupied_count if occupancy can be counted?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makes common vacancy/occupancy reads inexpensive. It is a deliberate denormalized value maintained by triggers and can be reconciled against beds/allocations.</w:t>
      </w:r>
    </w:p>
    <w:p>
      <w:pPr>
        <w:keepNext/>
        <w:spacing w:before="100" w:after="20"/>
      </w:pPr>
      <w:r>
        <w:rPr>
          <w:b/>
          <w:color w:val="17365D"/>
        </w:rPr>
        <w:t>Q5. What happens on a room transfer?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active allocation is moved to a target available bed and a room_transfers history row records old bed, new bed, reason, date and approver; triggers update occupancy.</w:t>
      </w:r>
    </w:p>
    <w:p>
      <w:pPr>
        <w:keepNext/>
        <w:spacing w:before="100" w:after="20"/>
      </w:pPr>
      <w:r>
        <w:rPr>
          <w:b/>
          <w:color w:val="17365D"/>
        </w:rPr>
        <w:t>Q6. What is the difference between an application and allocation?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An application expresses a student’s request and review status. An allocation is the actual time-bound assignment to a specific bed.</w:t>
      </w:r>
    </w:p>
    <w:p>
      <w:pPr>
        <w:keepNext/>
        <w:spacing w:before="100" w:after="20"/>
      </w:pPr>
      <w:r>
        <w:rPr>
          <w:b/>
          <w:color w:val="17365D"/>
        </w:rPr>
        <w:t>Q7. How does a hostel warden link to faculty?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hostels.warden_faculty_id is a foreign key to faculty.faculty_id, so the same faculty entity appears in the hostel and HR modules.</w:t>
      </w:r>
    </w:p>
    <w:p>
      <w:pPr>
        <w:keepNext/>
        <w:spacing w:before="100" w:after="20"/>
      </w:pPr>
      <w:r>
        <w:rPr>
          <w:b/>
          <w:color w:val="17365D"/>
        </w:rPr>
        <w:t>Q8. Where is hostel rent stored?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hostel_fees is linked to a room allocation and student/year. It is distinct from academic student_fees, even though both relate to one student.</w:t>
      </w:r>
    </w:p>
    <w:p>
      <w:pPr>
        <w:keepNext/>
        <w:spacing w:before="100" w:after="20"/>
      </w:pPr>
      <w:r>
        <w:rPr>
          <w:b/>
          <w:color w:val="17365D"/>
        </w:rPr>
        <w:t>Q9. Do triggers replace the procedure?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The procedure coordinates the business operation and transaction; triggers enforce side effects/invariants for writes even if another code path touches the base table.</w:t>
      </w:r>
    </w:p>
    <w:p>
      <w:pPr>
        <w:keepNext/>
        <w:spacing w:before="100" w:after="20"/>
      </w:pPr>
      <w:r>
        <w:rPr>
          <w:b/>
          <w:color w:val="17365D"/>
        </w:rPr>
        <w:t>Q10. How would you verify counters are correct?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Compare allocation/beds source rows with rooms.occupied_count and hostels.occupied_beds, then inspect the allocation triggers and reconciliation SQL.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Draw hostels → blocks → rooms → beds, then applications → allocations → hostel fees.</w:t>
      </w:r>
    </w:p>
    <w:p>
      <w:pPr>
        <w:pStyle w:val="ListBullet"/>
        <w:spacing w:after="60"/>
        <w:ind w:left="403" w:hanging="230"/>
      </w:pPr>
      <w:r>
        <w:t>Know allocation_id, bed_id and the active_bed_year uniqueness rationale.</w:t>
      </w:r>
    </w:p>
    <w:p>
      <w:pPr>
        <w:pStyle w:val="ListBullet"/>
        <w:spacing w:after="60"/>
        <w:ind w:left="403" w:hanging="230"/>
      </w:pPr>
      <w:r>
        <w:t>Show before/after occupancy and an audit record; test both allocate and vacate.</w:t>
      </w:r>
    </w:p>
    <w:p>
      <w:pPr>
        <w:pStyle w:val="ListBullet"/>
        <w:spacing w:after="60"/>
        <w:ind w:left="403" w:hanging="230"/>
      </w:pPr>
      <w:r>
        <w:t>Use an unallocated demo student and an available bed; keep a reset path ready.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6 and §7</w:t>
      </w:r>
    </w:p>
    <w:p>
      <w:pPr>
        <w:pStyle w:val="ListBullet"/>
        <w:spacing w:after="60"/>
        <w:ind w:left="403" w:hanging="230"/>
      </w:pPr>
      <w:r>
        <w:t>docs/DATA_DICTIONARY.md §6 Hostel</w:t>
      </w:r>
    </w:p>
    <w:p>
      <w:pPr>
        <w:pStyle w:val="ListBullet"/>
        <w:spacing w:after="60"/>
        <w:ind w:left="403" w:hanging="230"/>
      </w:pPr>
      <w:r>
        <w:t>docs/ER_DIAGRAMS.md and docs/er/er_module6_hostel.svg</w:t>
      </w:r>
    </w:p>
    <w:p>
      <w:pPr>
        <w:pStyle w:val="ListBullet"/>
        <w:spacing w:after="60"/>
        <w:ind w:left="403" w:hanging="230"/>
      </w:pPr>
      <w:r>
        <w:t>database/05_procedures.sql: hostel procedures</w:t>
      </w:r>
    </w:p>
    <w:p>
      <w:pPr>
        <w:pStyle w:val="ListBullet"/>
        <w:spacing w:after="60"/>
        <w:ind w:left="403" w:hanging="230"/>
      </w:pPr>
      <w:r>
        <w:t>database/06_triggers.sql: allocation/bed/room guards</w:t>
      </w:r>
    </w:p>
    <w:p>
      <w:pPr>
        <w:pStyle w:val="ListBullet"/>
        <w:spacing w:after="60"/>
        <w:ind w:left="403" w:hanging="230"/>
      </w:pPr>
      <w:r>
        <w:t>database/08_views.sql: vacancy/occupancy views</w:t>
      </w:r>
    </w:p>
    <w:p>
      <w:pPr>
        <w:pStyle w:val="ListBullet"/>
        <w:spacing w:after="60"/>
        <w:ind w:left="403" w:hanging="230"/>
      </w:pPr>
      <w:r>
        <w:t>tests/api/workflow.py: hostel section</w:t>
      </w:r>
    </w:p>
    <w:p>
      <w:pPr>
        <w:pStyle w:val="ListBullet"/>
        <w:spacing w:after="60"/>
        <w:ind w:left="403" w:hanging="230"/>
      </w:pPr>
      <w:r>
        <w:t>tests/db/test_rules.sql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6 · Hostel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6 · Hostel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