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Calibri" w:cs="Calibri" w:eastAsia="Calibri" w:hAnsi="Calibri"/>
          <w:b/>
          <w:bCs/>
          <w:color w:val="1F3B57"/>
          <w:sz w:val="48"/>
          <w:szCs w:val="48"/>
        </w:rPr>
        <w:t xml:space="preserve">User Personas &amp; User Journeys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C6E8C"/>
          <w:sz w:val="26"/>
          <w:szCs w:val="26"/>
        </w:rPr>
        <w:t xml:space="preserve">HRMS SaaS for Startups (50–100 Employees)</w:t>
      </w:r>
    </w:p>
    <w:p>
      <w:pPr>
        <w:pBdr>
          <w:top w:val="single" w:color="1C6E8C" w:sz="6" w:space="8"/>
        </w:pBdr>
        <w:spacing w:after="0" w:before="260"/>
        <w:jc w:val="center"/>
      </w:pPr>
      <w:r>
        <w:t xml:space="preserve"/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Product &amp; UX Reference Document</w:t>
      </w:r>
    </w:p>
    <w:p>
      <w:pPr>
        <w:pageBreakBefore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1. User Personas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 HRMS platform is designed around five primary user personas, each with distinct goals, responsibilities, and permission boundaries.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Persona 1 — Super Admin (Platform Owner)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Manages the HRMS platform itself as the SaaS owner — responsible for onboarding companies, monitoring platform health, and managing subscriptions.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7240"/>
      </w:tblGrid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Goals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companies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 platform usage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subscription status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plans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Resolve company issues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Pain Points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Difficult onboarding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support requests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subscription management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Success Metrics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Companies onboarded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subscriptions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 uptime</w:t>
            </w:r>
          </w:p>
        </w:tc>
      </w:tr>
    </w:tbl>
    <w:p>
      <w:pPr>
        <w:spacing w:after="1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Permissions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W w:type="pct" w:w="50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tcW w:type="pct" w:w="50%"/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company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 company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platform analytics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subscription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company admins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platform settings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Modify employee attendance of a company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confidential payroll data without authorization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Persona 2 — Company Admin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Usually the founder, operations head, or HR manager of a startup — responsible for company configuration and employee management.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7240"/>
      </w:tblGrid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Goals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Setup organization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employees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departments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leave policies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 HR operations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Pain Points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data scattered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centralized dashboard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Success Metrics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onboarding time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completion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HR efficiency</w:t>
            </w:r>
          </w:p>
        </w:tc>
      </w:tr>
    </w:tbl>
    <w:p>
      <w:pPr>
        <w:spacing w:after="1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Permissions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W w:type="pct" w:w="50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tcW w:type="pct" w:w="50%"/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HR users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departments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holidays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Configure working hours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employees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platform-level settings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 other companies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Persona 3 — HR Executive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The primary daily user of the HRMS, spending most of the day inside the application managing records, attendance, and payroll.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7240"/>
      </w:tblGrid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Goals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 manual HR work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Pain Points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mistakes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Repetitive employee queries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Success Metrics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 satisfaction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Payroll accuracy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Turnaround time on requests</w:t>
            </w:r>
          </w:p>
        </w:tc>
      </w:tr>
    </w:tbl>
    <w:p>
      <w:pPr>
        <w:spacing w:after="1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Permissions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W w:type="pct" w:w="50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tcW w:type="pct" w:w="50%"/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employee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 employee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Archive employee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Approve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 announcements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platform subscription settings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Modify company-wide policies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Persona 4 — Manager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Team Lead or Department Manager, responsible only for their own team's attendance and leave.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7240"/>
      </w:tblGrid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Goals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Know who is available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Pain Points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visibility into team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conflicts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Success Metrics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attendance visibility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approval turnaround</w:t>
            </w:r>
          </w:p>
        </w:tc>
      </w:tr>
    </w:tbl>
    <w:p>
      <w:pPr>
        <w:spacing w:after="1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Permissions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W w:type="pct" w:w="50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tcW w:type="pct" w:w="50%"/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team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Approve team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team members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payroll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company settings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Persona 5 — Employee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444444"/>
          <w:sz w:val="20"/>
          <w:szCs w:val="20"/>
        </w:rPr>
        <w:t xml:space="preserve">The most frequent user of the application, using it daily to manage attendance, leave, and personal records.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7240"/>
      </w:tblGrid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Goals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payslip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holidays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profile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Pain Points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Asking HR for payslips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status uncertainty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Attendance confusion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Success Metrics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active usage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Self-service adoption rate</w:t>
            </w:r>
          </w:p>
        </w:tc>
      </w:tr>
    </w:tbl>
    <w:p>
      <w:pPr>
        <w:spacing w:after="1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Permissions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W w:type="pct" w:w="50%"/>
            <w:shd w:fill="2E7D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</w:t>
            </w:r>
          </w:p>
        </w:tc>
        <w:tc>
          <w:tcPr>
            <w:tcW w:type="pct" w:w="50%"/>
            <w:shd w:fill="B33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CANNOT</w:t>
            </w:r>
          </w:p>
        </w:tc>
      </w:tr>
      <w:tr>
        <w:tc>
          <w:tcPr>
            <w:tcW w:type="pct" w:w="50%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own profile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leave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attendance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Download payslip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announcements</w:t>
            </w:r>
          </w:p>
        </w:tc>
        <w:tc>
          <w:tcPr>
            <w:tcW w:type="pct" w:w="50%"/>
            <w:shd w:fill="FB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other employees' salaries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 attendance of others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2. User Journey Maps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 following journeys illustrate the primary end-to-end flows across the HRMS platform, from onboarding through daily operations.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1 — Employee First Login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Access the system for the first time.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Invitation Email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Click Link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Set Password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Login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Complete Profile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Clock In</w:t>
            </w:r>
          </w:p>
        </w:tc>
      </w:tr>
    </w:tbl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Happy Path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Receives invitation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Creates password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Logs in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Updates profile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Starts attendance</w:t>
      </w:r>
    </w:p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Possible Errors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Invalid invitation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Expired invitation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Weak password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Already activated</w:t>
      </w:r>
    </w:p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2 — Daily Attendance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Track working hours.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Login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Clock 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Working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Break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Clock Out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Attendance Saved</w:t>
            </w:r>
          </w:p>
        </w:tc>
      </w:tr>
    </w:tbl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Success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Attendance status changes to Present.</w:t>
      </w:r>
    </w:p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Failure Cases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Already clocked in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GPS validation fails (future)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Outside office (future)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Internet disconnected</w:t>
      </w:r>
    </w:p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3 — Apply Leave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Request leave.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Leave Module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Apply Leave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Select Dates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Reason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Submit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Pending Approval</w:t>
            </w:r>
          </w:p>
        </w:tc>
      </w:tr>
    </w:tbl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Notification Flow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HR receives notification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HR approves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Employee receives notification</w:t>
      </w:r>
    </w:p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4 — HR Approves Leave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Review and act on pending leave requests.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Login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Pending Requests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Open Leave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Review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Approve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Leave Updated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Notification Sent</w:t>
            </w:r>
          </w:p>
        </w:tc>
      </w:tr>
    </w:tbl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Failure Path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Reject → Employee notified</w:t>
      </w:r>
    </w:p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5 — Payroll Generation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Generate monthly payroll for all employees.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HR 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Payroll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Select Month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Generate Payroll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Review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Confirm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Payslips Created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Employees Notified</w:t>
            </w:r>
          </w:p>
        </w:tc>
      </w:tr>
    </w:tbl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Employee Flow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Employee receives notification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Employee downloads payslip</w:t>
      </w:r>
    </w:p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6 — Employee Updates Profile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Keep personal information current.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Profile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Edit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Save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Confirmation</w:t>
            </w:r>
          </w:p>
        </w:tc>
      </w:tr>
    </w:tbl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Editable Fields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Phone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Address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Emergency contact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Profile picture</w:t>
      </w:r>
    </w:p>
    <w:p>
      <w:pPr>
        <w:spacing w:after="1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Restricted Fields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Salary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Department</w:t>
      </w:r>
    </w:p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7 — New Employee Onboarding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Bring a new hire into the system.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HR: Add Employee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Enter Details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Assign Department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Assign Role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Invitation Email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Employee Accepts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Login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Complete Profile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Ready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8 — Publish Announcement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Share company-wide updates.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HR Dashboard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Announcements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Create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Title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Description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Publish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Employees Notified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Journey 9 — Company Setup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Goal: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Configure a new organization on the platform.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</w:tblGrid>
      <w:tr>
        <w:tc>
          <w:tcPr>
            <w:shd w:fill="EAF1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Company Admin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Create Organization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Company Logo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Departments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Working Hours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Leave Policies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Holiday Calendar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Invite HR</w:t>
            </w:r>
            <w:r>
              <w:rPr>
                <w:rFonts w:ascii="Calibri" w:cs="Calibri" w:eastAsia="Calibri" w:hAnsi="Calibri"/>
                <w:b/>
                <w:bCs/>
                <w:color w:val="1C6E8C"/>
                <w:sz w:val="19"/>
                <w:szCs w:val="19"/>
              </w:rPr>
              <w:t xml:space="preserve">   →   </w:t>
            </w: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Invite Employees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3. UX Principles for Every Journey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7240"/>
      </w:tblGrid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Minimum Clicks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Common tasks (Clock In, Apply Leave, View Payslip) should take no more than 2–3 clicks.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Clear Feedback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action should immediately show success, failure, or pending status.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Role-Focused Dashboards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only information relevant to the user's role to reduce clutter.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Mobile-First Workflows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Employees should comfortably complete daily tasks from a phone.</w:t>
            </w:r>
          </w:p>
        </w:tc>
      </w:tr>
      <w:tr>
        <w:tc>
          <w:tcPr>
            <w:tcW w:type="pct" w:w="22%"/>
            <w:shd w:fill="EAF1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Actionable Notifications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 should deep-link directly to the relevant screen (e.g., a leave request or newly generated payslip).</w:t>
            </w:r>
          </w:p>
        </w:tc>
      </w:tr>
    </w:tbl>
    <w:p>
      <w:pPr>
        <w:spacing w:after="16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These personas and journeys guide the design of wireframes, navigation, permission models, and API endpoints prior to development.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HRMS — Personas &amp; User Journeys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2026-07-14T18:28:36.766Z</dcterms:created>
  <dcterms:modified xsi:type="dcterms:W3CDTF">2026-07-14T18:28:36.781Z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