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8139E" w:rsidRDefault="00571B57" w14:paraId="69A02FDD" w14:textId="16B252A0">
      <w:pPr>
        <w:widowControl w:val="0"/>
        <w:pBdr>
          <w:top w:val="nil"/>
          <w:left w:val="nil"/>
          <w:bottom w:val="nil"/>
          <w:right w:val="nil"/>
          <w:between w:val="nil"/>
        </w:pBdr>
        <w:ind w:left="-307" w:right="2769"/>
        <w:rPr>
          <w:b/>
          <w:sz w:val="28"/>
          <w:szCs w:val="28"/>
        </w:rPr>
      </w:pPr>
      <w:r>
        <w:rPr>
          <w:b/>
          <w:color w:val="000000"/>
          <w:sz w:val="28"/>
          <w:szCs w:val="28"/>
        </w:rPr>
        <w:t>Query Builder:</w:t>
      </w:r>
      <w:r>
        <w:t xml:space="preserve"> </w:t>
      </w:r>
      <w:r>
        <w:rPr>
          <w:b/>
          <w:sz w:val="28"/>
          <w:szCs w:val="28"/>
        </w:rPr>
        <w:t xml:space="preserve">Generate Dynamic SOQL </w:t>
      </w:r>
      <w:r w:rsidR="002C26DB">
        <w:rPr>
          <w:b/>
          <w:sz w:val="28"/>
          <w:szCs w:val="28"/>
        </w:rPr>
        <w:t>S</w:t>
      </w:r>
      <w:r>
        <w:rPr>
          <w:b/>
          <w:sz w:val="28"/>
          <w:szCs w:val="28"/>
        </w:rPr>
        <w:t xml:space="preserve">tatement </w:t>
      </w:r>
    </w:p>
    <w:p w:rsidR="0058139E" w:rsidRDefault="0058139E" w14:paraId="69A02FDE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-307" w:right="2769"/>
        <w:rPr>
          <w:b/>
          <w:sz w:val="28"/>
          <w:szCs w:val="28"/>
        </w:rPr>
      </w:pPr>
    </w:p>
    <w:p w:rsidR="0058139E" w:rsidP="0ADB70B6" w:rsidRDefault="00571B57" w14:paraId="69A02FDF" w14:textId="3C662917">
      <w:pPr>
        <w:widowControl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ind w:left="-307" w:right="2769"/>
        <w:rPr>
          <w:color w:val="000000"/>
        </w:rPr>
      </w:pPr>
      <w:r w:rsidRPr="0ADB70B6" w:rsidR="00571B57">
        <w:rPr>
          <w:color w:val="000000" w:themeColor="text1" w:themeTint="FF" w:themeShade="FF"/>
        </w:rPr>
        <w:t xml:space="preserve">1. Create a </w:t>
      </w:r>
      <w:r w:rsidRPr="0ADB70B6" w:rsidR="4492E792">
        <w:rPr>
          <w:color w:val="000000" w:themeColor="text1" w:themeTint="FF" w:themeShade="FF"/>
        </w:rPr>
        <w:t>LWC component</w:t>
      </w:r>
      <w:r w:rsidRPr="0ADB70B6" w:rsidR="00571B57">
        <w:rPr>
          <w:color w:val="000000" w:themeColor="text1" w:themeTint="FF" w:themeShade="FF"/>
        </w:rPr>
        <w:t xml:space="preserve"> t</w:t>
      </w:r>
      <w:r w:rsidRPr="0ADB70B6" w:rsidR="003973C0">
        <w:rPr>
          <w:color w:val="000000" w:themeColor="text1" w:themeTint="FF" w:themeShade="FF"/>
        </w:rPr>
        <w:t>o implement foll</w:t>
      </w:r>
      <w:r w:rsidRPr="0ADB70B6" w:rsidR="0D733908">
        <w:rPr>
          <w:color w:val="000000" w:themeColor="text1" w:themeTint="FF" w:themeShade="FF"/>
        </w:rPr>
        <w:t>owing functionality:</w:t>
      </w:r>
    </w:p>
    <w:p w:rsidR="001856B8" w:rsidP="0ADB70B6" w:rsidRDefault="00571B57" w14:paraId="78A87905" w14:textId="5FF420D5">
      <w:pPr>
        <w:widowControl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115"/>
        <w:ind w:left="-307" w:right="235" w:firstLine="470"/>
      </w:pPr>
      <w:r w:rsidR="101B1395">
        <w:rPr/>
        <w:t xml:space="preserve">- </w:t>
      </w:r>
      <w:r w:rsidR="0D733908">
        <w:rPr/>
        <w:t>Show a dropdown containing all of the objects in database.</w:t>
      </w:r>
    </w:p>
    <w:p w:rsidR="001856B8" w:rsidP="0ADB70B6" w:rsidRDefault="00571B57" w14:paraId="1C3A0EC3" w14:textId="67F3F668">
      <w:pPr>
        <w:widowControl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115"/>
        <w:ind w:left="-307" w:right="235" w:firstLine="470"/>
        <w:rPr>
          <w:color w:val="000000"/>
        </w:rPr>
      </w:pPr>
      <w:r w:rsidRPr="0ADB70B6" w:rsidR="25472D17">
        <w:rPr>
          <w:color w:val="000000" w:themeColor="text1" w:themeTint="FF" w:themeShade="FF"/>
        </w:rPr>
        <w:t xml:space="preserve">- </w:t>
      </w:r>
      <w:r w:rsidRPr="0ADB70B6" w:rsidR="00571B57">
        <w:rPr>
          <w:color w:val="000000" w:themeColor="text1" w:themeTint="FF" w:themeShade="FF"/>
        </w:rPr>
        <w:t xml:space="preserve">Once a particular object is selected the respective </w:t>
      </w:r>
      <w:r w:rsidRPr="0ADB70B6" w:rsidR="4574DBA5">
        <w:rPr>
          <w:color w:val="000000" w:themeColor="text1" w:themeTint="FF" w:themeShade="FF"/>
        </w:rPr>
        <w:t>fields (</w:t>
      </w:r>
      <w:r w:rsidRPr="0ADB70B6" w:rsidR="4574DBA5">
        <w:rPr>
          <w:color w:val="000000" w:themeColor="text1" w:themeTint="FF" w:themeShade="FF"/>
        </w:rPr>
        <w:t>quarriable</w:t>
      </w:r>
      <w:r w:rsidRPr="0ADB70B6" w:rsidR="00CD306C">
        <w:rPr>
          <w:color w:val="000000" w:themeColor="text1" w:themeTint="FF" w:themeShade="FF"/>
        </w:rPr>
        <w:t xml:space="preserve"> fields only)</w:t>
      </w:r>
      <w:r w:rsidRPr="0ADB70B6" w:rsidR="00571B57">
        <w:rPr>
          <w:color w:val="000000" w:themeColor="text1" w:themeTint="FF" w:themeShade="FF"/>
        </w:rPr>
        <w:t xml:space="preserve"> for that object should be displayed in a multi select picklist.</w:t>
      </w:r>
      <w:r w:rsidRPr="0ADB70B6" w:rsidR="0045073F">
        <w:rPr>
          <w:color w:val="000000" w:themeColor="text1" w:themeTint="FF" w:themeShade="FF"/>
        </w:rPr>
        <w:t xml:space="preserve"> </w:t>
      </w:r>
      <w:r w:rsidRPr="0ADB70B6" w:rsidR="00571B57">
        <w:rPr>
          <w:color w:val="000000" w:themeColor="text1" w:themeTint="FF" w:themeShade="FF"/>
        </w:rPr>
        <w:t xml:space="preserve">Allow the user to select multiple fields. The fields should appear in a sorted order based on the API Name. </w:t>
      </w:r>
    </w:p>
    <w:p w:rsidR="00970F52" w:rsidP="001856B8" w:rsidRDefault="00571B57" w14:paraId="5E776F4C" w14:textId="00ED35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5"/>
        <w:ind w:left="-307" w:right="235" w:firstLine="470"/>
        <w:rPr>
          <w:color w:val="000000"/>
        </w:rPr>
      </w:pPr>
      <w:r>
        <w:rPr>
          <w:color w:val="000000"/>
        </w:rPr>
        <w:t>Choose the maximum number of records to be displayed from a picklist</w:t>
      </w:r>
      <w:r w:rsidR="00970F52">
        <w:rPr>
          <w:color w:val="000000"/>
        </w:rPr>
        <w:t>:</w:t>
      </w:r>
    </w:p>
    <w:p w:rsidR="00970F52" w:rsidP="001856B8" w:rsidRDefault="00970F52" w14:paraId="78EF1A9B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5"/>
        <w:ind w:left="-307" w:right="235" w:firstLine="470"/>
        <w:rPr>
          <w:color w:val="000000"/>
        </w:rPr>
      </w:pPr>
      <w:r>
        <w:rPr>
          <w:color w:val="000000"/>
        </w:rPr>
        <w:t xml:space="preserve">      </w:t>
      </w:r>
      <w:r w:rsidR="00571B57">
        <w:rPr>
          <w:color w:val="000000"/>
        </w:rPr>
        <w:t>o 500 (default value)</w:t>
      </w:r>
      <w:r>
        <w:rPr>
          <w:color w:val="000000"/>
        </w:rPr>
        <w:t xml:space="preserve"> </w:t>
      </w:r>
      <w:r w:rsidR="00C67D4A">
        <w:rPr>
          <w:color w:val="000000"/>
        </w:rPr>
        <w:t xml:space="preserve">  </w:t>
      </w:r>
      <w:r w:rsidR="00571B57">
        <w:rPr>
          <w:color w:val="000000"/>
        </w:rPr>
        <w:t xml:space="preserve"> </w:t>
      </w:r>
    </w:p>
    <w:p w:rsidR="00970F52" w:rsidP="00970F52" w:rsidRDefault="00970F52" w14:paraId="0828F7F5" w14:textId="167539A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5"/>
        <w:ind w:left="-307" w:right="235" w:firstLine="470"/>
        <w:rPr>
          <w:color w:val="000000"/>
        </w:rPr>
      </w:pPr>
      <w:r>
        <w:rPr>
          <w:color w:val="000000"/>
        </w:rPr>
        <w:t xml:space="preserve">      </w:t>
      </w:r>
      <w:r w:rsidR="00571B57">
        <w:rPr>
          <w:color w:val="000000"/>
        </w:rPr>
        <w:t xml:space="preserve">o 1000 </w:t>
      </w:r>
    </w:p>
    <w:p w:rsidR="00970F52" w:rsidP="00970F52" w:rsidRDefault="00970F52" w14:paraId="50DFEB5C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5"/>
        <w:ind w:left="-307" w:right="235" w:firstLine="470"/>
        <w:rPr>
          <w:color w:val="000000"/>
        </w:rPr>
      </w:pPr>
      <w:r>
        <w:rPr>
          <w:color w:val="000000"/>
        </w:rPr>
        <w:t xml:space="preserve">      </w:t>
      </w:r>
      <w:r w:rsidR="00571B57">
        <w:rPr>
          <w:color w:val="000000"/>
        </w:rPr>
        <w:t>o 5000</w:t>
      </w:r>
    </w:p>
    <w:p w:rsidR="002C26DB" w:rsidP="0ADB70B6" w:rsidRDefault="00970F52" w14:paraId="0A26F8B4" w14:textId="49351525">
      <w:pPr>
        <w:widowControl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115"/>
        <w:ind w:left="-307" w:right="235" w:firstLine="470"/>
        <w:rPr>
          <w:color w:val="000000"/>
        </w:rPr>
      </w:pPr>
      <w:r w:rsidRPr="0ADB70B6" w:rsidR="00970F52">
        <w:rPr>
          <w:color w:val="000000" w:themeColor="text1" w:themeTint="FF" w:themeShade="FF"/>
        </w:rPr>
        <w:t xml:space="preserve">      </w:t>
      </w:r>
      <w:r w:rsidRPr="0ADB70B6" w:rsidR="00571B57">
        <w:rPr>
          <w:color w:val="000000" w:themeColor="text1" w:themeTint="FF" w:themeShade="FF"/>
        </w:rPr>
        <w:t xml:space="preserve">o 50000 </w:t>
      </w:r>
    </w:p>
    <w:p w:rsidR="0ADB70B6" w:rsidP="0ADB70B6" w:rsidRDefault="0ADB70B6" w14:paraId="356E8E63" w14:textId="036DA10C">
      <w:pPr>
        <w:widowControl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115"/>
        <w:ind w:left="-307" w:right="235" w:firstLine="470"/>
        <w:rPr>
          <w:color w:val="000000" w:themeColor="text1" w:themeTint="FF" w:themeShade="FF"/>
        </w:rPr>
      </w:pPr>
    </w:p>
    <w:p w:rsidR="00970F52" w:rsidP="0ADB70B6" w:rsidRDefault="00D0331F" w14:paraId="02FF557B" w14:textId="726CB98A">
      <w:pPr>
        <w:pStyle w:val="Normal"/>
        <w:widowControl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ind w:right="1617"/>
        <w:rPr>
          <w:color w:val="000000"/>
        </w:rPr>
      </w:pPr>
      <w:r w:rsidRPr="0ADB70B6" w:rsidR="168E93B6">
        <w:rPr>
          <w:color w:val="000000" w:themeColor="text1" w:themeTint="FF" w:themeShade="FF"/>
        </w:rPr>
        <w:t>2.</w:t>
      </w:r>
      <w:r w:rsidRPr="0ADB70B6" w:rsidR="001856B8">
        <w:rPr>
          <w:color w:val="000000" w:themeColor="text1" w:themeTint="FF" w:themeShade="FF"/>
        </w:rPr>
        <w:t xml:space="preserve"> </w:t>
      </w:r>
      <w:r w:rsidRPr="0ADB70B6" w:rsidR="168E93B6">
        <w:rPr>
          <w:color w:val="000000" w:themeColor="text1" w:themeTint="FF" w:themeShade="FF"/>
        </w:rPr>
        <w:t xml:space="preserve"> </w:t>
      </w:r>
      <w:r w:rsidRPr="0ADB70B6" w:rsidR="002C26DB">
        <w:rPr>
          <w:color w:val="000000" w:themeColor="text1" w:themeTint="FF" w:themeShade="FF"/>
        </w:rPr>
        <w:t>Display a section that generates and displays a SOQL Query.</w:t>
      </w:r>
      <w:r w:rsidRPr="0ADB70B6" w:rsidR="000F1024">
        <w:rPr>
          <w:color w:val="000000" w:themeColor="text1" w:themeTint="FF" w:themeShade="FF"/>
        </w:rPr>
        <w:t xml:space="preserve"> Keep this editable.</w:t>
      </w:r>
      <w:r w:rsidRPr="0ADB70B6" w:rsidR="002C26DB">
        <w:rPr>
          <w:color w:val="000000" w:themeColor="text1" w:themeTint="FF" w:themeShade="FF"/>
        </w:rPr>
        <w:t xml:space="preserve"> </w:t>
      </w:r>
    </w:p>
    <w:p w:rsidR="00DD3A70" w:rsidP="00970F52" w:rsidRDefault="00DD3A70" w14:paraId="1B23698F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right="1617"/>
        <w:rPr>
          <w:color w:val="000000"/>
        </w:rPr>
      </w:pPr>
    </w:p>
    <w:p w:rsidR="00DD3A70" w:rsidP="00DD3A70" w:rsidRDefault="00D0331F" w14:paraId="2320C1DD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right="1617"/>
        <w:rPr>
          <w:color w:val="000000"/>
        </w:rPr>
      </w:pPr>
      <w:r>
        <w:rPr>
          <w:color w:val="000000"/>
        </w:rPr>
        <w:t>3</w:t>
      </w:r>
      <w:r>
        <w:rPr>
          <w:color w:val="000000"/>
        </w:rPr>
        <w:t>. Clicking the “Execute Query” button should perform the following</w:t>
      </w:r>
      <w:r w:rsidR="00DD3A70">
        <w:rPr>
          <w:color w:val="000000"/>
        </w:rPr>
        <w:t>:</w:t>
      </w:r>
    </w:p>
    <w:p w:rsidR="00DD3A70" w:rsidP="00DD3A70" w:rsidRDefault="00DD3A70" w14:paraId="0A17DFDE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right="1617"/>
        <w:rPr>
          <w:color w:val="000000"/>
        </w:rPr>
      </w:pPr>
    </w:p>
    <w:p w:rsidR="00D0331F" w:rsidP="00DD3A70" w:rsidRDefault="00D0331F" w14:paraId="356A7790" w14:textId="7C5E8210">
      <w:pPr>
        <w:widowControl w:val="0"/>
        <w:pBdr>
          <w:top w:val="nil"/>
          <w:left w:val="nil"/>
          <w:bottom w:val="nil"/>
          <w:right w:val="nil"/>
          <w:between w:val="nil"/>
        </w:pBdr>
        <w:ind w:right="1617"/>
        <w:rPr>
          <w:color w:val="000000"/>
        </w:rPr>
      </w:pPr>
      <w:r>
        <w:rPr>
          <w:color w:val="000000"/>
        </w:rPr>
        <w:t xml:space="preserve">Display all the records matching the configured criteria in </w:t>
      </w:r>
      <w:r w:rsidR="006D4B46">
        <w:rPr>
          <w:color w:val="000000"/>
        </w:rPr>
        <w:t>p</w:t>
      </w:r>
      <w:r>
        <w:rPr>
          <w:color w:val="000000"/>
        </w:rPr>
        <w:t>oint # 1 in a table format</w:t>
      </w:r>
      <w:r w:rsidR="00DD3A70">
        <w:rPr>
          <w:color w:val="000000"/>
        </w:rPr>
        <w:t xml:space="preserve">. </w:t>
      </w:r>
      <w:r>
        <w:rPr>
          <w:color w:val="000000"/>
        </w:rPr>
        <w:t xml:space="preserve">Each name of </w:t>
      </w:r>
      <w:r w:rsidR="006D4B46">
        <w:rPr>
          <w:color w:val="000000"/>
        </w:rPr>
        <w:t>t</w:t>
      </w:r>
      <w:r>
        <w:rPr>
          <w:color w:val="000000"/>
        </w:rPr>
        <w:t xml:space="preserve">he record should be a link to the detail page of that specific record. </w:t>
      </w:r>
    </w:p>
    <w:p w:rsidR="00D0331F" w:rsidP="00D0331F" w:rsidRDefault="00D0331F" w14:paraId="50798F3A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5"/>
        <w:ind w:left="-307" w:right="-129" w:firstLine="470"/>
        <w:rPr>
          <w:color w:val="000000"/>
        </w:rPr>
      </w:pPr>
      <w:r>
        <w:rPr>
          <w:color w:val="000000"/>
        </w:rPr>
        <w:t xml:space="preserve">In case of query being invalid an appropriate error message should be displayed with an error icon. </w:t>
      </w:r>
    </w:p>
    <w:p w:rsidR="00D0331F" w:rsidP="002C26DB" w:rsidRDefault="00D0331F" w14:paraId="3D6C1483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-144" w:right="1617"/>
        <w:rPr>
          <w:color w:val="000000"/>
        </w:rPr>
      </w:pPr>
    </w:p>
    <w:p w:rsidR="002C26DB" w:rsidP="002C26DB" w:rsidRDefault="002C26DB" w14:paraId="79576B86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ind w:left="-144" w:right="1617"/>
        <w:rPr>
          <w:color w:val="000000"/>
        </w:rPr>
      </w:pPr>
      <w:r>
        <w:rPr>
          <w:color w:val="000000"/>
        </w:rPr>
        <w:t xml:space="preserve">   </w:t>
      </w:r>
    </w:p>
    <w:p w:rsidR="0058139E" w:rsidP="006D4B46" w:rsidRDefault="002C26DB" w14:paraId="69A02FE5" w14:textId="7945799D">
      <w:pPr>
        <w:widowControl w:val="0"/>
        <w:pBdr>
          <w:top w:val="nil"/>
          <w:left w:val="nil"/>
          <w:bottom w:val="nil"/>
          <w:right w:val="nil"/>
          <w:between w:val="nil"/>
        </w:pBdr>
        <w:ind w:left="-144" w:right="146"/>
        <w:rPr>
          <w:color w:val="000000"/>
        </w:rPr>
      </w:pPr>
      <w:r>
        <w:rPr>
          <w:color w:val="000000"/>
        </w:rPr>
        <w:t xml:space="preserve">4. </w:t>
      </w:r>
      <w:r w:rsidR="00571B57">
        <w:rPr>
          <w:color w:val="000000"/>
        </w:rPr>
        <w:t>Write appropriate test code for the developed Apex code to achieve 100% test code coverage (</w:t>
      </w:r>
      <w:r w:rsidR="00571B57">
        <w:t>at least</w:t>
      </w:r>
      <w:r w:rsidR="00571B57">
        <w:rPr>
          <w:color w:val="000000"/>
        </w:rPr>
        <w:t xml:space="preserve"> 90%).</w:t>
      </w:r>
    </w:p>
    <w:p w:rsidR="00F17C6A" w:rsidRDefault="00F17C6A" w14:paraId="58BC84AA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5"/>
        <w:ind w:left="-307" w:right="-129" w:firstLine="470"/>
        <w:rPr>
          <w:color w:val="000000"/>
        </w:rPr>
      </w:pPr>
    </w:p>
    <w:p w:rsidR="0058139E" w:rsidP="0ADB70B6" w:rsidRDefault="00571B57" w14:paraId="69A02FE6" w14:textId="05810FC3">
      <w:pPr>
        <w:widowControl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115"/>
        <w:ind w:left="-307" w:right="-129" w:firstLine="470"/>
        <w:rPr>
          <w:color w:val="000000"/>
        </w:rPr>
      </w:pPr>
      <w:r w:rsidRPr="0ADB70B6" w:rsidR="00571B57">
        <w:rPr>
          <w:color w:val="000000" w:themeColor="text1" w:themeTint="FF" w:themeShade="FF"/>
        </w:rPr>
        <w:t xml:space="preserve"> </w:t>
      </w:r>
      <w:r w:rsidRPr="0ADB70B6" w:rsidR="002C26DB">
        <w:rPr>
          <w:color w:val="000000" w:themeColor="text1" w:themeTint="FF" w:themeShade="FF"/>
        </w:rPr>
        <w:t>5</w:t>
      </w:r>
      <w:r w:rsidRPr="0ADB70B6" w:rsidR="00571B57">
        <w:rPr>
          <w:color w:val="000000" w:themeColor="text1" w:themeTint="FF" w:themeShade="FF"/>
        </w:rPr>
        <w:t xml:space="preserve">. Create a tab “Query Builder” to display the </w:t>
      </w:r>
      <w:r w:rsidRPr="0ADB70B6" w:rsidR="4C078ED7">
        <w:rPr>
          <w:color w:val="000000" w:themeColor="text1" w:themeTint="FF" w:themeShade="FF"/>
        </w:rPr>
        <w:t>LWC</w:t>
      </w:r>
      <w:r w:rsidRPr="0ADB70B6" w:rsidR="00571B57">
        <w:rPr>
          <w:color w:val="000000" w:themeColor="text1" w:themeTint="FF" w:themeShade="FF"/>
        </w:rPr>
        <w:t xml:space="preserve"> created in point # 1. Add the tab to a custom application – Query Manager. </w:t>
      </w:r>
    </w:p>
    <w:p w:rsidR="00F17C6A" w:rsidRDefault="00F17C6A" w14:paraId="7F915677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5"/>
        <w:ind w:left="-307" w:right="-129" w:firstLine="470"/>
        <w:rPr>
          <w:color w:val="000000"/>
        </w:rPr>
      </w:pPr>
    </w:p>
    <w:p w:rsidR="0058139E" w:rsidP="008E1E93" w:rsidRDefault="002C26DB" w14:paraId="69A02FE8" w14:textId="6A08161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5"/>
        <w:ind w:left="43" w:right="-211"/>
        <w:rPr>
          <w:color w:val="000000"/>
        </w:rPr>
      </w:pPr>
      <w:r>
        <w:rPr>
          <w:color w:val="000000"/>
        </w:rPr>
        <w:t>6</w:t>
      </w:r>
      <w:r w:rsidR="00571B57">
        <w:rPr>
          <w:color w:val="000000"/>
        </w:rPr>
        <w:t xml:space="preserve">. Create a new developer org and deploy all the components developed from point # 1 to 4 using </w:t>
      </w:r>
      <w:r w:rsidR="004F3DFE">
        <w:rPr>
          <w:color w:val="000000"/>
        </w:rPr>
        <w:t>VS Code</w:t>
      </w:r>
      <w:r w:rsidR="00571B57">
        <w:rPr>
          <w:color w:val="000000"/>
        </w:rPr>
        <w:t xml:space="preserve"> </w:t>
      </w:r>
    </w:p>
    <w:sectPr w:rsidR="0058139E">
      <w:pgSz w:w="12240" w:h="15840" w:orient="portrait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139E"/>
    <w:rsid w:val="000F1024"/>
    <w:rsid w:val="001856B8"/>
    <w:rsid w:val="002C26DB"/>
    <w:rsid w:val="003973C0"/>
    <w:rsid w:val="0045073F"/>
    <w:rsid w:val="004F3DFE"/>
    <w:rsid w:val="004F61A2"/>
    <w:rsid w:val="00571B57"/>
    <w:rsid w:val="0058139E"/>
    <w:rsid w:val="00625362"/>
    <w:rsid w:val="006D4B46"/>
    <w:rsid w:val="008E1E93"/>
    <w:rsid w:val="00970F52"/>
    <w:rsid w:val="00AD2431"/>
    <w:rsid w:val="00C67D4A"/>
    <w:rsid w:val="00CD306C"/>
    <w:rsid w:val="00D0331F"/>
    <w:rsid w:val="00DD3A70"/>
    <w:rsid w:val="00F17C6A"/>
    <w:rsid w:val="0ADB70B6"/>
    <w:rsid w:val="0D44960C"/>
    <w:rsid w:val="0D733908"/>
    <w:rsid w:val="101B1395"/>
    <w:rsid w:val="12207D32"/>
    <w:rsid w:val="142D8A18"/>
    <w:rsid w:val="168E93B6"/>
    <w:rsid w:val="25472D17"/>
    <w:rsid w:val="2F745108"/>
    <w:rsid w:val="36A0ED75"/>
    <w:rsid w:val="4492E792"/>
    <w:rsid w:val="4574DBA5"/>
    <w:rsid w:val="4C078ED7"/>
    <w:rsid w:val="61B2C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02FDD"/>
  <w15:docId w15:val="{DA70F86B-7BF7-48AC-B346-BB97FED26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hAnsi="Arial" w:eastAsia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72838459BBD64385CD2F40386C567F" ma:contentTypeVersion="13" ma:contentTypeDescription="Create a new document." ma:contentTypeScope="" ma:versionID="a1e738963b02d2357a25c24de22c504c">
  <xsd:schema xmlns:xsd="http://www.w3.org/2001/XMLSchema" xmlns:xs="http://www.w3.org/2001/XMLSchema" xmlns:p="http://schemas.microsoft.com/office/2006/metadata/properties" xmlns:ns2="0dab33a2-3426-4df1-aeb3-da106cc11362" xmlns:ns3="b7344c0c-05a4-4c29-b46a-b10958ceeffc" targetNamespace="http://schemas.microsoft.com/office/2006/metadata/properties" ma:root="true" ma:fieldsID="b5b1afaab406d47f6c6a7130c3b1fa6b" ns2:_="" ns3:_="">
    <xsd:import namespace="0dab33a2-3426-4df1-aeb3-da106cc11362"/>
    <xsd:import namespace="b7344c0c-05a4-4c29-b46a-b10958ceef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ab33a2-3426-4df1-aeb3-da106cc113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ab39e78-2f50-40ad-9103-f4aa2192ce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344c0c-05a4-4c29-b46a-b10958ceeff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88ba81c-112d-44cd-a1c5-92790c1b0ece}" ma:internalName="TaxCatchAll" ma:showField="CatchAllData" ma:web="b7344c0c-05a4-4c29-b46a-b10958ceef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ab33a2-3426-4df1-aeb3-da106cc11362">
      <Terms xmlns="http://schemas.microsoft.com/office/infopath/2007/PartnerControls"/>
    </lcf76f155ced4ddcb4097134ff3c332f>
    <TaxCatchAll xmlns="b7344c0c-05a4-4c29-b46a-b10958ceeffc" xsi:nil="true"/>
  </documentManagement>
</p:properties>
</file>

<file path=customXml/itemProps1.xml><?xml version="1.0" encoding="utf-8"?>
<ds:datastoreItem xmlns:ds="http://schemas.openxmlformats.org/officeDocument/2006/customXml" ds:itemID="{8B56E7BE-3B9E-4C14-B644-FDE7A4509383}"/>
</file>

<file path=customXml/itemProps2.xml><?xml version="1.0" encoding="utf-8"?>
<ds:datastoreItem xmlns:ds="http://schemas.openxmlformats.org/officeDocument/2006/customXml" ds:itemID="{28337836-6BB5-4269-8FD0-60338FA4E639}"/>
</file>

<file path=customXml/itemProps3.xml><?xml version="1.0" encoding="utf-8"?>
<ds:datastoreItem xmlns:ds="http://schemas.openxmlformats.org/officeDocument/2006/customXml" ds:itemID="{51E26C0D-B309-4B2A-9536-5B8827D58CC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Sachin Vispute</cp:lastModifiedBy>
  <cp:revision>21</cp:revision>
  <dcterms:created xsi:type="dcterms:W3CDTF">2021-04-06T13:09:00Z</dcterms:created>
  <dcterms:modified xsi:type="dcterms:W3CDTF">2024-10-18T02:12:23Z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0x010100F472838459BBD64385CD2F40386C567F</vt:lpwstr>
  </property>
</Properties>
</file>