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C0B137">
      <w:pPr>
        <w:pStyle w:val="17"/>
        <w:keepNext/>
        <w:keepLines/>
        <w:spacing w:after="60" w:line="276" w:lineRule="auto"/>
        <w:ind w:firstLine="720"/>
        <w:rPr>
          <w:rFonts w:ascii="Arial" w:hAnsi="Arial" w:eastAsia="Arial" w:cs="Arial"/>
          <w:b w:val="0"/>
          <w:bCs w:val="0"/>
          <w:i w:val="0"/>
          <w:iCs w:val="0"/>
          <w:caps w:val="0"/>
          <w:smallCaps w:val="0"/>
          <w:color w:val="000000" w:themeColor="text1" w:themeTint="FF"/>
          <w:sz w:val="36"/>
          <w:szCs w:val="36"/>
          <w:lang w:val="en-US"/>
          <w14:textFill>
            <w14:solidFill>
              <w14:schemeClr w14:val="tx1">
                <w14:lumMod w14:val="100000"/>
                <w14:lumOff w14:val="0"/>
              </w14:schemeClr>
            </w14:solidFill>
          </w14:textFill>
        </w:rPr>
      </w:pPr>
      <w:r>
        <w:rPr>
          <w:rFonts w:ascii="Arial" w:hAnsi="Arial" w:eastAsia="Arial" w:cs="Arial"/>
          <w:b w:val="0"/>
          <w:bCs w:val="0"/>
          <w:i w:val="0"/>
          <w:iCs w:val="0"/>
          <w:caps w:val="0"/>
          <w:smallCaps w:val="0"/>
          <w:color w:val="000000" w:themeColor="text1" w:themeTint="FF"/>
          <w:sz w:val="36"/>
          <w:szCs w:val="36"/>
          <w:lang w:val="en"/>
          <w14:textFill>
            <w14:solidFill>
              <w14:schemeClr w14:val="tx1">
                <w14:lumMod w14:val="100000"/>
                <w14:lumOff w14:val="0"/>
              </w14:schemeClr>
            </w14:solidFill>
          </w14:textFill>
        </w:rPr>
        <w:t>Implementation Productivity Tools Assignment</w:t>
      </w:r>
    </w:p>
    <w:p w14:paraId="076FDAF6">
      <w:pPr>
        <w:spacing w:line="276" w:lineRule="auto"/>
        <w:rPr>
          <w:rFonts w:ascii="Arial" w:hAnsi="Arial" w:eastAsia="Arial" w:cs="Arial"/>
          <w:b w:val="0"/>
          <w:bCs w:val="0"/>
          <w:i w:val="0"/>
          <w:iCs w:val="0"/>
          <w:caps w:val="0"/>
          <w:smallCaps w:val="0"/>
          <w:color w:val="1F487C"/>
          <w:sz w:val="22"/>
          <w:szCs w:val="22"/>
          <w:lang w:val="en-US"/>
        </w:rPr>
      </w:pPr>
      <w:r>
        <w:rPr>
          <w:rFonts w:ascii="Arial" w:hAnsi="Arial" w:eastAsia="Arial" w:cs="Arial"/>
          <w:b w:val="0"/>
          <w:bCs w:val="0"/>
          <w:i w:val="0"/>
          <w:iCs w:val="0"/>
          <w:caps w:val="0"/>
          <w:smallCaps w:val="0"/>
          <w:color w:val="1F487C"/>
          <w:sz w:val="22"/>
          <w:szCs w:val="22"/>
          <w:lang w:val="en-US"/>
        </w:rPr>
        <w:t>Prerequisite: Data Loader:</w:t>
      </w:r>
      <w:r>
        <w:rPr>
          <w:rFonts w:ascii="Arial" w:hAnsi="Arial" w:eastAsia="Arial" w:cs="Arial"/>
          <w:b/>
          <w:bCs/>
          <w:i w:val="0"/>
          <w:iCs w:val="0"/>
          <w:caps w:val="0"/>
          <w:smallCaps w:val="0"/>
          <w:color w:val="1F487C"/>
          <w:sz w:val="22"/>
          <w:szCs w:val="22"/>
          <w:lang w:val="en-US"/>
        </w:rPr>
        <w:t xml:space="preserve"> </w:t>
      </w:r>
      <w:r>
        <w:rPr>
          <w:rFonts w:ascii="Arial" w:hAnsi="Arial" w:eastAsia="Arial" w:cs="Arial"/>
          <w:b w:val="0"/>
          <w:bCs w:val="0"/>
          <w:i w:val="0"/>
          <w:iCs w:val="0"/>
          <w:caps w:val="0"/>
          <w:smallCaps w:val="0"/>
          <w:color w:val="1F487C"/>
          <w:sz w:val="22"/>
          <w:szCs w:val="22"/>
          <w:lang w:val="en-US"/>
        </w:rPr>
        <w:t>Contact</w:t>
      </w:r>
      <w:r>
        <w:rPr>
          <w:rFonts w:ascii="Arial" w:hAnsi="Arial" w:eastAsia="Arial" w:cs="Arial"/>
          <w:b/>
          <w:bCs/>
          <w:i w:val="0"/>
          <w:iCs w:val="0"/>
          <w:caps w:val="0"/>
          <w:smallCaps w:val="0"/>
          <w:color w:val="1F487C"/>
          <w:sz w:val="22"/>
          <w:szCs w:val="22"/>
          <w:lang w:val="en-US"/>
        </w:rPr>
        <w:t xml:space="preserve"> ITsupport </w:t>
      </w:r>
      <w:r>
        <w:fldChar w:fldCharType="begin"/>
      </w:r>
      <w:r>
        <w:instrText xml:space="preserve"> HYPERLINK "mailto:itsupport@theblueflamelabs.com" \h </w:instrText>
      </w:r>
      <w:r>
        <w:fldChar w:fldCharType="separate"/>
      </w:r>
      <w:r>
        <w:rPr>
          <w:rStyle w:val="14"/>
          <w:rFonts w:ascii="Arial" w:hAnsi="Arial" w:eastAsia="Arial" w:cs="Arial"/>
          <w:b/>
          <w:bCs/>
          <w:i w:val="0"/>
          <w:iCs w:val="0"/>
          <w:caps w:val="0"/>
          <w:smallCaps w:val="0"/>
          <w:strike w:val="0"/>
          <w:dstrike w:val="0"/>
          <w:sz w:val="22"/>
          <w:szCs w:val="22"/>
          <w:lang w:val="en-US"/>
        </w:rPr>
        <w:t>itsupport@theblueflamelabs.com</w:t>
      </w:r>
      <w:r>
        <w:rPr>
          <w:rStyle w:val="14"/>
          <w:rFonts w:ascii="Arial" w:hAnsi="Arial" w:eastAsia="Arial" w:cs="Arial"/>
          <w:b/>
          <w:bCs/>
          <w:i w:val="0"/>
          <w:iCs w:val="0"/>
          <w:caps w:val="0"/>
          <w:smallCaps w:val="0"/>
          <w:strike w:val="0"/>
          <w:dstrike w:val="0"/>
          <w:sz w:val="22"/>
          <w:szCs w:val="22"/>
          <w:lang w:val="en-US"/>
        </w:rPr>
        <w:fldChar w:fldCharType="end"/>
      </w:r>
      <w:r>
        <w:rPr>
          <w:rFonts w:ascii="Arial" w:hAnsi="Arial" w:eastAsia="Arial" w:cs="Arial"/>
          <w:b/>
          <w:bCs/>
          <w:i w:val="0"/>
          <w:iCs w:val="0"/>
          <w:caps w:val="0"/>
          <w:smallCaps w:val="0"/>
          <w:color w:val="1F487C"/>
          <w:sz w:val="22"/>
          <w:szCs w:val="22"/>
          <w:lang w:val="en-US"/>
        </w:rPr>
        <w:t xml:space="preserve"> </w:t>
      </w:r>
      <w:r>
        <w:rPr>
          <w:rFonts w:ascii="Arial" w:hAnsi="Arial" w:eastAsia="Arial" w:cs="Arial"/>
          <w:b w:val="0"/>
          <w:bCs w:val="0"/>
          <w:i w:val="0"/>
          <w:iCs w:val="0"/>
          <w:caps w:val="0"/>
          <w:smallCaps w:val="0"/>
          <w:color w:val="1F487C"/>
          <w:sz w:val="22"/>
          <w:szCs w:val="22"/>
          <w:lang w:val="en-US"/>
        </w:rPr>
        <w:t>for installation and access permission related queries.</w:t>
      </w:r>
    </w:p>
    <w:p w14:paraId="78D59BD1">
      <w:pPr>
        <w:spacing w:line="276" w:lineRule="auto"/>
        <w:rPr>
          <w:rFonts w:ascii="Arial" w:hAnsi="Arial" w:eastAsia="Arial" w:cs="Arial"/>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pPr>
    </w:p>
    <w:p w14:paraId="08301F2B">
      <w:pPr>
        <w:spacing w:line="276" w:lineRule="auto"/>
        <w:rPr>
          <w:rFonts w:ascii="Arial" w:hAnsi="Arial" w:eastAsia="Arial" w:cs="Arial"/>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pPr>
      <w:r>
        <w:rPr>
          <w:rFonts w:ascii="Arial" w:hAnsi="Arial" w:eastAsia="Arial" w:cs="Arial"/>
          <w:b w:val="0"/>
          <w:bCs w:val="0"/>
          <w:i w:val="0"/>
          <w:iCs w:val="0"/>
          <w:caps w:val="0"/>
          <w:smallCaps w:val="0"/>
          <w:color w:val="000000" w:themeColor="text1" w:themeTint="FF"/>
          <w:sz w:val="22"/>
          <w:szCs w:val="22"/>
          <w:lang w:val="en"/>
          <w14:textFill>
            <w14:solidFill>
              <w14:schemeClr w14:val="tx1">
                <w14:lumMod w14:val="100000"/>
                <w14:lumOff w14:val="0"/>
              </w14:schemeClr>
            </w14:solidFill>
          </w14:textFill>
        </w:rPr>
        <w:t>Data Loader</w:t>
      </w:r>
    </w:p>
    <w:p w14:paraId="5BEFCB16">
      <w:pPr>
        <w:pStyle w:val="35"/>
        <w:numPr>
          <w:ilvl w:val="0"/>
          <w:numId w:val="1"/>
        </w:numPr>
        <w:spacing w:line="276" w:lineRule="auto"/>
        <w:rPr>
          <w:rFonts w:ascii="Arial" w:hAnsi="Arial" w:eastAsia="Arial" w:cs="Arial"/>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pPr>
      <w:r>
        <w:rPr>
          <w:rFonts w:ascii="Arial" w:hAnsi="Arial" w:eastAsia="Arial" w:cs="Arial"/>
          <w:b w:val="0"/>
          <w:bCs w:val="0"/>
          <w:i w:val="0"/>
          <w:iCs w:val="0"/>
          <w:caps w:val="0"/>
          <w:smallCaps w:val="0"/>
          <w:color w:val="000000" w:themeColor="text1" w:themeTint="FF"/>
          <w:sz w:val="22"/>
          <w:szCs w:val="22"/>
          <w:lang w:val="en"/>
          <w14:textFill>
            <w14:solidFill>
              <w14:schemeClr w14:val="tx1">
                <w14:lumMod w14:val="100000"/>
                <w14:lumOff w14:val="0"/>
              </w14:schemeClr>
            </w14:solidFill>
          </w14:textFill>
        </w:rPr>
        <w:t>Export the data of all “Project” object.</w:t>
      </w:r>
    </w:p>
    <w:p w14:paraId="654FE1E7">
      <w:pPr>
        <w:spacing w:line="276" w:lineRule="auto"/>
        <w:ind w:left="720"/>
        <w:rPr>
          <w:rFonts w:ascii="Arial" w:hAnsi="Arial" w:eastAsia="Arial" w:cs="Arial"/>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pPr>
      <w:r>
        <w:rPr>
          <w:rFonts w:ascii="Arial" w:hAnsi="Arial" w:eastAsia="Arial" w:cs="Arial"/>
          <w:b w:val="0"/>
          <w:bCs w:val="0"/>
          <w:i w:val="0"/>
          <w:iCs w:val="0"/>
          <w:caps w:val="0"/>
          <w:smallCaps w:val="0"/>
          <w:color w:val="000000" w:themeColor="text1" w:themeTint="FF"/>
          <w:sz w:val="22"/>
          <w:szCs w:val="22"/>
          <w:lang w:val="en"/>
          <w14:textFill>
            <w14:solidFill>
              <w14:schemeClr w14:val="tx1">
                <w14:lumMod w14:val="100000"/>
                <w14:lumOff w14:val="0"/>
              </w14:schemeClr>
            </w14:solidFill>
          </w14:textFill>
        </w:rPr>
        <w:t>Now, run this task on schedule to automatically run every day with data destination at:</w:t>
      </w:r>
    </w:p>
    <w:p w14:paraId="51182D6A">
      <w:pPr>
        <w:pStyle w:val="35"/>
        <w:numPr>
          <w:ilvl w:val="3"/>
          <w:numId w:val="2"/>
        </w:numPr>
        <w:spacing w:line="276" w:lineRule="auto"/>
        <w:ind w:left="1800"/>
        <w:rPr>
          <w:rFonts w:ascii="Arial" w:hAnsi="Arial" w:eastAsia="Arial" w:cs="Arial"/>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pPr>
      <w:r>
        <w:rPr>
          <w:rFonts w:ascii="Arial" w:hAnsi="Arial" w:eastAsia="Arial" w:cs="Arial"/>
          <w:b w:val="0"/>
          <w:bCs w:val="0"/>
          <w:i w:val="0"/>
          <w:iCs w:val="0"/>
          <w:caps w:val="0"/>
          <w:smallCaps w:val="0"/>
          <w:color w:val="000000" w:themeColor="text1" w:themeTint="FF"/>
          <w:sz w:val="22"/>
          <w:szCs w:val="22"/>
          <w:lang w:val="en"/>
          <w14:textFill>
            <w14:solidFill>
              <w14:schemeClr w14:val="tx1">
                <w14:lumMod w14:val="100000"/>
                <w14:lumOff w14:val="0"/>
              </w14:schemeClr>
            </w14:solidFill>
          </w14:textFill>
        </w:rPr>
        <w:t>Dropbox for Dataloader.io</w:t>
      </w:r>
    </w:p>
    <w:p w14:paraId="2D6C485E">
      <w:pPr>
        <w:pStyle w:val="35"/>
        <w:numPr>
          <w:ilvl w:val="3"/>
          <w:numId w:val="2"/>
        </w:numPr>
        <w:spacing w:line="276" w:lineRule="auto"/>
        <w:ind w:left="1800"/>
        <w:rPr>
          <w:rFonts w:ascii="Arial" w:hAnsi="Arial" w:eastAsia="Arial" w:cs="Arial"/>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pPr>
      <w:r>
        <w:rPr>
          <w:rFonts w:ascii="Arial" w:hAnsi="Arial" w:eastAsia="Arial" w:cs="Arial"/>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t xml:space="preserve">A location on your system for DataLoader. </w:t>
      </w:r>
    </w:p>
    <w:p w14:paraId="2AC4C5E3">
      <w:pPr>
        <w:spacing w:line="276" w:lineRule="auto"/>
        <w:ind w:left="360"/>
        <w:rPr>
          <w:rFonts w:ascii="Arial" w:hAnsi="Arial" w:eastAsia="Arial" w:cs="Arial"/>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pPr>
      <w:r>
        <w:rPr>
          <w:rFonts w:ascii="Arial" w:hAnsi="Arial" w:eastAsia="Arial" w:cs="Arial"/>
          <w:b w:val="0"/>
          <w:bCs w:val="0"/>
          <w:i w:val="0"/>
          <w:iCs w:val="0"/>
          <w:caps w:val="0"/>
          <w:smallCaps w:val="0"/>
          <w:color w:val="000000" w:themeColor="text1" w:themeTint="FF"/>
          <w:sz w:val="22"/>
          <w:szCs w:val="22"/>
          <w:lang w:val="en"/>
          <w14:textFill>
            <w14:solidFill>
              <w14:schemeClr w14:val="tx1">
                <w14:lumMod w14:val="100000"/>
                <w14:lumOff w14:val="0"/>
              </w14:schemeClr>
            </w14:solidFill>
          </w14:textFill>
        </w:rPr>
        <w:t>Use windows task scheduler to run the batch file periodically</w:t>
      </w:r>
    </w:p>
    <w:p w14:paraId="25812722">
      <w:pPr>
        <w:spacing w:line="276" w:lineRule="auto"/>
        <w:ind w:left="360"/>
        <w:rPr>
          <w:rFonts w:ascii="Arial" w:hAnsi="Arial" w:eastAsia="Arial" w:cs="Arial"/>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pPr>
      <w:r>
        <w:fldChar w:fldCharType="begin"/>
      </w:r>
      <w:r>
        <w:instrText xml:space="preserve"> HYPERLINK "https://developer.salesforce.com/docs/atlas.en-us.dataLoader.meta/dataLoader/loader_batchmode_intro.htm" \h </w:instrText>
      </w:r>
      <w:r>
        <w:fldChar w:fldCharType="separate"/>
      </w:r>
      <w:r>
        <w:rPr>
          <w:rStyle w:val="14"/>
          <w:rFonts w:ascii="Arial" w:hAnsi="Arial" w:eastAsia="Arial" w:cs="Arial"/>
          <w:b w:val="0"/>
          <w:bCs w:val="0"/>
          <w:i w:val="0"/>
          <w:iCs w:val="0"/>
          <w:caps w:val="0"/>
          <w:smallCaps w:val="0"/>
          <w:sz w:val="22"/>
          <w:szCs w:val="22"/>
          <w:lang w:val="en"/>
        </w:rPr>
        <w:t>https://developer.salesforce.com/docs/atlas.en-us.dataLoader.meta/dataLoader/loader_batchmode_intro.htm</w:t>
      </w:r>
      <w:r>
        <w:rPr>
          <w:rStyle w:val="14"/>
          <w:rFonts w:ascii="Arial" w:hAnsi="Arial" w:eastAsia="Arial" w:cs="Arial"/>
          <w:b w:val="0"/>
          <w:bCs w:val="0"/>
          <w:i w:val="0"/>
          <w:iCs w:val="0"/>
          <w:caps w:val="0"/>
          <w:smallCaps w:val="0"/>
          <w:sz w:val="22"/>
          <w:szCs w:val="22"/>
          <w:lang w:val="en"/>
        </w:rPr>
        <w:fldChar w:fldCharType="end"/>
      </w:r>
    </w:p>
    <w:p w14:paraId="2873840B">
      <w:pPr>
        <w:spacing w:line="276" w:lineRule="auto"/>
        <w:ind w:left="720"/>
        <w:rPr>
          <w:rFonts w:ascii="Arial" w:hAnsi="Arial" w:eastAsia="Arial" w:cs="Arial"/>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pPr>
      <w:r>
        <w:rPr>
          <w:rFonts w:ascii="Arial" w:hAnsi="Arial" w:eastAsia="Arial" w:cs="Arial"/>
          <w:b w:val="0"/>
          <w:bCs w:val="0"/>
          <w:i w:val="0"/>
          <w:iCs w:val="0"/>
          <w:caps w:val="0"/>
          <w:smallCaps w:val="0"/>
          <w:color w:val="000000" w:themeColor="text1" w:themeTint="FF"/>
          <w:sz w:val="22"/>
          <w:szCs w:val="22"/>
          <w:lang w:val="en"/>
          <w14:textFill>
            <w14:solidFill>
              <w14:schemeClr w14:val="tx1">
                <w14:lumMod w14:val="100000"/>
                <w14:lumOff w14:val="0"/>
              </w14:schemeClr>
            </w14:solidFill>
          </w14:textFill>
        </w:rPr>
        <w:t>[Submit data exported, schedule screenshot, windows batch file, Process-config.xml]</w:t>
      </w:r>
    </w:p>
    <w:p w14:paraId="6A7DFD48">
      <w:pPr>
        <w:spacing w:line="276" w:lineRule="auto"/>
        <w:ind w:left="720"/>
      </w:pPr>
      <w:r>
        <w:drawing>
          <wp:inline distT="0" distB="0" distL="114300" distR="114300">
            <wp:extent cx="5935980" cy="2496185"/>
            <wp:effectExtent l="0" t="0" r="7620" b="184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5935980" cy="2496185"/>
                    </a:xfrm>
                    <a:prstGeom prst="rect">
                      <a:avLst/>
                    </a:prstGeom>
                    <a:noFill/>
                    <a:ln>
                      <a:noFill/>
                    </a:ln>
                  </pic:spPr>
                </pic:pic>
              </a:graphicData>
            </a:graphic>
          </wp:inline>
        </w:drawing>
      </w:r>
    </w:p>
    <w:p w14:paraId="3DF5CD90">
      <w:pPr>
        <w:spacing w:line="276" w:lineRule="auto"/>
        <w:ind w:left="720"/>
      </w:pPr>
      <w:r>
        <w:drawing>
          <wp:inline distT="0" distB="0" distL="114300" distR="114300">
            <wp:extent cx="5935345" cy="1268095"/>
            <wp:effectExtent l="0" t="0" r="825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5935345" cy="1268095"/>
                    </a:xfrm>
                    <a:prstGeom prst="rect">
                      <a:avLst/>
                    </a:prstGeom>
                    <a:noFill/>
                    <a:ln>
                      <a:noFill/>
                    </a:ln>
                  </pic:spPr>
                </pic:pic>
              </a:graphicData>
            </a:graphic>
          </wp:inline>
        </w:drawing>
      </w:r>
    </w:p>
    <w:p w14:paraId="4B6D2EBB">
      <w:pPr>
        <w:spacing w:line="276" w:lineRule="auto"/>
        <w:ind w:left="720"/>
      </w:pPr>
      <w:r>
        <w:drawing>
          <wp:inline distT="0" distB="0" distL="114300" distR="114300">
            <wp:extent cx="5934710" cy="2208530"/>
            <wp:effectExtent l="0" t="0" r="889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5934710" cy="2208530"/>
                    </a:xfrm>
                    <a:prstGeom prst="rect">
                      <a:avLst/>
                    </a:prstGeom>
                    <a:noFill/>
                    <a:ln>
                      <a:noFill/>
                    </a:ln>
                  </pic:spPr>
                </pic:pic>
              </a:graphicData>
            </a:graphic>
          </wp:inline>
        </w:drawing>
      </w:r>
    </w:p>
    <w:p w14:paraId="78649881">
      <w:pPr>
        <w:spacing w:line="276" w:lineRule="auto"/>
        <w:ind w:left="720"/>
        <w:rPr>
          <w:lang w:val="en-US"/>
        </w:rPr>
      </w:pPr>
      <w:r>
        <w:drawing>
          <wp:inline distT="0" distB="0" distL="114300" distR="114300">
            <wp:extent cx="5937250" cy="2878455"/>
            <wp:effectExtent l="0" t="0" r="6350" b="171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5937250" cy="2878455"/>
                    </a:xfrm>
                    <a:prstGeom prst="rect">
                      <a:avLst/>
                    </a:prstGeom>
                    <a:noFill/>
                    <a:ln>
                      <a:noFill/>
                    </a:ln>
                  </pic:spPr>
                </pic:pic>
              </a:graphicData>
            </a:graphic>
          </wp:inline>
        </w:drawing>
      </w:r>
    </w:p>
    <w:p w14:paraId="5BAAA042">
      <w:pPr>
        <w:pStyle w:val="35"/>
        <w:numPr>
          <w:ilvl w:val="0"/>
          <w:numId w:val="1"/>
        </w:numPr>
        <w:spacing w:line="276" w:lineRule="auto"/>
        <w:rPr>
          <w:rFonts w:ascii="Arial" w:hAnsi="Arial" w:eastAsia="Arial" w:cs="Arial"/>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pPr>
      <w:r>
        <w:rPr>
          <w:rFonts w:ascii="Arial" w:hAnsi="Arial" w:eastAsia="Arial" w:cs="Arial"/>
          <w:b w:val="0"/>
          <w:bCs w:val="0"/>
          <w:i w:val="0"/>
          <w:iCs w:val="0"/>
          <w:caps w:val="0"/>
          <w:smallCaps w:val="0"/>
          <w:color w:val="000000" w:themeColor="text1" w:themeTint="FF"/>
          <w:sz w:val="22"/>
          <w:szCs w:val="22"/>
          <w:lang w:val="en"/>
          <w14:textFill>
            <w14:solidFill>
              <w14:schemeClr w14:val="tx1">
                <w14:lumMod w14:val="100000"/>
                <w14:lumOff w14:val="0"/>
              </w14:schemeClr>
            </w14:solidFill>
          </w14:textFill>
        </w:rPr>
        <w:t>Insert 10 new records of “Project” with same “Client/ Account” using dataloader.io.</w:t>
      </w:r>
    </w:p>
    <w:p w14:paraId="46000A76">
      <w:pPr>
        <w:spacing w:line="276" w:lineRule="auto"/>
        <w:ind w:left="720"/>
        <w:rPr>
          <w:rFonts w:ascii="Arial" w:hAnsi="Arial" w:eastAsia="Arial" w:cs="Arial"/>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pPr>
      <w:r>
        <w:rPr>
          <w:rFonts w:ascii="Arial" w:hAnsi="Arial" w:eastAsia="Arial" w:cs="Arial"/>
          <w:b w:val="0"/>
          <w:bCs w:val="0"/>
          <w:i w:val="0"/>
          <w:iCs w:val="0"/>
          <w:caps w:val="0"/>
          <w:smallCaps w:val="0"/>
          <w:color w:val="000000" w:themeColor="text1" w:themeTint="FF"/>
          <w:sz w:val="22"/>
          <w:szCs w:val="22"/>
          <w:lang w:val="en"/>
          <w14:textFill>
            <w14:solidFill>
              <w14:schemeClr w14:val="tx1">
                <w14:lumMod w14:val="100000"/>
                <w14:lumOff w14:val="0"/>
              </w14:schemeClr>
            </w14:solidFill>
          </w14:textFill>
        </w:rPr>
        <w:t>Ensure that the following fields have been imported to Salesforce:</w:t>
      </w:r>
    </w:p>
    <w:p w14:paraId="0EA21D50">
      <w:pPr>
        <w:pStyle w:val="35"/>
        <w:numPr>
          <w:ilvl w:val="0"/>
          <w:numId w:val="3"/>
        </w:numPr>
        <w:spacing w:line="276" w:lineRule="auto"/>
        <w:rPr>
          <w:rFonts w:ascii="Arial" w:hAnsi="Arial" w:eastAsia="Arial" w:cs="Arial"/>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pPr>
      <w:r>
        <w:rPr>
          <w:rFonts w:ascii="Arial" w:hAnsi="Arial" w:eastAsia="Arial" w:cs="Arial"/>
          <w:b w:val="0"/>
          <w:bCs w:val="0"/>
          <w:i w:val="0"/>
          <w:iCs w:val="0"/>
          <w:caps w:val="0"/>
          <w:smallCaps w:val="0"/>
          <w:color w:val="000000" w:themeColor="text1" w:themeTint="FF"/>
          <w:sz w:val="22"/>
          <w:szCs w:val="22"/>
          <w:lang w:val="en"/>
          <w14:textFill>
            <w14:solidFill>
              <w14:schemeClr w14:val="tx1">
                <w14:lumMod w14:val="100000"/>
                <w14:lumOff w14:val="0"/>
              </w14:schemeClr>
            </w14:solidFill>
          </w14:textFill>
        </w:rPr>
        <w:t>Project Name (Text)</w:t>
      </w:r>
    </w:p>
    <w:p w14:paraId="1D083CA0">
      <w:pPr>
        <w:pStyle w:val="35"/>
        <w:numPr>
          <w:ilvl w:val="0"/>
          <w:numId w:val="3"/>
        </w:numPr>
        <w:spacing w:line="276" w:lineRule="auto"/>
        <w:rPr>
          <w:rFonts w:ascii="Arial" w:hAnsi="Arial" w:eastAsia="Arial" w:cs="Arial"/>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pPr>
      <w:r>
        <w:rPr>
          <w:rFonts w:ascii="Arial" w:hAnsi="Arial" w:eastAsia="Arial" w:cs="Arial"/>
          <w:b w:val="0"/>
          <w:bCs w:val="0"/>
          <w:i w:val="0"/>
          <w:iCs w:val="0"/>
          <w:caps w:val="0"/>
          <w:smallCaps w:val="0"/>
          <w:color w:val="000000" w:themeColor="text1" w:themeTint="FF"/>
          <w:sz w:val="22"/>
          <w:szCs w:val="22"/>
          <w:lang w:val="en"/>
          <w14:textFill>
            <w14:solidFill>
              <w14:schemeClr w14:val="tx1">
                <w14:lumMod w14:val="100000"/>
                <w14:lumOff w14:val="0"/>
              </w14:schemeClr>
            </w14:solidFill>
          </w14:textFill>
        </w:rPr>
        <w:t>Project start date (Date)</w:t>
      </w:r>
    </w:p>
    <w:p w14:paraId="02F0206A">
      <w:pPr>
        <w:pStyle w:val="35"/>
        <w:numPr>
          <w:ilvl w:val="0"/>
          <w:numId w:val="3"/>
        </w:numPr>
        <w:spacing w:line="276" w:lineRule="auto"/>
        <w:rPr>
          <w:rFonts w:ascii="Arial" w:hAnsi="Arial" w:eastAsia="Arial" w:cs="Arial"/>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pPr>
      <w:r>
        <w:rPr>
          <w:rFonts w:ascii="Arial" w:hAnsi="Arial" w:eastAsia="Arial" w:cs="Arial"/>
          <w:b w:val="0"/>
          <w:bCs w:val="0"/>
          <w:i w:val="0"/>
          <w:iCs w:val="0"/>
          <w:caps w:val="0"/>
          <w:smallCaps w:val="0"/>
          <w:color w:val="000000" w:themeColor="text1" w:themeTint="FF"/>
          <w:sz w:val="22"/>
          <w:szCs w:val="22"/>
          <w:lang w:val="en"/>
          <w14:textFill>
            <w14:solidFill>
              <w14:schemeClr w14:val="tx1">
                <w14:lumMod w14:val="100000"/>
                <w14:lumOff w14:val="0"/>
              </w14:schemeClr>
            </w14:solidFill>
          </w14:textFill>
        </w:rPr>
        <w:t>Project end date (Date)</w:t>
      </w:r>
    </w:p>
    <w:p w14:paraId="69E20ECC">
      <w:pPr>
        <w:pStyle w:val="35"/>
        <w:numPr>
          <w:ilvl w:val="0"/>
          <w:numId w:val="3"/>
        </w:numPr>
        <w:spacing w:line="276" w:lineRule="auto"/>
        <w:rPr>
          <w:rFonts w:ascii="Arial" w:hAnsi="Arial" w:eastAsia="Arial" w:cs="Arial"/>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pPr>
      <w:r>
        <w:rPr>
          <w:rFonts w:ascii="Arial" w:hAnsi="Arial" w:eastAsia="Arial" w:cs="Arial"/>
          <w:b w:val="0"/>
          <w:bCs w:val="0"/>
          <w:i w:val="0"/>
          <w:iCs w:val="0"/>
          <w:caps w:val="0"/>
          <w:smallCaps w:val="0"/>
          <w:color w:val="000000" w:themeColor="text1" w:themeTint="FF"/>
          <w:sz w:val="22"/>
          <w:szCs w:val="22"/>
          <w:lang w:val="en"/>
          <w14:textFill>
            <w14:solidFill>
              <w14:schemeClr w14:val="tx1">
                <w14:lumMod w14:val="100000"/>
                <w14:lumOff w14:val="0"/>
              </w14:schemeClr>
            </w14:solidFill>
          </w14:textFill>
        </w:rPr>
        <w:t>Is Active (Checkbox)</w:t>
      </w:r>
    </w:p>
    <w:p w14:paraId="123E21C7">
      <w:pPr>
        <w:pStyle w:val="35"/>
        <w:numPr>
          <w:ilvl w:val="0"/>
          <w:numId w:val="3"/>
        </w:numPr>
        <w:spacing w:line="276" w:lineRule="auto"/>
        <w:rPr>
          <w:rFonts w:ascii="Arial" w:hAnsi="Arial" w:eastAsia="Arial" w:cs="Arial"/>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pPr>
      <w:r>
        <w:rPr>
          <w:rFonts w:ascii="Arial" w:hAnsi="Arial" w:eastAsia="Arial" w:cs="Arial"/>
          <w:b w:val="0"/>
          <w:bCs w:val="0"/>
          <w:i w:val="0"/>
          <w:iCs w:val="0"/>
          <w:caps w:val="0"/>
          <w:smallCaps w:val="0"/>
          <w:color w:val="000000" w:themeColor="text1" w:themeTint="FF"/>
          <w:sz w:val="22"/>
          <w:szCs w:val="22"/>
          <w:lang w:val="en"/>
          <w14:textFill>
            <w14:solidFill>
              <w14:schemeClr w14:val="tx1">
                <w14:lumMod w14:val="100000"/>
                <w14:lumOff w14:val="0"/>
              </w14:schemeClr>
            </w14:solidFill>
          </w14:textFill>
        </w:rPr>
        <w:t>Description (Text Area)</w:t>
      </w:r>
    </w:p>
    <w:p w14:paraId="55EC1E45">
      <w:pPr>
        <w:pStyle w:val="35"/>
        <w:numPr>
          <w:ilvl w:val="0"/>
          <w:numId w:val="3"/>
        </w:numPr>
        <w:spacing w:line="276" w:lineRule="auto"/>
        <w:rPr>
          <w:rFonts w:ascii="Arial" w:hAnsi="Arial" w:eastAsia="Arial" w:cs="Arial"/>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pPr>
      <w:r>
        <w:rPr>
          <w:rFonts w:ascii="Arial" w:hAnsi="Arial" w:eastAsia="Arial" w:cs="Arial"/>
          <w:b w:val="0"/>
          <w:bCs w:val="0"/>
          <w:i w:val="0"/>
          <w:iCs w:val="0"/>
          <w:caps w:val="0"/>
          <w:smallCaps w:val="0"/>
          <w:color w:val="000000" w:themeColor="text1" w:themeTint="FF"/>
          <w:sz w:val="22"/>
          <w:szCs w:val="22"/>
          <w:lang w:val="en"/>
          <w14:textFill>
            <w14:solidFill>
              <w14:schemeClr w14:val="tx1">
                <w14:lumMod w14:val="100000"/>
                <w14:lumOff w14:val="0"/>
              </w14:schemeClr>
            </w14:solidFill>
          </w14:textFill>
        </w:rPr>
        <w:t>Project Status (Picklist – New, In Progress, Completed)</w:t>
      </w:r>
    </w:p>
    <w:p w14:paraId="582423AE">
      <w:pPr>
        <w:pStyle w:val="35"/>
        <w:numPr>
          <w:ilvl w:val="0"/>
          <w:numId w:val="3"/>
        </w:numPr>
        <w:spacing w:line="276" w:lineRule="auto"/>
        <w:rPr>
          <w:rFonts w:ascii="Arial" w:hAnsi="Arial" w:eastAsia="Arial" w:cs="Arial"/>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pPr>
      <w:r>
        <w:rPr>
          <w:rFonts w:ascii="Arial" w:hAnsi="Arial" w:eastAsia="Arial" w:cs="Arial"/>
          <w:b w:val="0"/>
          <w:bCs w:val="0"/>
          <w:i w:val="0"/>
          <w:iCs w:val="0"/>
          <w:caps w:val="0"/>
          <w:smallCaps w:val="0"/>
          <w:color w:val="000000" w:themeColor="text1" w:themeTint="FF"/>
          <w:sz w:val="22"/>
          <w:szCs w:val="22"/>
          <w:lang w:val="en"/>
          <w14:textFill>
            <w14:solidFill>
              <w14:schemeClr w14:val="tx1">
                <w14:lumMod w14:val="100000"/>
                <w14:lumOff w14:val="0"/>
              </w14:schemeClr>
            </w14:solidFill>
          </w14:textFill>
        </w:rPr>
        <w:t>Client/Account (Relationship field)</w:t>
      </w:r>
    </w:p>
    <w:p w14:paraId="12E0C207">
      <w:pPr>
        <w:spacing w:line="276" w:lineRule="auto"/>
        <w:ind w:left="720"/>
        <w:rPr>
          <w:rFonts w:ascii="Arial" w:hAnsi="Arial" w:eastAsia="Arial" w:cs="Arial"/>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pPr>
      <w:r>
        <w:drawing>
          <wp:inline distT="0" distB="0" distL="114300" distR="114300">
            <wp:extent cx="5942330" cy="2842260"/>
            <wp:effectExtent l="0" t="0" r="1270" b="152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5942330" cy="2842260"/>
                    </a:xfrm>
                    <a:prstGeom prst="rect">
                      <a:avLst/>
                    </a:prstGeom>
                    <a:noFill/>
                    <a:ln>
                      <a:noFill/>
                    </a:ln>
                  </pic:spPr>
                </pic:pic>
              </a:graphicData>
            </a:graphic>
          </wp:inline>
        </w:drawing>
      </w:r>
    </w:p>
    <w:p w14:paraId="411655DD">
      <w:pPr>
        <w:spacing w:line="276" w:lineRule="auto"/>
        <w:ind w:left="720"/>
        <w:rPr>
          <w:rFonts w:ascii="Arial" w:hAnsi="Arial" w:eastAsia="Arial" w:cs="Arial"/>
          <w:b w:val="0"/>
          <w:bCs w:val="0"/>
          <w:i w:val="0"/>
          <w:iCs w:val="0"/>
          <w:caps w:val="0"/>
          <w:smallCaps w:val="0"/>
          <w:color w:val="000000" w:themeColor="text1" w:themeTint="FF"/>
          <w:sz w:val="22"/>
          <w:szCs w:val="22"/>
          <w:lang w:val="en"/>
          <w14:textFill>
            <w14:solidFill>
              <w14:schemeClr w14:val="tx1">
                <w14:lumMod w14:val="100000"/>
                <w14:lumOff w14:val="0"/>
              </w14:schemeClr>
            </w14:solidFill>
          </w14:textFill>
        </w:rPr>
      </w:pPr>
      <w:r>
        <w:rPr>
          <w:rFonts w:ascii="Arial" w:hAnsi="Arial" w:eastAsia="Arial" w:cs="Arial"/>
          <w:b w:val="0"/>
          <w:bCs w:val="0"/>
          <w:i w:val="0"/>
          <w:iCs w:val="0"/>
          <w:caps w:val="0"/>
          <w:smallCaps w:val="0"/>
          <w:color w:val="000000" w:themeColor="text1" w:themeTint="FF"/>
          <w:sz w:val="22"/>
          <w:szCs w:val="22"/>
          <w:lang w:val="en"/>
          <w14:textFill>
            <w14:solidFill>
              <w14:schemeClr w14:val="tx1">
                <w14:lumMod w14:val="100000"/>
                <w14:lumOff w14:val="0"/>
              </w14:schemeClr>
            </w14:solidFill>
          </w14:textFill>
        </w:rPr>
        <w:t>[Submit the success and error files]</w:t>
      </w:r>
    </w:p>
    <w:p w14:paraId="35962EAB">
      <w:pPr>
        <w:spacing w:line="276" w:lineRule="auto"/>
        <w:ind w:left="720"/>
        <w:rPr>
          <w:rFonts w:ascii="Arial" w:hAnsi="Arial" w:eastAsia="Arial" w:cs="Arial"/>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pPr>
      <w:r>
        <w:drawing>
          <wp:inline distT="0" distB="0" distL="114300" distR="114300">
            <wp:extent cx="5936615" cy="2371725"/>
            <wp:effectExtent l="0" t="0" r="698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5936615" cy="2371725"/>
                    </a:xfrm>
                    <a:prstGeom prst="rect">
                      <a:avLst/>
                    </a:prstGeom>
                    <a:noFill/>
                    <a:ln>
                      <a:noFill/>
                    </a:ln>
                  </pic:spPr>
                </pic:pic>
              </a:graphicData>
            </a:graphic>
          </wp:inline>
        </w:drawing>
      </w:r>
    </w:p>
    <w:p w14:paraId="5AC3F3A8">
      <w:pPr>
        <w:spacing w:line="276" w:lineRule="auto"/>
        <w:ind w:left="720"/>
        <w:rPr>
          <w:rFonts w:ascii="Arial" w:hAnsi="Arial" w:eastAsia="Arial" w:cs="Arial"/>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pPr>
      <w:r>
        <w:drawing>
          <wp:inline distT="0" distB="0" distL="114300" distR="114300">
            <wp:extent cx="5934710" cy="1926590"/>
            <wp:effectExtent l="0" t="0" r="8890" b="165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5934710" cy="1926590"/>
                    </a:xfrm>
                    <a:prstGeom prst="rect">
                      <a:avLst/>
                    </a:prstGeom>
                    <a:noFill/>
                    <a:ln>
                      <a:noFill/>
                    </a:ln>
                  </pic:spPr>
                </pic:pic>
              </a:graphicData>
            </a:graphic>
          </wp:inline>
        </w:drawing>
      </w:r>
    </w:p>
    <w:p w14:paraId="22E96BAE">
      <w:pPr>
        <w:pStyle w:val="35"/>
        <w:numPr>
          <w:ilvl w:val="0"/>
          <w:numId w:val="1"/>
        </w:numPr>
        <w:spacing w:line="276" w:lineRule="auto"/>
        <w:rPr>
          <w:rFonts w:ascii="Arial" w:hAnsi="Arial" w:eastAsia="Arial" w:cs="Arial"/>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pPr>
      <w:r>
        <w:rPr>
          <w:rFonts w:ascii="Arial" w:hAnsi="Arial" w:eastAsia="Arial" w:cs="Arial"/>
          <w:b w:val="0"/>
          <w:bCs w:val="0"/>
          <w:i w:val="0"/>
          <w:iCs w:val="0"/>
          <w:caps w:val="0"/>
          <w:smallCaps w:val="0"/>
          <w:color w:val="000000" w:themeColor="text1" w:themeTint="FF"/>
          <w:sz w:val="22"/>
          <w:szCs w:val="22"/>
          <w:lang w:val="en"/>
          <w14:textFill>
            <w14:solidFill>
              <w14:schemeClr w14:val="tx1">
                <w14:lumMod w14:val="100000"/>
                <w14:lumOff w14:val="0"/>
              </w14:schemeClr>
            </w14:solidFill>
          </w14:textFill>
        </w:rPr>
        <w:t>Delete 5 records of existing contacts using an external Id field on Contact</w:t>
      </w:r>
    </w:p>
    <w:p w14:paraId="1AA16245">
      <w:pPr>
        <w:spacing w:line="276" w:lineRule="auto"/>
        <w:ind w:left="720"/>
        <w:rPr>
          <w:rFonts w:ascii="Arial" w:hAnsi="Arial" w:eastAsia="Arial" w:cs="Arial"/>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pPr>
      <w:r>
        <w:rPr>
          <w:rFonts w:ascii="Arial" w:hAnsi="Arial" w:eastAsia="Arial" w:cs="Arial"/>
          <w:b w:val="0"/>
          <w:bCs w:val="0"/>
          <w:i w:val="0"/>
          <w:iCs w:val="0"/>
          <w:caps w:val="0"/>
          <w:smallCaps w:val="0"/>
          <w:color w:val="000000" w:themeColor="text1" w:themeTint="FF"/>
          <w:sz w:val="22"/>
          <w:szCs w:val="22"/>
          <w:lang w:val="en"/>
          <w14:textFill>
            <w14:solidFill>
              <w14:schemeClr w14:val="tx1">
                <w14:lumMod w14:val="100000"/>
                <w14:lumOff w14:val="0"/>
              </w14:schemeClr>
            </w14:solidFill>
          </w14:textFill>
        </w:rPr>
        <w:t>[Submit the mapping, success and error files, screenshot of recycle bin</w:t>
      </w:r>
    </w:p>
    <w:p w14:paraId="4D13CEDA">
      <w:pPr>
        <w:spacing w:line="276" w:lineRule="auto"/>
        <w:ind w:left="720"/>
        <w:rPr>
          <w:rFonts w:ascii="Arial" w:hAnsi="Arial" w:eastAsia="Arial" w:cs="Arial"/>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pPr>
      <w:r>
        <w:rPr>
          <w:rFonts w:ascii="Arial" w:hAnsi="Arial" w:eastAsia="Arial" w:cs="Arial"/>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t>For Data Import Wizard, submit screenshots for each step and email</w:t>
      </w:r>
    </w:p>
    <w:p w14:paraId="51BF17A5">
      <w:pPr>
        <w:spacing w:line="276" w:lineRule="auto"/>
        <w:ind w:left="720"/>
        <w:rPr>
          <w:rFonts w:ascii="Arial" w:hAnsi="Arial" w:eastAsia="Arial" w:cs="Arial"/>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pPr>
      <w:r>
        <w:rPr>
          <w:rFonts w:ascii="Arial" w:hAnsi="Arial" w:eastAsia="Arial" w:cs="Arial"/>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t>For data loader use Hard Delete instead of delete]</w:t>
      </w:r>
    </w:p>
    <w:p w14:paraId="481467C4">
      <w:pPr>
        <w:spacing w:line="276" w:lineRule="auto"/>
        <w:ind w:left="720"/>
        <w:rPr>
          <w:rFonts w:hint="default" w:ascii="Arial" w:hAnsi="Arial" w:eastAsia="Arial" w:cs="Arial"/>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pPr>
      <w:r>
        <w:rPr>
          <w:rFonts w:hint="default" w:ascii="Arial" w:hAnsi="Arial" w:eastAsia="Arial" w:cs="Arial"/>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t xml:space="preserve">The above operation is not possible because To hard delete we require the record id. </w:t>
      </w:r>
      <w:r>
        <w:rPr>
          <w:rFonts w:hint="default" w:ascii="Arial" w:hAnsi="Arial" w:eastAsia="Arial" w:cs="Arial"/>
          <w:b w:val="0"/>
          <w:bCs w:val="0"/>
          <w:i w:val="0"/>
          <w:iCs w:val="0"/>
          <w:color w:val="000000" w:themeColor="text1" w:themeTint="FF"/>
          <w:sz w:val="22"/>
          <w:szCs w:val="22"/>
          <w:lang w:val="en-US"/>
          <w14:textFill>
            <w14:solidFill>
              <w14:schemeClr w14:val="tx1">
                <w14:lumMod w14:val="100000"/>
                <w14:lumOff w14:val="0"/>
              </w14:schemeClr>
            </w14:solidFill>
          </w14:textFill>
        </w:rPr>
        <w:t>I</w:t>
      </w:r>
      <w:r>
        <w:rPr>
          <w:rFonts w:hint="default" w:ascii="Arial" w:hAnsi="Arial" w:eastAsia="Arial" w:cs="Arial"/>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t xml:space="preserve">t cannot be deleted by the referance of external Id. And second point the data import wizard does not support delete option so we cannot perform delete operation using Data import wizard. </w:t>
      </w:r>
    </w:p>
    <w:p w14:paraId="74CC7634">
      <w:pPr>
        <w:pStyle w:val="35"/>
        <w:numPr>
          <w:ilvl w:val="0"/>
          <w:numId w:val="1"/>
        </w:numPr>
        <w:spacing w:line="276" w:lineRule="auto"/>
        <w:rPr>
          <w:rFonts w:ascii="Arial" w:hAnsi="Arial" w:eastAsia="Arial" w:cs="Arial"/>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pPr>
      <w:r>
        <w:rPr>
          <w:rFonts w:ascii="Arial" w:hAnsi="Arial" w:eastAsia="Arial" w:cs="Arial"/>
          <w:b w:val="0"/>
          <w:bCs w:val="0"/>
          <w:i w:val="0"/>
          <w:iCs w:val="0"/>
          <w:caps w:val="0"/>
          <w:smallCaps w:val="0"/>
          <w:color w:val="000000" w:themeColor="text1" w:themeTint="FF"/>
          <w:sz w:val="22"/>
          <w:szCs w:val="22"/>
          <w:lang w:val="en"/>
          <w14:textFill>
            <w14:solidFill>
              <w14:schemeClr w14:val="tx1">
                <w14:lumMod w14:val="100000"/>
                <w14:lumOff w14:val="0"/>
              </w14:schemeClr>
            </w14:solidFill>
          </w14:textFill>
        </w:rPr>
        <w:t>Update Name field of all Project records to use first letter as capital letter using Id.</w:t>
      </w:r>
    </w:p>
    <w:p w14:paraId="329CFD05">
      <w:pPr>
        <w:spacing w:line="276" w:lineRule="auto"/>
        <w:ind w:left="720"/>
        <w:rPr>
          <w:rFonts w:ascii="Arial" w:hAnsi="Arial" w:eastAsia="Arial" w:cs="Arial"/>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pPr>
      <w:r>
        <w:rPr>
          <w:rFonts w:ascii="Arial" w:hAnsi="Arial" w:eastAsia="Arial" w:cs="Arial"/>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t>[Submit the initial data before update, mapping, success and error files post update]</w:t>
      </w:r>
    </w:p>
    <w:p w14:paraId="285DD425">
      <w:pPr>
        <w:spacing w:line="276" w:lineRule="auto"/>
        <w:ind w:left="720"/>
        <w:rPr>
          <w:rFonts w:hint="default" w:ascii="Arial" w:hAnsi="Arial" w:eastAsia="Arial" w:cs="Arial"/>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pPr>
      <w:r>
        <w:rPr>
          <w:rFonts w:hint="default" w:ascii="Arial" w:hAnsi="Arial" w:eastAsia="Arial" w:cs="Arial"/>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t>Before update</w:t>
      </w:r>
    </w:p>
    <w:p w14:paraId="11C71CDD">
      <w:pPr>
        <w:spacing w:line="276" w:lineRule="auto"/>
        <w:ind w:left="720"/>
      </w:pPr>
      <w:r>
        <w:drawing>
          <wp:inline distT="0" distB="0" distL="114300" distR="114300">
            <wp:extent cx="5941060" cy="2072640"/>
            <wp:effectExtent l="0" t="0" r="254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941060" cy="2072640"/>
                    </a:xfrm>
                    <a:prstGeom prst="rect">
                      <a:avLst/>
                    </a:prstGeom>
                    <a:noFill/>
                    <a:ln>
                      <a:noFill/>
                    </a:ln>
                  </pic:spPr>
                </pic:pic>
              </a:graphicData>
            </a:graphic>
          </wp:inline>
        </w:drawing>
      </w:r>
    </w:p>
    <w:p w14:paraId="32967A40">
      <w:pPr>
        <w:spacing w:line="276" w:lineRule="auto"/>
        <w:ind w:left="720"/>
      </w:pPr>
      <w:r>
        <w:drawing>
          <wp:inline distT="0" distB="0" distL="114300" distR="114300">
            <wp:extent cx="1504950" cy="2514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1504950" cy="2514600"/>
                    </a:xfrm>
                    <a:prstGeom prst="rect">
                      <a:avLst/>
                    </a:prstGeom>
                    <a:noFill/>
                    <a:ln>
                      <a:noFill/>
                    </a:ln>
                  </pic:spPr>
                </pic:pic>
              </a:graphicData>
            </a:graphic>
          </wp:inline>
        </w:drawing>
      </w:r>
    </w:p>
    <w:p w14:paraId="76689A61">
      <w:pPr>
        <w:spacing w:line="276" w:lineRule="auto"/>
        <w:ind w:left="720"/>
      </w:pPr>
      <w:r>
        <w:drawing>
          <wp:inline distT="0" distB="0" distL="114300" distR="114300">
            <wp:extent cx="5524500" cy="56578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524500" cy="5657850"/>
                    </a:xfrm>
                    <a:prstGeom prst="rect">
                      <a:avLst/>
                    </a:prstGeom>
                    <a:noFill/>
                    <a:ln>
                      <a:noFill/>
                    </a:ln>
                  </pic:spPr>
                </pic:pic>
              </a:graphicData>
            </a:graphic>
          </wp:inline>
        </w:drawing>
      </w:r>
    </w:p>
    <w:p w14:paraId="2D11A2BD">
      <w:pPr>
        <w:spacing w:line="276" w:lineRule="auto"/>
        <w:ind w:left="720"/>
        <w:rPr>
          <w:rFonts w:hint="default"/>
          <w:lang w:val="en-US"/>
        </w:rPr>
      </w:pPr>
      <w:r>
        <w:drawing>
          <wp:inline distT="0" distB="0" distL="114300" distR="114300">
            <wp:extent cx="5591175" cy="56292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591175" cy="5629275"/>
                    </a:xfrm>
                    <a:prstGeom prst="rect">
                      <a:avLst/>
                    </a:prstGeom>
                    <a:noFill/>
                    <a:ln>
                      <a:noFill/>
                    </a:ln>
                  </pic:spPr>
                </pic:pic>
              </a:graphicData>
            </a:graphic>
          </wp:inline>
        </w:drawing>
      </w:r>
    </w:p>
    <w:p w14:paraId="5D1E461F">
      <w:pPr>
        <w:pStyle w:val="35"/>
        <w:numPr>
          <w:ilvl w:val="0"/>
          <w:numId w:val="1"/>
        </w:numPr>
        <w:spacing w:line="276" w:lineRule="auto"/>
        <w:rPr>
          <w:rFonts w:ascii="Arial" w:hAnsi="Arial" w:eastAsia="Arial" w:cs="Arial"/>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pPr>
      <w:r>
        <w:rPr>
          <w:rFonts w:ascii="Arial" w:hAnsi="Arial" w:eastAsia="Arial" w:cs="Arial"/>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t xml:space="preserve">Try the above listed operations using Data Import Wizard and DataLoader once below assignment is completed. </w:t>
      </w:r>
      <w:r>
        <w:fldChar w:fldCharType="begin"/>
      </w:r>
      <w:r>
        <w:instrText xml:space="preserve"> HYPERLINK "https://help.salesforce.com/articleView?id=loader_install_windows.htm&amp;type=5" \h </w:instrText>
      </w:r>
      <w:r>
        <w:fldChar w:fldCharType="separate"/>
      </w:r>
      <w:r>
        <w:rPr>
          <w:rStyle w:val="13"/>
          <w:rFonts w:ascii="Arial" w:hAnsi="Arial" w:eastAsia="Arial" w:cs="Arial"/>
          <w:b w:val="0"/>
          <w:bCs w:val="0"/>
          <w:i w:val="0"/>
          <w:iCs w:val="0"/>
          <w:caps w:val="0"/>
          <w:smallCaps w:val="0"/>
          <w:strike w:val="0"/>
          <w:dstrike w:val="0"/>
          <w:color w:val="1155CC"/>
          <w:sz w:val="22"/>
          <w:szCs w:val="22"/>
          <w:u w:val="single"/>
          <w:lang w:val="en-US"/>
        </w:rPr>
        <w:t>https://help.salesforce.com/articleView?id=loader_install_windows.htm&amp;type=5</w:t>
      </w:r>
      <w:r>
        <w:rPr>
          <w:rStyle w:val="14"/>
          <w:rFonts w:ascii="Arial" w:hAnsi="Arial" w:eastAsia="Arial" w:cs="Arial"/>
          <w:b w:val="0"/>
          <w:bCs w:val="0"/>
          <w:i w:val="0"/>
          <w:iCs w:val="0"/>
          <w:caps w:val="0"/>
          <w:smallCaps w:val="0"/>
          <w:strike w:val="0"/>
          <w:dstrike w:val="0"/>
          <w:color w:val="1155CC"/>
          <w:sz w:val="22"/>
          <w:szCs w:val="22"/>
          <w:u w:val="single"/>
          <w:lang w:val="en-US"/>
        </w:rPr>
        <w:fldChar w:fldCharType="end"/>
      </w:r>
    </w:p>
    <w:p w14:paraId="74AA1F95">
      <w:pPr>
        <w:spacing w:line="276" w:lineRule="auto"/>
        <w:ind w:left="720"/>
        <w:rPr>
          <w:rFonts w:ascii="Arial" w:hAnsi="Arial" w:eastAsia="Arial" w:cs="Arial"/>
          <w:b w:val="0"/>
          <w:bCs w:val="0"/>
          <w:i w:val="0"/>
          <w:iCs w:val="0"/>
          <w:caps w:val="0"/>
          <w:smallCaps w:val="0"/>
          <w:color w:val="1155CC"/>
          <w:sz w:val="22"/>
          <w:szCs w:val="22"/>
          <w:lang w:val="en-US"/>
        </w:rPr>
      </w:pPr>
      <w:r>
        <w:rPr>
          <w:rFonts w:ascii="Arial" w:hAnsi="Arial" w:eastAsia="Arial" w:cs="Arial"/>
          <w:b w:val="0"/>
          <w:bCs w:val="0"/>
          <w:i w:val="0"/>
          <w:iCs w:val="0"/>
          <w:caps w:val="0"/>
          <w:smallCaps w:val="0"/>
          <w:strike w:val="0"/>
          <w:dstrike w:val="0"/>
          <w:color w:val="1155CC"/>
          <w:sz w:val="22"/>
          <w:szCs w:val="22"/>
          <w:u w:val="single"/>
          <w:lang w:val="en"/>
        </w:rPr>
        <w:t>[Submit data loader and Import Wizard screenshots for each step]</w:t>
      </w:r>
    </w:p>
    <w:p w14:paraId="3962121F">
      <w:pPr>
        <w:spacing w:line="276" w:lineRule="auto"/>
        <w:ind w:left="720"/>
        <w:rPr>
          <w:rFonts w:ascii="Arial" w:hAnsi="Arial" w:eastAsia="Arial" w:cs="Arial"/>
          <w:b w:val="0"/>
          <w:bCs w:val="0"/>
          <w:i w:val="0"/>
          <w:iCs w:val="0"/>
          <w:caps w:val="0"/>
          <w:smallCaps w:val="0"/>
          <w:color w:val="1155CC"/>
          <w:sz w:val="22"/>
          <w:szCs w:val="22"/>
          <w:lang w:val="en-US"/>
        </w:rPr>
      </w:pPr>
    </w:p>
    <w:p w14:paraId="181B2241">
      <w:pPr>
        <w:spacing w:line="276" w:lineRule="auto"/>
        <w:ind w:left="720"/>
        <w:rPr>
          <w:rFonts w:ascii="Arial" w:hAnsi="Arial" w:eastAsia="Arial" w:cs="Arial"/>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pPr>
    </w:p>
    <w:p w14:paraId="11326D5F">
      <w:pPr>
        <w:pStyle w:val="35"/>
        <w:numPr>
          <w:ilvl w:val="0"/>
          <w:numId w:val="1"/>
        </w:numPr>
        <w:spacing w:line="276" w:lineRule="auto"/>
        <w:rPr>
          <w:rFonts w:ascii="Arial" w:hAnsi="Arial" w:eastAsia="Arial" w:cs="Arial"/>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pPr>
      <w:r>
        <w:rPr>
          <w:rFonts w:ascii="Arial" w:hAnsi="Arial" w:eastAsia="Arial" w:cs="Arial"/>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t>Upsert 20 Contact records where in associated Account does not exist for at least 50% of them using data loader</w:t>
      </w:r>
    </w:p>
    <w:p w14:paraId="5A276041">
      <w:pPr>
        <w:spacing w:line="276" w:lineRule="auto"/>
        <w:ind w:left="720"/>
        <w:rPr>
          <w:rFonts w:ascii="Arial" w:hAnsi="Arial" w:eastAsia="Arial" w:cs="Arial"/>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pPr>
      <w:r>
        <w:rPr>
          <w:rFonts w:ascii="Arial" w:hAnsi="Arial" w:eastAsia="Arial" w:cs="Arial"/>
          <w:b w:val="0"/>
          <w:bCs w:val="0"/>
          <w:i w:val="0"/>
          <w:iCs w:val="0"/>
          <w:caps w:val="0"/>
          <w:smallCaps w:val="0"/>
          <w:color w:val="000000" w:themeColor="text1" w:themeTint="FF"/>
          <w:sz w:val="22"/>
          <w:szCs w:val="22"/>
          <w:lang w:val="en"/>
          <w14:textFill>
            <w14:solidFill>
              <w14:schemeClr w14:val="tx1">
                <w14:lumMod w14:val="100000"/>
                <w14:lumOff w14:val="0"/>
              </w14:schemeClr>
            </w14:solidFill>
          </w14:textFill>
        </w:rPr>
        <w:t>Demonstrate data import into a Geolocation and Multiselect picklist field on Account</w:t>
      </w:r>
    </w:p>
    <w:p w14:paraId="2A5BE92E">
      <w:pPr>
        <w:spacing w:line="276" w:lineRule="auto"/>
        <w:ind w:left="720"/>
        <w:rPr>
          <w:rFonts w:ascii="Arial" w:hAnsi="Arial" w:eastAsia="Arial" w:cs="Arial"/>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pPr>
      <w:r>
        <w:rPr>
          <w:rFonts w:ascii="Arial" w:hAnsi="Arial" w:eastAsia="Arial" w:cs="Arial"/>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t>[Submittion instructions</w:t>
      </w:r>
    </w:p>
    <w:p w14:paraId="565C8DA7">
      <w:pPr>
        <w:pStyle w:val="35"/>
        <w:numPr>
          <w:ilvl w:val="3"/>
          <w:numId w:val="2"/>
        </w:numPr>
        <w:spacing w:line="276" w:lineRule="auto"/>
        <w:rPr>
          <w:rFonts w:ascii="Arial" w:hAnsi="Arial" w:eastAsia="Arial" w:cs="Arial"/>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pPr>
      <w:r>
        <w:rPr>
          <w:rFonts w:ascii="Arial" w:hAnsi="Arial" w:eastAsia="Arial" w:cs="Arial"/>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t>Initial Input file which contains both contact and account information</w:t>
      </w:r>
    </w:p>
    <w:p w14:paraId="6C52AF13">
      <w:pPr>
        <w:pStyle w:val="35"/>
        <w:numPr>
          <w:ilvl w:val="3"/>
          <w:numId w:val="2"/>
        </w:numPr>
        <w:spacing w:line="276" w:lineRule="auto"/>
        <w:rPr>
          <w:rFonts w:ascii="Arial" w:hAnsi="Arial" w:eastAsia="Arial" w:cs="Arial"/>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pPr>
      <w:r>
        <w:rPr>
          <w:rFonts w:ascii="Arial" w:hAnsi="Arial" w:eastAsia="Arial" w:cs="Arial"/>
          <w:b w:val="0"/>
          <w:bCs w:val="0"/>
          <w:i w:val="0"/>
          <w:iCs w:val="0"/>
          <w:caps w:val="0"/>
          <w:smallCaps w:val="0"/>
          <w:color w:val="000000" w:themeColor="text1" w:themeTint="FF"/>
          <w:sz w:val="22"/>
          <w:szCs w:val="22"/>
          <w:lang w:val="en"/>
          <w14:textFill>
            <w14:solidFill>
              <w14:schemeClr w14:val="tx1">
                <w14:lumMod w14:val="100000"/>
                <w14:lumOff w14:val="0"/>
              </w14:schemeClr>
            </w14:solidFill>
          </w14:textFill>
        </w:rPr>
        <w:t>Account Export</w:t>
      </w:r>
    </w:p>
    <w:p w14:paraId="14F6C7AE">
      <w:pPr>
        <w:pStyle w:val="35"/>
        <w:numPr>
          <w:ilvl w:val="3"/>
          <w:numId w:val="2"/>
        </w:numPr>
        <w:spacing w:line="276" w:lineRule="auto"/>
        <w:rPr>
          <w:rFonts w:ascii="Arial" w:hAnsi="Arial" w:eastAsia="Arial" w:cs="Arial"/>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pPr>
      <w:r>
        <w:rPr>
          <w:rFonts w:ascii="Arial" w:hAnsi="Arial" w:eastAsia="Arial" w:cs="Arial"/>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t>Formatted input file which contains the account id using Vlookup function of excel</w:t>
      </w:r>
    </w:p>
    <w:p w14:paraId="526AEAF3">
      <w:pPr>
        <w:pStyle w:val="35"/>
        <w:numPr>
          <w:ilvl w:val="3"/>
          <w:numId w:val="2"/>
        </w:numPr>
        <w:spacing w:line="276" w:lineRule="auto"/>
        <w:rPr>
          <w:rFonts w:ascii="Arial" w:hAnsi="Arial" w:eastAsia="Arial" w:cs="Arial"/>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pPr>
      <w:r>
        <w:rPr>
          <w:rFonts w:ascii="Arial" w:hAnsi="Arial" w:eastAsia="Arial" w:cs="Arial"/>
          <w:b w:val="0"/>
          <w:bCs w:val="0"/>
          <w:i w:val="0"/>
          <w:iCs w:val="0"/>
          <w:caps w:val="0"/>
          <w:smallCaps w:val="0"/>
          <w:color w:val="000000" w:themeColor="text1" w:themeTint="FF"/>
          <w:sz w:val="22"/>
          <w:szCs w:val="22"/>
          <w:lang w:val="en"/>
          <w14:textFill>
            <w14:solidFill>
              <w14:schemeClr w14:val="tx1">
                <w14:lumMod w14:val="100000"/>
                <w14:lumOff w14:val="0"/>
              </w14:schemeClr>
            </w14:solidFill>
          </w14:textFill>
        </w:rPr>
        <w:t>Account import results</w:t>
      </w:r>
    </w:p>
    <w:p w14:paraId="7AAA5BAC">
      <w:pPr>
        <w:pStyle w:val="35"/>
        <w:numPr>
          <w:ilvl w:val="3"/>
          <w:numId w:val="2"/>
        </w:numPr>
        <w:spacing w:line="276" w:lineRule="auto"/>
        <w:rPr>
          <w:rFonts w:ascii="Arial" w:hAnsi="Arial" w:eastAsia="Arial" w:cs="Arial"/>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pPr>
      <w:r>
        <w:rPr>
          <w:rFonts w:ascii="Arial" w:hAnsi="Arial" w:eastAsia="Arial" w:cs="Arial"/>
          <w:b w:val="0"/>
          <w:bCs w:val="0"/>
          <w:i w:val="0"/>
          <w:iCs w:val="0"/>
          <w:caps w:val="0"/>
          <w:smallCaps w:val="0"/>
          <w:color w:val="000000" w:themeColor="text1" w:themeTint="FF"/>
          <w:sz w:val="22"/>
          <w:szCs w:val="22"/>
          <w:lang w:val="en"/>
          <w14:textFill>
            <w14:solidFill>
              <w14:schemeClr w14:val="tx1">
                <w14:lumMod w14:val="100000"/>
                <w14:lumOff w14:val="0"/>
              </w14:schemeClr>
            </w14:solidFill>
          </w14:textFill>
        </w:rPr>
        <w:t>Updated Contact file which has all account id’s</w:t>
      </w:r>
    </w:p>
    <w:p w14:paraId="5E253681">
      <w:pPr>
        <w:pStyle w:val="35"/>
        <w:numPr>
          <w:ilvl w:val="3"/>
          <w:numId w:val="2"/>
        </w:numPr>
        <w:spacing w:line="276" w:lineRule="auto"/>
        <w:rPr>
          <w:rFonts w:ascii="Arial" w:hAnsi="Arial" w:eastAsia="Arial" w:cs="Arial"/>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pPr>
      <w:r>
        <w:rPr>
          <w:rFonts w:ascii="Arial" w:hAnsi="Arial" w:eastAsia="Arial" w:cs="Arial"/>
          <w:b w:val="0"/>
          <w:bCs w:val="0"/>
          <w:i w:val="0"/>
          <w:iCs w:val="0"/>
          <w:caps w:val="0"/>
          <w:smallCaps w:val="0"/>
          <w:color w:val="000000" w:themeColor="text1" w:themeTint="FF"/>
          <w:sz w:val="22"/>
          <w:szCs w:val="22"/>
          <w:lang w:val="en"/>
          <w14:textFill>
            <w14:solidFill>
              <w14:schemeClr w14:val="tx1">
                <w14:lumMod w14:val="100000"/>
                <w14:lumOff w14:val="0"/>
              </w14:schemeClr>
            </w14:solidFill>
          </w14:textFill>
        </w:rPr>
        <w:t>Mapping file</w:t>
      </w:r>
    </w:p>
    <w:p w14:paraId="1AF0E188">
      <w:pPr>
        <w:pStyle w:val="35"/>
        <w:numPr>
          <w:ilvl w:val="3"/>
          <w:numId w:val="2"/>
        </w:numPr>
        <w:spacing w:line="276" w:lineRule="auto"/>
        <w:rPr>
          <w:rFonts w:ascii="Arial" w:hAnsi="Arial" w:eastAsia="Arial" w:cs="Arial"/>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pPr>
      <w:r>
        <w:rPr>
          <w:rFonts w:ascii="Arial" w:hAnsi="Arial" w:eastAsia="Arial" w:cs="Arial"/>
          <w:b w:val="0"/>
          <w:bCs w:val="0"/>
          <w:i w:val="0"/>
          <w:iCs w:val="0"/>
          <w:caps w:val="0"/>
          <w:smallCaps w:val="0"/>
          <w:color w:val="000000" w:themeColor="text1" w:themeTint="FF"/>
          <w:sz w:val="22"/>
          <w:szCs w:val="22"/>
          <w:lang w:val="en"/>
          <w14:textFill>
            <w14:solidFill>
              <w14:schemeClr w14:val="tx1">
                <w14:lumMod w14:val="100000"/>
                <w14:lumOff w14:val="0"/>
              </w14:schemeClr>
            </w14:solidFill>
          </w14:textFill>
        </w:rPr>
        <w:t>Success and Error file]</w:t>
      </w:r>
    </w:p>
    <w:p w14:paraId="1CEEEC80">
      <w:pPr>
        <w:pStyle w:val="35"/>
        <w:numPr>
          <w:ilvl w:val="0"/>
          <w:numId w:val="1"/>
        </w:numPr>
        <w:spacing w:line="227" w:lineRule="auto"/>
        <w:ind w:right="906"/>
        <w:rPr>
          <w:rFonts w:ascii="Arial" w:hAnsi="Arial" w:eastAsia="Arial" w:cs="Arial"/>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pPr>
      <w:r>
        <w:rPr>
          <w:rFonts w:ascii="Arial" w:hAnsi="Arial" w:eastAsia="Arial" w:cs="Arial"/>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t>Creative Consulting would also use the standard Cases object to track all previous Cases on Salesforce. All closed cases should be assigned to the Reviewer (User) – Min 5.</w:t>
      </w:r>
    </w:p>
    <w:p w14:paraId="3CCC3D10">
      <w:pPr>
        <w:spacing w:line="183" w:lineRule="exact"/>
        <w:ind w:left="720"/>
        <w:rPr>
          <w:rFonts w:ascii="Times New Roman" w:hAnsi="Times New Roman" w:eastAsia="Times New Roman" w:cs="Times New Roman"/>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pPr>
    </w:p>
    <w:p w14:paraId="5D90FCC5">
      <w:pPr>
        <w:spacing w:line="0" w:lineRule="atLeast"/>
        <w:ind w:left="720"/>
        <w:rPr>
          <w:rFonts w:ascii="Arial" w:hAnsi="Arial" w:eastAsia="Arial" w:cs="Arial"/>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pPr>
      <w:r>
        <w:rPr>
          <w:rFonts w:ascii="Arial" w:hAnsi="Arial" w:eastAsia="Arial" w:cs="Arial"/>
          <w:b w:val="0"/>
          <w:bCs w:val="0"/>
          <w:i/>
          <w:iCs/>
          <w:caps w:val="0"/>
          <w:smallCaps w:val="0"/>
          <w:color w:val="000000" w:themeColor="text1" w:themeTint="FF"/>
          <w:sz w:val="22"/>
          <w:szCs w:val="22"/>
          <w:lang w:val="en"/>
          <w14:textFill>
            <w14:solidFill>
              <w14:schemeClr w14:val="tx1">
                <w14:lumMod w14:val="100000"/>
                <w14:lumOff w14:val="0"/>
              </w14:schemeClr>
            </w14:solidFill>
          </w14:textFill>
        </w:rPr>
        <w:t>(Hint: Use Assignment rules in context with Data Loader)</w:t>
      </w:r>
    </w:p>
    <w:p w14:paraId="6A343F3F">
      <w:pPr>
        <w:pStyle w:val="35"/>
        <w:numPr>
          <w:ilvl w:val="0"/>
          <w:numId w:val="1"/>
        </w:numPr>
        <w:spacing w:line="276" w:lineRule="auto"/>
        <w:rPr>
          <w:rFonts w:ascii="Arial" w:hAnsi="Arial" w:eastAsia="Arial" w:cs="Arial"/>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pPr>
      <w:r>
        <w:rPr>
          <w:rFonts w:ascii="Arial" w:hAnsi="Arial" w:eastAsia="Arial" w:cs="Arial"/>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t>What is the difference between Export and Export All option in Data Loader?</w:t>
      </w:r>
    </w:p>
    <w:p w14:paraId="3FE95954">
      <w:pPr>
        <w:pStyle w:val="35"/>
        <w:numPr>
          <w:numId w:val="0"/>
        </w:numPr>
        <w:spacing w:line="276" w:lineRule="auto"/>
        <w:ind w:left="360" w:leftChars="0"/>
        <w:rPr>
          <w:rFonts w:ascii="Arial" w:hAnsi="Arial" w:eastAsia="Arial" w:cs="Arial"/>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pPr>
      <w:r>
        <w:rPr>
          <w:rFonts w:ascii="Arial" w:hAnsi="Arial" w:eastAsia="Arial" w:cs="Arial"/>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t xml:space="preserve">In Salesforce, </w:t>
      </w:r>
      <w:r>
        <w:rPr>
          <w:rFonts w:hint="default" w:ascii="Arial" w:hAnsi="Arial" w:eastAsia="Arial" w:cs="Arial"/>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t>Export</w:t>
      </w:r>
      <w:r>
        <w:rPr>
          <w:rFonts w:ascii="Arial" w:hAnsi="Arial" w:eastAsia="Arial" w:cs="Arial"/>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t xml:space="preserve"> gets only active live records from an object. </w:t>
      </w:r>
      <w:r>
        <w:rPr>
          <w:rFonts w:hint="default" w:ascii="Arial" w:hAnsi="Arial" w:eastAsia="Arial" w:cs="Arial"/>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t>Export All</w:t>
      </w:r>
      <w:r>
        <w:rPr>
          <w:rFonts w:ascii="Arial" w:hAnsi="Arial" w:eastAsia="Arial" w:cs="Arial"/>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t xml:space="preserve"> gets active records plus deleted items in the recycle bin (soft-deleted records) and archived activity records</w:t>
      </w:r>
    </w:p>
    <w:p w14:paraId="74CDB5FF">
      <w:pPr>
        <w:pStyle w:val="35"/>
        <w:numPr>
          <w:ilvl w:val="0"/>
          <w:numId w:val="1"/>
        </w:numPr>
        <w:spacing w:line="276" w:lineRule="auto"/>
        <w:rPr>
          <w:rFonts w:ascii="Arial" w:hAnsi="Arial" w:eastAsia="Arial" w:cs="Arial"/>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pPr>
      <w:r>
        <w:rPr>
          <w:rFonts w:ascii="Arial" w:hAnsi="Arial" w:eastAsia="Arial" w:cs="Arial"/>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t>What is the difference between Delete and Hard Delete option in Data Loader?</w:t>
      </w:r>
    </w:p>
    <w:p w14:paraId="3F518EC0">
      <w:pPr>
        <w:pStyle w:val="35"/>
        <w:numPr>
          <w:numId w:val="0"/>
        </w:numPr>
        <w:spacing w:line="276" w:lineRule="auto"/>
        <w:ind w:left="360" w:leftChars="0"/>
        <w:rPr>
          <w:rFonts w:ascii="Arial" w:hAnsi="Arial" w:eastAsia="Arial" w:cs="Arial"/>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pPr>
      <w:r>
        <w:rPr>
          <w:rFonts w:hint="default" w:ascii="Arial" w:hAnsi="Arial" w:eastAsia="Arial" w:cs="Arial"/>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t xml:space="preserve">In </w:t>
      </w:r>
      <w:r>
        <w:rPr>
          <w:rFonts w:ascii="Arial" w:hAnsi="Arial" w:eastAsia="Arial" w:cs="Arial"/>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t xml:space="preserve">a standard Delete moves records to the Recycle Bin  where they stay for 15 days  and can be restored. A </w:t>
      </w:r>
      <w:r>
        <w:rPr>
          <w:rFonts w:hint="default" w:ascii="Arial" w:hAnsi="Arial" w:eastAsia="Arial" w:cs="Arial"/>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t>Hard Delete</w:t>
      </w:r>
      <w:r>
        <w:rPr>
          <w:rFonts w:ascii="Arial" w:hAnsi="Arial" w:eastAsia="Arial" w:cs="Arial"/>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t xml:space="preserve"> bypasses the Recycle Bin entirely, deleting the records for good right away</w:t>
      </w:r>
      <w:bookmarkStart w:id="0" w:name="_GoBack"/>
      <w:bookmarkEnd w:id="0"/>
      <w:r>
        <w:rPr>
          <w:rFonts w:ascii="Arial" w:hAnsi="Arial" w:eastAsia="Arial" w:cs="Arial"/>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t xml:space="preserve">. </w:t>
      </w:r>
    </w:p>
    <w:p w14:paraId="432EE8AD">
      <w:pPr>
        <w:spacing w:line="276" w:lineRule="auto"/>
        <w:ind w:left="720"/>
        <w:rPr>
          <w:rFonts w:ascii="Arial" w:hAnsi="Arial" w:eastAsia="Arial" w:cs="Arial"/>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pPr>
      <w:r>
        <w:rPr>
          <w:rFonts w:ascii="Arial" w:hAnsi="Arial" w:eastAsia="Arial" w:cs="Arial"/>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t>[Answer to theory questions need to be submitted along with DSR else no marks will be provided]</w:t>
      </w:r>
    </w:p>
    <w:p w14:paraId="78A07AFB">
      <w:pPr>
        <w:spacing w:line="276" w:lineRule="auto"/>
        <w:ind w:left="720"/>
        <w:rPr>
          <w:rFonts w:ascii="Arial" w:hAnsi="Arial" w:eastAsia="Arial" w:cs="Arial"/>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pPr>
    </w:p>
    <w:p w14:paraId="3A565BFE"/>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20B0004020202020204"/>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Aptos Display">
    <w:altName w:val="Segoe UI"/>
    <w:panose1 w:val="020B0004020202020204"/>
    <w:charset w:val="00"/>
    <w:family w:val="swiss"/>
    <w:pitch w:val="default"/>
    <w:sig w:usb0="00000000" w:usb1="00000000" w:usb2="00000000" w:usb3="00000000" w:csb0="0000019F" w:csb1="00000000"/>
  </w:font>
  <w:font w:name="Segoe UI Variable Display">
    <w:altName w:val="Segoe UI"/>
    <w:panose1 w:val="00000000000000000000"/>
    <w:charset w:val="00"/>
    <w:family w:val="auto"/>
    <w:pitch w:val="default"/>
    <w:sig w:usb0="00000000" w:usb1="00000000" w:usb2="00000000" w:usb3="00000000" w:csb0="2000019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BACC78"/>
    <w:multiLevelType w:val="multilevel"/>
    <w:tmpl w:val="1BBACC78"/>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412D1936"/>
    <w:multiLevelType w:val="multilevel"/>
    <w:tmpl w:val="412D1936"/>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
    <w:nsid w:val="7BD16C35"/>
    <w:multiLevelType w:val="multilevel"/>
    <w:tmpl w:val="7BD16C35"/>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lowerLetter"/>
      <w:lvlText w:val="%4."/>
      <w:lvlJc w:val="left"/>
      <w:pPr>
        <w:ind w:left="2880" w:hanging="360"/>
      </w:pPr>
      <w:rPr>
        <w:rFonts w:hint="default" w:ascii="Arial" w:hAnsi="Arial"/>
      </w:r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45895BC"/>
    <w:rsid w:val="00E1503F"/>
    <w:rsid w:val="0657487F"/>
    <w:rsid w:val="25480F3B"/>
    <w:rsid w:val="2C3A1B18"/>
    <w:rsid w:val="490474B0"/>
    <w:rsid w:val="59EB2715"/>
    <w:rsid w:val="60BBB668"/>
    <w:rsid w:val="645895BC"/>
    <w:rsid w:val="6811C3AE"/>
    <w:rsid w:val="7725C615"/>
    <w:rsid w:val="78513E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9" w:lineRule="auto"/>
    </w:pPr>
    <w:rPr>
      <w:rFonts w:asciiTheme="minorHAnsi" w:hAnsiTheme="minorHAnsi" w:eastAsiaTheme="minorEastAsia" w:cstheme="minorBidi"/>
      <w:sz w:val="24"/>
      <w:szCs w:val="24"/>
      <w:lang w:val="en-US" w:eastAsia="ja-JP" w:bidi="ar-SA"/>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FollowedHyperlink"/>
    <w:basedOn w:val="11"/>
    <w:semiHidden/>
    <w:unhideWhenUsed/>
    <w:uiPriority w:val="99"/>
    <w:rPr>
      <w:color w:val="800080"/>
      <w:u w:val="single"/>
    </w:rPr>
  </w:style>
  <w:style w:type="character" w:styleId="14">
    <w:name w:val="Hyperlink"/>
    <w:basedOn w:val="11"/>
    <w:unhideWhenUsed/>
    <w:qFormat/>
    <w:uiPriority w:val="99"/>
    <w:rPr>
      <w:color w:val="467886" w:themeColor="hyperlink"/>
      <w:u w:val="single"/>
      <w14:textFill>
        <w14:solidFill>
          <w14:schemeClr w14:val="hlink"/>
        </w14:solidFill>
      </w14:textFill>
    </w:rPr>
  </w:style>
  <w:style w:type="character" w:styleId="15">
    <w:name w:val="Strong"/>
    <w:basedOn w:val="11"/>
    <w:qFormat/>
    <w:uiPriority w:val="22"/>
    <w:rPr>
      <w:b/>
      <w:bCs/>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1"/>
    <w:link w:val="3"/>
    <w:qFormat/>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1"/>
    <w:link w:val="4"/>
    <w:qFormat/>
    <w:uiPriority w:val="9"/>
    <w:rPr>
      <w:rFonts w:eastAsiaTheme="majorEastAsia" w:cstheme="majorBidi"/>
      <w:color w:val="104862" w:themeColor="accent1" w:themeShade="BF"/>
      <w:sz w:val="28"/>
      <w:szCs w:val="28"/>
    </w:rPr>
  </w:style>
  <w:style w:type="character" w:customStyle="1" w:styleId="21">
    <w:name w:val="Heading 4 Char"/>
    <w:basedOn w:val="11"/>
    <w:link w:val="5"/>
    <w:qFormat/>
    <w:uiPriority w:val="9"/>
    <w:rPr>
      <w:rFonts w:eastAsiaTheme="majorEastAsia" w:cstheme="majorBidi"/>
      <w:i/>
      <w:iCs/>
      <w:color w:val="104862" w:themeColor="accent1" w:themeShade="BF"/>
    </w:rPr>
  </w:style>
  <w:style w:type="character" w:customStyle="1" w:styleId="22">
    <w:name w:val="Heading 5 Char"/>
    <w:basedOn w:val="11"/>
    <w:link w:val="6"/>
    <w:qFormat/>
    <w:uiPriority w:val="9"/>
    <w:rPr>
      <w:rFonts w:eastAsiaTheme="majorEastAsia" w:cstheme="majorBidi"/>
      <w:color w:val="104862" w:themeColor="accent1" w:themeShade="BF"/>
    </w:rPr>
  </w:style>
  <w:style w:type="character" w:customStyle="1" w:styleId="23">
    <w:name w:val="Heading 6 Char"/>
    <w:basedOn w:val="11"/>
    <w:link w:val="7"/>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character" w:customStyle="1" w:styleId="29">
    <w:name w:val="Intense Emphasis"/>
    <w:basedOn w:val="11"/>
    <w:qFormat/>
    <w:uiPriority w:val="21"/>
    <w:rPr>
      <w:i/>
      <w:iCs/>
      <w:color w:val="104862" w:themeColor="accent1" w:themeShade="BF"/>
    </w:rPr>
  </w:style>
  <w:style w:type="character" w:customStyle="1" w:styleId="30">
    <w:name w:val="Quote Char"/>
    <w:basedOn w:val="11"/>
    <w:link w:val="31"/>
    <w:qFormat/>
    <w:uiPriority w:val="29"/>
    <w:rPr>
      <w:i/>
      <w:iCs/>
      <w:color w:val="404040" w:themeColor="text1" w:themeTint="BF"/>
      <w14:textFill>
        <w14:solidFill>
          <w14:schemeClr w14:val="tx1">
            <w14:lumMod w14:val="75000"/>
            <w14:lumOff w14:val="25000"/>
          </w14:schemeClr>
        </w14:solidFill>
      </w14:textFill>
    </w:rPr>
  </w:style>
  <w:style w:type="paragraph" w:styleId="31">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Intense Quote Char"/>
    <w:basedOn w:val="11"/>
    <w:link w:val="33"/>
    <w:qFormat/>
    <w:uiPriority w:val="30"/>
    <w:rPr>
      <w:i/>
      <w:iCs/>
      <w:color w:val="104862" w:themeColor="accent1" w:themeShade="BF"/>
    </w:rPr>
  </w:style>
  <w:style w:type="paragraph" w:styleId="33">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 w:type="paragraph" w:styleId="3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3.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472838459BBD64385CD2F40386C567F" ma:contentTypeVersion="13" ma:contentTypeDescription="Create a new document." ma:contentTypeScope="" ma:versionID="a1e738963b02d2357a25c24de22c504c">
  <xsd:schema xmlns:xsd="http://www.w3.org/2001/XMLSchema" xmlns:xs="http://www.w3.org/2001/XMLSchema" xmlns:p="http://schemas.microsoft.com/office/2006/metadata/properties" xmlns:ns2="0dab33a2-3426-4df1-aeb3-da106cc11362" xmlns:ns3="b7344c0c-05a4-4c29-b46a-b10958ceeffc" targetNamespace="http://schemas.microsoft.com/office/2006/metadata/properties" ma:root="true" ma:fieldsID="b5b1afaab406d47f6c6a7130c3b1fa6b" ns2:_="" ns3:_="">
    <xsd:import namespace="0dab33a2-3426-4df1-aeb3-da106cc11362"/>
    <xsd:import namespace="b7344c0c-05a4-4c29-b46a-b10958ceeff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ab33a2-3426-4df1-aeb3-da106cc113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ab39e78-2f50-40ad-9103-f4aa2192ce9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7344c0c-05a4-4c29-b46a-b10958ceeff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88ba81c-112d-44cd-a1c5-92790c1b0ece}" ma:internalName="TaxCatchAll" ma:showField="CatchAllData" ma:web="b7344c0c-05a4-4c29-b46a-b10958ceef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dab33a2-3426-4df1-aeb3-da106cc11362">
      <Terms xmlns="http://schemas.microsoft.com/office/infopath/2007/PartnerControls"/>
    </lcf76f155ced4ddcb4097134ff3c332f>
    <TaxCatchAll xmlns="b7344c0c-05a4-4c29-b46a-b10958ceeffc" xsi:nil="true"/>
  </documentManagement>
</p:properties>
</file>

<file path=customXml/itemProps1.xml><?xml version="1.0" encoding="utf-8"?>
<ds:datastoreItem xmlns:ds="http://schemas.openxmlformats.org/officeDocument/2006/customXml" ds:itemID="{C71EA586-A1BF-4FEC-9CE8-AB26BE3B9E6F}">
  <ds:schemaRefs/>
</ds:datastoreItem>
</file>

<file path=customXml/itemProps2.xml><?xml version="1.0" encoding="utf-8"?>
<ds:datastoreItem xmlns:ds="http://schemas.openxmlformats.org/officeDocument/2006/customXml" ds:itemID="{646170F5-9D53-423C-819C-98F83D4AC34F}">
  <ds:schemaRefs/>
</ds:datastoreItem>
</file>

<file path=customXml/itemProps3.xml><?xml version="1.0" encoding="utf-8"?>
<ds:datastoreItem xmlns:ds="http://schemas.openxmlformats.org/officeDocument/2006/customXml" ds:itemID="{7DE746B8-F3EA-48FE-9C21-547F6E139BF6}">
  <ds:schemaRefs/>
</ds:datastoreItem>
</file>

<file path=docProps/app.xml><?xml version="1.0" encoding="utf-8"?>
<Properties xmlns="http://schemas.openxmlformats.org/officeDocument/2006/extended-properties" xmlns:vt="http://schemas.openxmlformats.org/officeDocument/2006/docPropsVTypes">
  <Template>Normal.dotm</Template>
  <Pages>7</Pages>
  <Words>384</Words>
  <Characters>2315</Characters>
  <TotalTime>164</TotalTime>
  <ScaleCrop>false</ScaleCrop>
  <LinksUpToDate>false</LinksUpToDate>
  <CharactersWithSpaces>2657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2024-08-30T08:29:00Z</dcterms:created>
  <dc:creator>Rutuja Patil</dc:creator>
  <cp:lastModifiedBy>HarshvardhanPatil</cp:lastModifiedBy>
  <dcterms:modified xsi:type="dcterms:W3CDTF">2026-08-24T13:19:49Z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0x010100F472838459BBD64385CD2F40386C567F</vt:lpwstr>
  </property>
  <property fmtid="{D5CDD505-2E9C-101B-9397-08002B2CF9AE}" pid="3" name="KSOTemplateDocerSaveRecord">
    <vt:lpwstr>eyJoZGlkIjoiZTVmYjJjNTYzYjA5MzI3OGMyYjVmMmVjMmU1ODRmMTQifQ==</vt:lpwstr>
  </property>
  <property fmtid="{D5CDD505-2E9C-101B-9397-08002B2CF9AE}" pid="4" name="KSOProductBuildVer">
    <vt:lpwstr>1033-12.1.0.28032</vt:lpwstr>
  </property>
  <property fmtid="{D5CDD505-2E9C-101B-9397-08002B2CF9AE}" pid="5" name="ICV">
    <vt:lpwstr>C2EBB747AFC34B57BFB1AA2E462A1AF1_13</vt:lpwstr>
  </property>
</Properties>
</file>