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0530" w:rsidRDefault="006A5F1D" w14:paraId="5675F84A" w14:textId="30B5B800">
      <w:pPr>
        <w:ind w:firstLine="720"/>
      </w:pPr>
      <w:r>
        <w:tab/>
      </w:r>
      <w:r>
        <w:t xml:space="preserve"> </w:t>
      </w:r>
      <w:r>
        <w:tab/>
      </w:r>
    </w:p>
    <w:p w:rsidR="00700530" w:rsidRDefault="006A5F1D" w14:paraId="5675F84B" w14:textId="77777777">
      <w:pPr>
        <w:rPr>
          <w:sz w:val="54"/>
          <w:szCs w:val="54"/>
          <w:highlight w:val="white"/>
        </w:rPr>
      </w:pPr>
      <w:r>
        <w:rPr>
          <w:sz w:val="54"/>
          <w:szCs w:val="54"/>
          <w:highlight w:val="white"/>
        </w:rPr>
        <w:t>Salesforce Advanced Programming - 1</w:t>
      </w:r>
    </w:p>
    <w:p w:rsidR="00700530" w:rsidRDefault="00F37DED" w14:paraId="5675F84C" w14:textId="7E4C4520">
      <w:pPr>
        <w:rPr>
          <w:b/>
          <w:highlight w:val="white"/>
        </w:rPr>
      </w:pPr>
      <w:r>
        <w:rPr>
          <w:b/>
          <w:highlight w:val="white"/>
        </w:rPr>
        <w:t>Q1</w:t>
      </w:r>
      <w:r w:rsidR="006A5F1D">
        <w:rPr>
          <w:b/>
          <w:highlight w:val="white"/>
        </w:rPr>
        <w:t>. Collection of Closed Won Opportunities</w:t>
      </w:r>
    </w:p>
    <w:p w:rsidR="00700530" w:rsidRDefault="006A5F1D" w14:paraId="5675F84D" w14:textId="082587F0">
      <w:pPr>
        <w:rPr>
          <w:highlight w:val="white"/>
        </w:rPr>
      </w:pPr>
      <w:r>
        <w:rPr>
          <w:b/>
          <w:highlight w:val="white"/>
        </w:rPr>
        <w:t xml:space="preserve"> </w:t>
      </w:r>
      <w:r w:rsidR="00F37DED">
        <w:rPr>
          <w:highlight w:val="white"/>
        </w:rPr>
        <w:t>a</w:t>
      </w:r>
      <w:r>
        <w:rPr>
          <w:highlight w:val="white"/>
        </w:rPr>
        <w:t xml:space="preserve">. The Primary email associated with an account needs to know which all are the closed won opportunities for his account per day. </w:t>
      </w:r>
    </w:p>
    <w:p w:rsidR="00700530" w:rsidRDefault="00700530" w14:paraId="5675F84E" w14:textId="77777777">
      <w:pPr>
        <w:rPr>
          <w:highlight w:val="white"/>
        </w:rPr>
      </w:pPr>
    </w:p>
    <w:p w:rsidR="00700530" w:rsidP="4F0729D2" w:rsidRDefault="00F37DED" w14:paraId="5675F84F" w14:textId="0AE10D86">
      <w:pPr>
        <w:rPr>
          <w:highlight w:val="white"/>
          <w:lang w:val="en-US"/>
        </w:rPr>
      </w:pPr>
      <w:r w:rsidRPr="4F0729D2" w:rsidR="00F37DED">
        <w:rPr>
          <w:highlight w:val="white"/>
          <w:lang w:val="en-US"/>
        </w:rPr>
        <w:t>b</w:t>
      </w:r>
      <w:r w:rsidRPr="4F0729D2" w:rsidR="006A5F1D">
        <w:rPr>
          <w:highlight w:val="white"/>
          <w:lang w:val="en-US"/>
        </w:rPr>
        <w:t xml:space="preserve">. Create a process which will run every day in the midnight &amp; collect all the Closed won opportunities of that account in a day &amp; send a </w:t>
      </w:r>
      <w:r w:rsidRPr="4F0729D2" w:rsidR="00B02280">
        <w:rPr>
          <w:highlight w:val="white"/>
          <w:lang w:val="en-US"/>
        </w:rPr>
        <w:t xml:space="preserve">an email to the </w:t>
      </w:r>
      <w:r w:rsidRPr="4F0729D2" w:rsidR="006A5F1D">
        <w:rPr>
          <w:highlight w:val="white"/>
          <w:lang w:val="en-US"/>
        </w:rPr>
        <w:t>primary email</w:t>
      </w:r>
      <w:r w:rsidRPr="4F0729D2" w:rsidR="00D503B5">
        <w:rPr>
          <w:highlight w:val="white"/>
          <w:lang w:val="en-US"/>
        </w:rPr>
        <w:t>(field on Account)</w:t>
      </w:r>
      <w:r w:rsidRPr="4F0729D2" w:rsidR="006A5F1D">
        <w:rPr>
          <w:highlight w:val="white"/>
          <w:lang w:val="en-US"/>
        </w:rPr>
        <w:t xml:space="preserve">.  </w:t>
      </w:r>
    </w:p>
    <w:p w:rsidR="00700530" w:rsidRDefault="00700530" w14:paraId="5675F850" w14:textId="77777777">
      <w:pPr>
        <w:rPr>
          <w:highlight w:val="white"/>
        </w:rPr>
      </w:pPr>
    </w:p>
    <w:p w:rsidR="00700530" w:rsidP="4F0729D2" w:rsidRDefault="00F37DED" w14:paraId="5675F851" w14:textId="39C67862">
      <w:pPr>
        <w:rPr>
          <w:highlight w:val="white"/>
          <w:lang w:val="en-US"/>
        </w:rPr>
      </w:pPr>
      <w:r w:rsidRPr="4F0729D2" w:rsidR="00F37DED">
        <w:rPr>
          <w:highlight w:val="white"/>
          <w:lang w:val="en-US"/>
        </w:rPr>
        <w:t>c</w:t>
      </w:r>
      <w:r w:rsidRPr="4F0729D2" w:rsidR="006A5F1D">
        <w:rPr>
          <w:highlight w:val="white"/>
          <w:lang w:val="en-US"/>
        </w:rPr>
        <w:t>. The email body should contain the Opportunity Name &amp; its respective amount</w:t>
      </w:r>
      <w:r w:rsidRPr="4F0729D2" w:rsidR="004E06DD">
        <w:rPr>
          <w:highlight w:val="white"/>
          <w:lang w:val="en-US"/>
        </w:rPr>
        <w:t xml:space="preserve"> along</w:t>
      </w:r>
      <w:r w:rsidRPr="4F0729D2" w:rsidR="006A5F1D">
        <w:rPr>
          <w:highlight w:val="white"/>
          <w:lang w:val="en-US"/>
        </w:rPr>
        <w:t xml:space="preserve"> with the aggregated amount in the end.</w:t>
      </w:r>
    </w:p>
    <w:p w:rsidR="00700530" w:rsidRDefault="00B51B48" w14:paraId="5675F852" w14:textId="77777777">
      <w:pPr>
        <w:rPr>
          <w:highlight w:val="white"/>
        </w:rPr>
      </w:pPr>
      <w:hyperlink r:id="rId5">
        <w:r w:rsidR="006A5F1D">
          <w:rPr>
            <w:color w:val="1155CC"/>
            <w:highlight w:val="white"/>
            <w:u w:val="single"/>
          </w:rPr>
          <w:t>https://developer.salesforce.com/docs/atlas.en-us.apexcode.meta/apexcode/apex_batch_interface.htm</w:t>
        </w:r>
      </w:hyperlink>
    </w:p>
    <w:p w:rsidR="00700530" w:rsidRDefault="00700530" w14:paraId="5675F853" w14:textId="77777777">
      <w:pPr>
        <w:rPr>
          <w:highlight w:val="white"/>
        </w:rPr>
      </w:pPr>
    </w:p>
    <w:p w:rsidR="00700530" w:rsidP="4F0729D2" w:rsidRDefault="00F37DED" w14:paraId="5675F854" w14:textId="16F2B4A8">
      <w:pPr>
        <w:rPr>
          <w:highlight w:val="white"/>
          <w:lang w:val="en-US"/>
        </w:rPr>
      </w:pPr>
      <w:r w:rsidRPr="4F0729D2" w:rsidR="00F37DED">
        <w:rPr>
          <w:b w:val="1"/>
          <w:bCs w:val="1"/>
          <w:highlight w:val="white"/>
          <w:lang w:val="en-US"/>
        </w:rPr>
        <w:t>Q2</w:t>
      </w:r>
      <w:r w:rsidRPr="4F0729D2" w:rsidR="006A5F1D">
        <w:rPr>
          <w:b w:val="1"/>
          <w:bCs w:val="1"/>
          <w:highlight w:val="white"/>
          <w:lang w:val="en-US"/>
        </w:rPr>
        <w:t xml:space="preserve">. </w:t>
      </w:r>
      <w:r w:rsidRPr="4F0729D2" w:rsidR="006A5F1D">
        <w:rPr>
          <w:highlight w:val="white"/>
          <w:lang w:val="en-US"/>
        </w:rPr>
        <w:t xml:space="preserve">Create WeeklySnapshot object record every month midnight for </w:t>
      </w:r>
      <w:r w:rsidRPr="4F0729D2" w:rsidR="00BA1E0B">
        <w:rPr>
          <w:highlight w:val="white"/>
          <w:lang w:val="en-US"/>
        </w:rPr>
        <w:t>all</w:t>
      </w:r>
      <w:r w:rsidRPr="4F0729D2" w:rsidR="006A5F1D">
        <w:rPr>
          <w:highlight w:val="white"/>
          <w:lang w:val="en-US"/>
        </w:rPr>
        <w:t xml:space="preserve"> week</w:t>
      </w:r>
      <w:r w:rsidRPr="4F0729D2" w:rsidR="00BA1E0B">
        <w:rPr>
          <w:highlight w:val="white"/>
          <w:lang w:val="en-US"/>
        </w:rPr>
        <w:t>s</w:t>
      </w:r>
      <w:r w:rsidRPr="4F0729D2" w:rsidR="006A5F1D">
        <w:rPr>
          <w:highlight w:val="white"/>
          <w:lang w:val="en-US"/>
        </w:rPr>
        <w:t xml:space="preserve"> for task</w:t>
      </w:r>
      <w:r w:rsidRPr="4F0729D2" w:rsidR="00AE086B">
        <w:rPr>
          <w:highlight w:val="white"/>
          <w:lang w:val="en-US"/>
        </w:rPr>
        <w:t>s</w:t>
      </w:r>
      <w:r w:rsidRPr="4F0729D2" w:rsidR="006A5F1D">
        <w:rPr>
          <w:highlight w:val="white"/>
          <w:lang w:val="en-US"/>
        </w:rPr>
        <w:t xml:space="preserve"> related to this month. Record should have all following details:</w:t>
      </w:r>
    </w:p>
    <w:p w:rsidR="00700530" w:rsidRDefault="006A5F1D" w14:paraId="5675F855" w14:textId="5B04618A">
      <w:pPr>
        <w:ind w:left="720"/>
      </w:pPr>
      <w:r w:rsidRPr="4F0729D2" w:rsidR="006A5F1D">
        <w:rPr>
          <w:lang w:val="en-US"/>
        </w:rPr>
        <w:t xml:space="preserve">Week Start Date : </w:t>
      </w:r>
      <w:r w:rsidRPr="4F0729D2" w:rsidR="00265BF9">
        <w:rPr>
          <w:lang w:val="en-US"/>
        </w:rPr>
        <w:t>W</w:t>
      </w:r>
      <w:r w:rsidRPr="4F0729D2" w:rsidR="006A5F1D">
        <w:rPr>
          <w:lang w:val="en-US"/>
        </w:rPr>
        <w:t>eek start date (Monday)</w:t>
      </w:r>
    </w:p>
    <w:p w:rsidR="00700530" w:rsidP="4F0729D2" w:rsidRDefault="006A5F1D" w14:paraId="5675F856" w14:textId="18306A08">
      <w:pPr>
        <w:ind w:left="720"/>
        <w:rPr>
          <w:b w:val="1"/>
          <w:bCs w:val="1"/>
          <w:lang w:val="en-US"/>
        </w:rPr>
      </w:pPr>
      <w:r w:rsidRPr="4F0729D2" w:rsidR="006A5F1D">
        <w:rPr>
          <w:lang w:val="en-US"/>
        </w:rPr>
        <w:t xml:space="preserve">Week End Date : </w:t>
      </w:r>
      <w:r w:rsidRPr="4F0729D2" w:rsidR="00265BF9">
        <w:rPr>
          <w:lang w:val="en-US"/>
        </w:rPr>
        <w:t>W</w:t>
      </w:r>
      <w:r w:rsidRPr="4F0729D2" w:rsidR="006A5F1D">
        <w:rPr>
          <w:lang w:val="en-US"/>
        </w:rPr>
        <w:t>eek End date (Sunday)</w:t>
      </w:r>
    </w:p>
    <w:p w:rsidR="00700530" w:rsidRDefault="006A5F1D" w14:paraId="5675F857" w14:textId="77777777">
      <w:pPr>
        <w:ind w:left="720"/>
      </w:pPr>
      <w:r w:rsidRPr="4F0729D2" w:rsidR="006A5F1D">
        <w:rPr>
          <w:lang w:val="en-US"/>
        </w:rPr>
        <w:t>Estimated Hours : (Total estimates hours)</w:t>
      </w:r>
    </w:p>
    <w:p w:rsidR="00700530" w:rsidRDefault="006A5F1D" w14:paraId="5675F858" w14:textId="77777777">
      <w:pPr>
        <w:ind w:left="720"/>
      </w:pPr>
      <w:r w:rsidRPr="4F0729D2" w:rsidR="006A5F1D">
        <w:rPr>
          <w:lang w:val="en-US"/>
        </w:rPr>
        <w:t>Billable Hours: (Total Billable hours)+366-</w:t>
      </w:r>
    </w:p>
    <w:p w:rsidR="00700530" w:rsidRDefault="006A5F1D" w14:paraId="5675F859" w14:textId="5376BBEB">
      <w:pPr>
        <w:ind w:left="720"/>
      </w:pPr>
      <w:r w:rsidRPr="4F0729D2" w:rsidR="006A5F1D">
        <w:rPr>
          <w:lang w:val="en-US"/>
        </w:rPr>
        <w:t>Non-Billable Hours : (Total Non-Billable  hours)</w:t>
      </w:r>
    </w:p>
    <w:p w:rsidR="00866501" w:rsidRDefault="00866501" w14:paraId="0D141ABD" w14:textId="3E6616B5">
      <w:pPr>
        <w:ind w:left="720"/>
      </w:pPr>
      <w:r>
        <w:t>Month:</w:t>
      </w:r>
    </w:p>
    <w:p w:rsidR="00866501" w:rsidRDefault="00866501" w14:paraId="6D81FA10" w14:textId="69838281">
      <w:pPr>
        <w:ind w:left="720"/>
      </w:pPr>
      <w:r>
        <w:t>Year:</w:t>
      </w:r>
    </w:p>
    <w:p w:rsidR="00700530" w:rsidRDefault="006A5F1D" w14:paraId="5675F85A" w14:textId="77777777">
      <w:pPr>
        <w:ind w:left="720"/>
      </w:pPr>
      <w:r w:rsidRPr="4F0729D2" w:rsidR="006A5F1D">
        <w:rPr>
          <w:lang w:val="en-US"/>
        </w:rPr>
        <w:t>Summary : RichTextArea</w:t>
      </w:r>
    </w:p>
    <w:p w:rsidR="00700530" w:rsidRDefault="006A5F1D" w14:paraId="5675F85B" w14:textId="28021409">
      <w:pPr>
        <w:ind w:left="720"/>
      </w:pPr>
      <w:r w:rsidRPr="4F0729D2" w:rsidR="006A5F1D">
        <w:rPr>
          <w:lang w:val="en-US"/>
        </w:rPr>
        <w:t>E.g.</w:t>
      </w:r>
      <w:r w:rsidRPr="4F0729D2" w:rsidR="00B94602">
        <w:rPr>
          <w:lang w:val="en-US"/>
        </w:rPr>
        <w:t xml:space="preserve"> Consider data </w:t>
      </w:r>
      <w:r w:rsidRPr="4F0729D2" w:rsidR="00BD79DA">
        <w:rPr>
          <w:lang w:val="en-US"/>
        </w:rPr>
        <w:t>below:</w:t>
      </w:r>
    </w:p>
    <w:tbl>
      <w:tblPr>
        <w:tblW w:w="83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76"/>
        <w:gridCol w:w="1817"/>
        <w:gridCol w:w="852"/>
        <w:gridCol w:w="1700"/>
        <w:gridCol w:w="1559"/>
        <w:gridCol w:w="1985"/>
      </w:tblGrid>
      <w:tr w:rsidRPr="00B94602" w:rsidR="00B94602" w:rsidTr="00B94602" w14:paraId="66429682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774B8943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7DDCD85" w14:textId="2E4ABAFE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Date</w:t>
            </w:r>
            <w:r w:rsidR="00621A0F">
              <w:rPr>
                <w:rFonts w:ascii="Calibri" w:hAnsi="Calibri" w:eastAsia="Times New Roman" w:cs="Calibri"/>
                <w:color w:val="000000"/>
                <w:lang w:val="en-IN"/>
              </w:rPr>
              <w:t>/ActivityDate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3223CAA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Project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537DF4F6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Estimated Hours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22B6BD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Billable Hours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76D50C3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Non Billable Hours</w:t>
            </w:r>
          </w:p>
        </w:tc>
      </w:tr>
      <w:tr w:rsidRPr="00B94602" w:rsidR="00B94602" w:rsidTr="00B94602" w14:paraId="01A79B37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394F53C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1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490C9E1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01-Apr-21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19D705D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P1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FEC7F64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5EE016D6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55D90527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2</w:t>
            </w:r>
          </w:p>
        </w:tc>
      </w:tr>
      <w:tr w:rsidRPr="00B94602" w:rsidR="00B94602" w:rsidTr="00B94602" w14:paraId="4D86D7E8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15FA2BA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2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9687E21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02-Apr-21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78BB97A2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P1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FB509B4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9B1B52" w14:paraId="6F420EF0" w14:textId="004472D5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>
              <w:rPr>
                <w:rFonts w:ascii="Calibri" w:hAnsi="Calibri" w:eastAsia="Times New Roman" w:cs="Calibri"/>
                <w:color w:val="000000"/>
                <w:lang w:val="en-IN"/>
              </w:rPr>
              <w:t>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5443F124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3</w:t>
            </w:r>
          </w:p>
        </w:tc>
      </w:tr>
      <w:tr w:rsidRPr="00B94602" w:rsidR="00B94602" w:rsidTr="00B94602" w14:paraId="51388061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915B35A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3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08E55E4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03-Apr-21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F81EFA2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6D2F198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7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58B2298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5BAFAE8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4</w:t>
            </w:r>
          </w:p>
        </w:tc>
      </w:tr>
      <w:tr w:rsidRPr="00B94602" w:rsidR="00B94602" w:rsidTr="00B94602" w14:paraId="60A7306F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7FA1EADE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4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1BC3A7E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06-Apr-21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D1CA05B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E409FD3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5040272F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82C257E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</w:t>
            </w:r>
          </w:p>
        </w:tc>
      </w:tr>
      <w:tr w:rsidRPr="00B94602" w:rsidR="00B94602" w:rsidTr="00B94602" w14:paraId="49570C91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8F9EE1D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5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77309590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07-Apr-21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1DE6BD03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P3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7EDCDC5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8FBC274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D5FA559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2</w:t>
            </w:r>
          </w:p>
        </w:tc>
      </w:tr>
      <w:tr w:rsidRPr="00B94602" w:rsidR="00B94602" w:rsidTr="00B94602" w14:paraId="417BB829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B89EA3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6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4EB547D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08-Apr-21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31519B3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P3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B87BD25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1701B78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4DA9B11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3</w:t>
            </w:r>
          </w:p>
        </w:tc>
      </w:tr>
      <w:tr w:rsidRPr="00B94602" w:rsidR="00B94602" w:rsidTr="00B94602" w14:paraId="5C84A181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254E6B2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7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E23006C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09-Apr-21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FD40D32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P1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750B0875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35073C7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0767C21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2</w:t>
            </w:r>
          </w:p>
        </w:tc>
      </w:tr>
      <w:tr w:rsidRPr="00B94602" w:rsidR="00B94602" w:rsidTr="00B94602" w14:paraId="6D70121D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734AF73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8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B3BAF0F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09-Apr-21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BB7BBF2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2B22988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7EFE834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19ABC34D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</w:t>
            </w:r>
          </w:p>
        </w:tc>
      </w:tr>
      <w:tr w:rsidRPr="00B94602" w:rsidR="00B94602" w:rsidTr="00B94602" w14:paraId="78E2E251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7F73D97B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9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1A6B3E58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13-Apr-21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1F4376C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P3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7A30B510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99F21EC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8E51EFF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0</w:t>
            </w:r>
          </w:p>
        </w:tc>
      </w:tr>
      <w:tr w:rsidRPr="00B94602" w:rsidR="00B94602" w:rsidTr="00B94602" w14:paraId="7E8B9A00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3113AC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10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708E026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14-Apr-21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A8BF54F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P3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164EB9EF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7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53FBE51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597527FA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0</w:t>
            </w:r>
          </w:p>
        </w:tc>
      </w:tr>
      <w:tr w:rsidRPr="00B94602" w:rsidR="00B94602" w:rsidTr="00B94602" w14:paraId="343D4E1C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C9FFFB0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11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120EF5C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15-Apr-21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578B6FE4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P1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1B506502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763FB5C5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52D41AD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</w:t>
            </w:r>
          </w:p>
        </w:tc>
      </w:tr>
      <w:tr w:rsidRPr="00B94602" w:rsidR="00B94602" w:rsidTr="00B94602" w14:paraId="2B1A20FE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EEA4DDB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12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DB9A18C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16-Apr-21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57773A5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P1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529C371D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DFB39E3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9E897F3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2</w:t>
            </w:r>
          </w:p>
        </w:tc>
      </w:tr>
      <w:tr w:rsidRPr="00B94602" w:rsidR="00B94602" w:rsidTr="00B94602" w14:paraId="2436DFF2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470705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13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89278B3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19-Apr-21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762D1C4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P2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BA1D06A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9C55470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245360A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2</w:t>
            </w:r>
          </w:p>
        </w:tc>
      </w:tr>
      <w:tr w:rsidRPr="00B94602" w:rsidR="00B94602" w:rsidTr="00B94602" w14:paraId="5516B77A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83A173C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14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179A4E36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19-Apr-21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15B7394C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P1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11DDD9F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1CBDB66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4ACD28F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</w:t>
            </w:r>
          </w:p>
        </w:tc>
      </w:tr>
      <w:tr w:rsidRPr="00B94602" w:rsidR="00B94602" w:rsidTr="00B94602" w14:paraId="06943D4D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389A300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15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23F357B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19-Apr-21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DF37A8A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P1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0B0C538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5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588ABAF3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5D32F2AA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</w:t>
            </w:r>
          </w:p>
        </w:tc>
      </w:tr>
      <w:tr w:rsidRPr="00B94602" w:rsidR="00B94602" w:rsidTr="00B94602" w14:paraId="23366393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00068C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16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AC03771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20-Apr-21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B1BB6C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P3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13FD7EB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94B343A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51F7775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</w:t>
            </w:r>
          </w:p>
        </w:tc>
      </w:tr>
      <w:tr w:rsidRPr="00B94602" w:rsidR="00B94602" w:rsidTr="00B94602" w14:paraId="59080085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7896CE5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17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C772544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21-Apr-21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11DD8224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P3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79D649C9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CD99264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1D1CF3C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0</w:t>
            </w:r>
          </w:p>
        </w:tc>
      </w:tr>
      <w:tr w:rsidRPr="00B94602" w:rsidR="00B94602" w:rsidTr="00B94602" w14:paraId="7A200907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308D25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18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47A669E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22-Apr-21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6BF7D6A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P3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7B3AFFF4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217A398A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8FE2D62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0</w:t>
            </w:r>
          </w:p>
        </w:tc>
      </w:tr>
      <w:tr w:rsidRPr="00B94602" w:rsidR="00B94602" w:rsidTr="00B94602" w14:paraId="4FDDC1FB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A07381F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19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200CA5D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23-Apr-21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3360281B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P1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AEF50E1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19FE7CA4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53005C32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</w:t>
            </w:r>
          </w:p>
        </w:tc>
      </w:tr>
      <w:tr w:rsidRPr="00B94602" w:rsidR="00B94602" w:rsidTr="00B94602" w14:paraId="15793370" w14:textId="77777777">
        <w:trPr>
          <w:trHeight w:val="300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9678F8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Task 20</w:t>
            </w:r>
          </w:p>
        </w:tc>
        <w:tc>
          <w:tcPr>
            <w:tcW w:w="1287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4FA039C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26-Apr-21</w:t>
            </w:r>
          </w:p>
        </w:tc>
        <w:tc>
          <w:tcPr>
            <w:tcW w:w="852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66696225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P1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73E7038C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00801776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Pr="00B94602" w:rsidR="00B94602" w:rsidP="00B94602" w:rsidRDefault="00B94602" w14:paraId="4D10B83F" w14:textId="77777777">
            <w:pPr>
              <w:spacing w:line="240" w:lineRule="auto"/>
              <w:jc w:val="right"/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1</w:t>
            </w:r>
          </w:p>
        </w:tc>
      </w:tr>
    </w:tbl>
    <w:p w:rsidR="00700530" w:rsidRDefault="00700530" w14:paraId="5675F864" w14:textId="72C76C9E">
      <w:pPr>
        <w:rPr>
          <w:highlight w:val="white"/>
        </w:rPr>
      </w:pPr>
    </w:p>
    <w:p w:rsidR="00BD79DA" w:rsidRDefault="00BD79DA" w14:paraId="679ED0F2" w14:textId="2F277EDE">
      <w:pPr>
        <w:rPr>
          <w:highlight w:val="white"/>
        </w:rPr>
      </w:pPr>
      <w:r>
        <w:rPr>
          <w:highlight w:val="white"/>
        </w:rPr>
        <w:t>Output should be: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779"/>
        <w:gridCol w:w="779"/>
        <w:gridCol w:w="937"/>
        <w:gridCol w:w="898"/>
        <w:gridCol w:w="826"/>
        <w:gridCol w:w="1114"/>
        <w:gridCol w:w="869"/>
        <w:gridCol w:w="869"/>
      </w:tblGrid>
      <w:tr w:rsidR="00DB5928" w:rsidTr="4F0729D2" w14:paraId="16F11C3C" w14:textId="7528C1B5">
        <w:tc>
          <w:tcPr>
            <w:tcW w:w="1190" w:type="dxa"/>
            <w:tcMar/>
          </w:tcPr>
          <w:p w:rsidR="00DB5928" w:rsidP="00F27006" w:rsidRDefault="00DB5928" w14:paraId="029699C6" w14:textId="0FAF9E5D">
            <w:pPr>
              <w:rPr>
                <w:highlight w:val="white"/>
              </w:rPr>
            </w:pPr>
            <w:r>
              <w:rPr>
                <w:highlight w:val="white"/>
              </w:rPr>
              <w:t>Weekly Snapshot Name</w:t>
            </w:r>
          </w:p>
        </w:tc>
        <w:tc>
          <w:tcPr>
            <w:tcW w:w="779" w:type="dxa"/>
            <w:tcMar/>
          </w:tcPr>
          <w:p w:rsidR="00DB5928" w:rsidP="00F27006" w:rsidRDefault="00DB5928" w14:paraId="6695EB0A" w14:textId="6C64FA26">
            <w:pPr>
              <w:rPr>
                <w:highlight w:val="white"/>
              </w:rPr>
            </w:pPr>
            <w:r>
              <w:rPr>
                <w:highlight w:val="white"/>
              </w:rPr>
              <w:t>Week Start Date</w:t>
            </w:r>
          </w:p>
        </w:tc>
        <w:tc>
          <w:tcPr>
            <w:tcW w:w="779" w:type="dxa"/>
            <w:tcMar/>
          </w:tcPr>
          <w:p w:rsidR="00DB5928" w:rsidP="4F0729D2" w:rsidRDefault="00DB5928" w14:paraId="2066BBA0" w14:textId="1972C4C1">
            <w:pPr>
              <w:rPr>
                <w:highlight w:val="white"/>
                <w:lang w:val="en-US"/>
              </w:rPr>
            </w:pPr>
            <w:r w:rsidRPr="4F0729D2" w:rsidR="00DB5928">
              <w:rPr>
                <w:highlight w:val="white"/>
                <w:lang w:val="en-US"/>
              </w:rPr>
              <w:t>Week End Date</w:t>
            </w:r>
          </w:p>
        </w:tc>
        <w:tc>
          <w:tcPr>
            <w:tcW w:w="937" w:type="dxa"/>
            <w:tcMar/>
            <w:vAlign w:val="bottom"/>
          </w:tcPr>
          <w:p w:rsidR="00DB5928" w:rsidP="00F27006" w:rsidRDefault="00DB5928" w14:paraId="20389D34" w14:textId="5DB37A7E">
            <w:pPr>
              <w:rPr>
                <w:highlight w:val="white"/>
              </w:rPr>
            </w:pPr>
            <w:r>
              <w:rPr>
                <w:highlight w:val="white"/>
              </w:rPr>
              <w:t>Week</w:t>
            </w:r>
          </w:p>
        </w:tc>
        <w:tc>
          <w:tcPr>
            <w:tcW w:w="898" w:type="dxa"/>
            <w:tcMar/>
            <w:vAlign w:val="bottom"/>
          </w:tcPr>
          <w:p w:rsidR="00DB5928" w:rsidP="00F27006" w:rsidRDefault="00DB5928" w14:paraId="36F39095" w14:textId="0DE1FB4D">
            <w:pPr>
              <w:rPr>
                <w:highlight w:val="white"/>
              </w:rPr>
            </w:pPr>
            <w:r>
              <w:rPr>
                <w:highlight w:val="white"/>
              </w:rPr>
              <w:t>Month</w:t>
            </w:r>
          </w:p>
        </w:tc>
        <w:tc>
          <w:tcPr>
            <w:tcW w:w="826" w:type="dxa"/>
            <w:tcMar/>
            <w:vAlign w:val="bottom"/>
          </w:tcPr>
          <w:p w:rsidR="00DB5928" w:rsidP="00F27006" w:rsidRDefault="00DB5928" w14:paraId="38FE82EA" w14:textId="31725FDD">
            <w:pPr>
              <w:rPr>
                <w:highlight w:val="white"/>
              </w:rPr>
            </w:pPr>
            <w:r>
              <w:rPr>
                <w:highlight w:val="white"/>
              </w:rPr>
              <w:t>Year</w:t>
            </w:r>
          </w:p>
        </w:tc>
        <w:tc>
          <w:tcPr>
            <w:tcW w:w="1114" w:type="dxa"/>
            <w:tcMar/>
            <w:vAlign w:val="bottom"/>
          </w:tcPr>
          <w:p w:rsidRPr="00B94602" w:rsidR="00DB5928" w:rsidP="00F27006" w:rsidRDefault="00DB5928" w14:paraId="379C2368" w14:textId="0BD45F2E">
            <w:pPr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Estimated Hours</w:t>
            </w:r>
          </w:p>
        </w:tc>
        <w:tc>
          <w:tcPr>
            <w:tcW w:w="869" w:type="dxa"/>
            <w:tcMar/>
            <w:vAlign w:val="bottom"/>
          </w:tcPr>
          <w:p w:rsidRPr="00B94602" w:rsidR="00DB5928" w:rsidP="00F27006" w:rsidRDefault="00DB5928" w14:paraId="7C0720EC" w14:textId="6D541C88">
            <w:pPr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Billable Hours</w:t>
            </w:r>
          </w:p>
        </w:tc>
        <w:tc>
          <w:tcPr>
            <w:tcW w:w="869" w:type="dxa"/>
            <w:tcMar/>
            <w:vAlign w:val="bottom"/>
          </w:tcPr>
          <w:p w:rsidRPr="00B94602" w:rsidR="00DB5928" w:rsidP="00F27006" w:rsidRDefault="00DB5928" w14:paraId="3886FD43" w14:textId="4ED78FC8">
            <w:pPr>
              <w:rPr>
                <w:rFonts w:ascii="Calibri" w:hAnsi="Calibri" w:eastAsia="Times New Roman" w:cs="Calibri"/>
                <w:color w:val="000000"/>
                <w:lang w:val="en-IN"/>
              </w:rPr>
            </w:pPr>
            <w:r w:rsidRPr="00B94602">
              <w:rPr>
                <w:rFonts w:ascii="Calibri" w:hAnsi="Calibri" w:eastAsia="Times New Roman" w:cs="Calibri"/>
                <w:color w:val="000000"/>
                <w:lang w:val="en-IN"/>
              </w:rPr>
              <w:t>Non Billable Hours</w:t>
            </w:r>
          </w:p>
        </w:tc>
      </w:tr>
      <w:tr w:rsidR="00DB5928" w:rsidTr="4F0729D2" w14:paraId="1B8C7C0D" w14:textId="4A16991B">
        <w:tc>
          <w:tcPr>
            <w:tcW w:w="1190" w:type="dxa"/>
            <w:tcMar/>
          </w:tcPr>
          <w:p w:rsidR="00DB5928" w:rsidP="00F27006" w:rsidRDefault="00DB5928" w14:paraId="3AD4D961" w14:textId="3826A67F">
            <w:pPr>
              <w:rPr>
                <w:highlight w:val="white"/>
              </w:rPr>
            </w:pPr>
            <w:r>
              <w:rPr>
                <w:highlight w:val="white"/>
              </w:rPr>
              <w:t>WS-April-W1</w:t>
            </w:r>
          </w:p>
        </w:tc>
        <w:tc>
          <w:tcPr>
            <w:tcW w:w="779" w:type="dxa"/>
            <w:tcMar/>
          </w:tcPr>
          <w:p w:rsidR="00DB5928" w:rsidP="00F27006" w:rsidRDefault="00DB5928" w14:paraId="12A41ED4" w14:textId="3286BADC">
            <w:pPr>
              <w:rPr>
                <w:highlight w:val="white"/>
              </w:rPr>
            </w:pPr>
            <w:r>
              <w:rPr>
                <w:highlight w:val="white"/>
              </w:rPr>
              <w:t>1 April, 21</w:t>
            </w:r>
          </w:p>
        </w:tc>
        <w:tc>
          <w:tcPr>
            <w:tcW w:w="779" w:type="dxa"/>
            <w:tcMar/>
          </w:tcPr>
          <w:p w:rsidR="00DB5928" w:rsidP="00F27006" w:rsidRDefault="00DB5928" w14:paraId="3D3F7485" w14:textId="44F613A0">
            <w:pPr>
              <w:rPr>
                <w:highlight w:val="white"/>
              </w:rPr>
            </w:pPr>
            <w:r>
              <w:rPr>
                <w:highlight w:val="white"/>
              </w:rPr>
              <w:t>4 April, 21</w:t>
            </w:r>
          </w:p>
        </w:tc>
        <w:tc>
          <w:tcPr>
            <w:tcW w:w="937" w:type="dxa"/>
            <w:tcMar/>
          </w:tcPr>
          <w:p w:rsidR="00DB5928" w:rsidP="00F27006" w:rsidRDefault="00DB5928" w14:paraId="4665F36C" w14:textId="347246D5">
            <w:pPr>
              <w:rPr>
                <w:highlight w:val="white"/>
              </w:rPr>
            </w:pPr>
            <w:r>
              <w:rPr>
                <w:highlight w:val="white"/>
              </w:rPr>
              <w:t>Week 1</w:t>
            </w:r>
          </w:p>
        </w:tc>
        <w:tc>
          <w:tcPr>
            <w:tcW w:w="898" w:type="dxa"/>
            <w:tcMar/>
          </w:tcPr>
          <w:p w:rsidR="00DB5928" w:rsidP="00F27006" w:rsidRDefault="00DB5928" w14:paraId="50385FA8" w14:textId="72299322">
            <w:pPr>
              <w:rPr>
                <w:highlight w:val="white"/>
              </w:rPr>
            </w:pPr>
            <w:r>
              <w:rPr>
                <w:highlight w:val="white"/>
              </w:rPr>
              <w:t>April</w:t>
            </w:r>
          </w:p>
        </w:tc>
        <w:tc>
          <w:tcPr>
            <w:tcW w:w="826" w:type="dxa"/>
            <w:tcMar/>
          </w:tcPr>
          <w:p w:rsidR="00DB5928" w:rsidP="00F27006" w:rsidRDefault="00DB5928" w14:paraId="1DBA9FAD" w14:textId="38BE4571">
            <w:pPr>
              <w:rPr>
                <w:highlight w:val="white"/>
              </w:rPr>
            </w:pPr>
            <w:r>
              <w:rPr>
                <w:highlight w:val="white"/>
              </w:rPr>
              <w:t>2021</w:t>
            </w:r>
          </w:p>
        </w:tc>
        <w:tc>
          <w:tcPr>
            <w:tcW w:w="1114" w:type="dxa"/>
            <w:tcMar/>
          </w:tcPr>
          <w:p w:rsidR="00DB5928" w:rsidP="00F27006" w:rsidRDefault="00DE136B" w14:paraId="5FFC7E18" w14:textId="1F7453CD">
            <w:pPr>
              <w:rPr>
                <w:highlight w:val="white"/>
              </w:rPr>
            </w:pPr>
            <w:r>
              <w:rPr>
                <w:highlight w:val="white"/>
              </w:rPr>
              <w:t>23</w:t>
            </w:r>
          </w:p>
        </w:tc>
        <w:tc>
          <w:tcPr>
            <w:tcW w:w="869" w:type="dxa"/>
            <w:tcMar/>
          </w:tcPr>
          <w:p w:rsidR="00DB5928" w:rsidP="00F27006" w:rsidRDefault="000705F7" w14:paraId="747E3E06" w14:textId="0EBED23B">
            <w:pPr>
              <w:rPr>
                <w:highlight w:val="white"/>
              </w:rPr>
            </w:pPr>
            <w:r>
              <w:rPr>
                <w:highlight w:val="white"/>
              </w:rPr>
              <w:t>22</w:t>
            </w:r>
          </w:p>
        </w:tc>
        <w:tc>
          <w:tcPr>
            <w:tcW w:w="869" w:type="dxa"/>
            <w:tcMar/>
          </w:tcPr>
          <w:p w:rsidR="00DB5928" w:rsidP="00F27006" w:rsidRDefault="000705F7" w14:paraId="2A1E6E2F" w14:textId="4993D85B">
            <w:pPr>
              <w:rPr>
                <w:highlight w:val="white"/>
              </w:rPr>
            </w:pPr>
            <w:r>
              <w:rPr>
                <w:highlight w:val="white"/>
              </w:rPr>
              <w:t>9</w:t>
            </w:r>
          </w:p>
        </w:tc>
      </w:tr>
      <w:tr w:rsidR="00DB5928" w:rsidTr="4F0729D2" w14:paraId="2FBD0BE0" w14:textId="2EFC8EBA">
        <w:tc>
          <w:tcPr>
            <w:tcW w:w="1190" w:type="dxa"/>
            <w:tcMar/>
          </w:tcPr>
          <w:p w:rsidR="00DB5928" w:rsidP="007E511B" w:rsidRDefault="00DB5928" w14:paraId="777FCE25" w14:textId="7F8BA595">
            <w:pPr>
              <w:rPr>
                <w:highlight w:val="white"/>
              </w:rPr>
            </w:pPr>
            <w:r>
              <w:rPr>
                <w:highlight w:val="white"/>
              </w:rPr>
              <w:t>WS-April-W2</w:t>
            </w:r>
          </w:p>
        </w:tc>
        <w:tc>
          <w:tcPr>
            <w:tcW w:w="779" w:type="dxa"/>
            <w:tcMar/>
          </w:tcPr>
          <w:p w:rsidR="00DB5928" w:rsidP="007E511B" w:rsidRDefault="00DB5928" w14:paraId="7D144FF5" w14:textId="4FEC3CBD">
            <w:pPr>
              <w:rPr>
                <w:highlight w:val="white"/>
              </w:rPr>
            </w:pPr>
            <w:r>
              <w:rPr>
                <w:highlight w:val="white"/>
              </w:rPr>
              <w:t>5 April, 21</w:t>
            </w:r>
          </w:p>
        </w:tc>
        <w:tc>
          <w:tcPr>
            <w:tcW w:w="779" w:type="dxa"/>
            <w:tcMar/>
          </w:tcPr>
          <w:p w:rsidR="00DB5928" w:rsidP="007E511B" w:rsidRDefault="00DB5928" w14:paraId="0F4C6736" w14:textId="1DB5BC8D">
            <w:pPr>
              <w:rPr>
                <w:highlight w:val="white"/>
              </w:rPr>
            </w:pPr>
            <w:r>
              <w:rPr>
                <w:highlight w:val="white"/>
              </w:rPr>
              <w:t>11 April, 21</w:t>
            </w:r>
          </w:p>
        </w:tc>
        <w:tc>
          <w:tcPr>
            <w:tcW w:w="937" w:type="dxa"/>
            <w:tcMar/>
          </w:tcPr>
          <w:p w:rsidR="00DB5928" w:rsidP="007E511B" w:rsidRDefault="00DB5928" w14:paraId="01204A2E" w14:textId="55EB1FC3">
            <w:pPr>
              <w:rPr>
                <w:highlight w:val="white"/>
              </w:rPr>
            </w:pPr>
            <w:r>
              <w:rPr>
                <w:highlight w:val="white"/>
              </w:rPr>
              <w:t>Week 2</w:t>
            </w:r>
          </w:p>
        </w:tc>
        <w:tc>
          <w:tcPr>
            <w:tcW w:w="898" w:type="dxa"/>
            <w:tcMar/>
          </w:tcPr>
          <w:p w:rsidR="00DB5928" w:rsidP="007E511B" w:rsidRDefault="00DB5928" w14:paraId="4ECA65BB" w14:textId="26E9F640">
            <w:pPr>
              <w:rPr>
                <w:highlight w:val="white"/>
              </w:rPr>
            </w:pPr>
            <w:r>
              <w:rPr>
                <w:highlight w:val="white"/>
              </w:rPr>
              <w:t>April</w:t>
            </w:r>
          </w:p>
        </w:tc>
        <w:tc>
          <w:tcPr>
            <w:tcW w:w="826" w:type="dxa"/>
            <w:tcMar/>
          </w:tcPr>
          <w:p w:rsidR="00DB5928" w:rsidP="007E511B" w:rsidRDefault="00DB5928" w14:paraId="45AD986B" w14:textId="7898C532">
            <w:pPr>
              <w:rPr>
                <w:highlight w:val="white"/>
              </w:rPr>
            </w:pPr>
            <w:r>
              <w:rPr>
                <w:highlight w:val="white"/>
              </w:rPr>
              <w:t>2021</w:t>
            </w:r>
          </w:p>
        </w:tc>
        <w:tc>
          <w:tcPr>
            <w:tcW w:w="1114" w:type="dxa"/>
            <w:tcMar/>
          </w:tcPr>
          <w:p w:rsidR="00DB5928" w:rsidP="007E511B" w:rsidRDefault="009E080C" w14:paraId="29FC44C5" w14:textId="09E9A1D7">
            <w:pPr>
              <w:rPr>
                <w:highlight w:val="white"/>
              </w:rPr>
            </w:pPr>
            <w:r>
              <w:rPr>
                <w:highlight w:val="white"/>
              </w:rPr>
              <w:t>40</w:t>
            </w:r>
          </w:p>
        </w:tc>
        <w:tc>
          <w:tcPr>
            <w:tcW w:w="869" w:type="dxa"/>
            <w:tcMar/>
          </w:tcPr>
          <w:p w:rsidR="00DB5928" w:rsidP="007E511B" w:rsidRDefault="009E080C" w14:paraId="4DE7132E" w14:textId="08BCCCA4">
            <w:pPr>
              <w:rPr>
                <w:highlight w:val="white"/>
              </w:rPr>
            </w:pPr>
            <w:r>
              <w:rPr>
                <w:highlight w:val="white"/>
              </w:rPr>
              <w:t>40</w:t>
            </w:r>
          </w:p>
        </w:tc>
        <w:tc>
          <w:tcPr>
            <w:tcW w:w="869" w:type="dxa"/>
            <w:tcMar/>
          </w:tcPr>
          <w:p w:rsidR="00DB5928" w:rsidP="007E511B" w:rsidRDefault="009E080C" w14:paraId="34D7AED8" w14:textId="4E0363E1">
            <w:pPr>
              <w:rPr>
                <w:highlight w:val="white"/>
              </w:rPr>
            </w:pPr>
            <w:r>
              <w:rPr>
                <w:highlight w:val="white"/>
              </w:rPr>
              <w:t>9</w:t>
            </w:r>
          </w:p>
        </w:tc>
      </w:tr>
      <w:tr w:rsidR="00DB5928" w:rsidTr="4F0729D2" w14:paraId="08CDC407" w14:textId="07B5B61E">
        <w:tc>
          <w:tcPr>
            <w:tcW w:w="1190" w:type="dxa"/>
            <w:tcMar/>
          </w:tcPr>
          <w:p w:rsidR="00DB5928" w:rsidP="007E511B" w:rsidRDefault="00DB5928" w14:paraId="027D6366" w14:textId="7414A6D9">
            <w:pPr>
              <w:rPr>
                <w:highlight w:val="white"/>
              </w:rPr>
            </w:pPr>
            <w:r>
              <w:rPr>
                <w:highlight w:val="white"/>
              </w:rPr>
              <w:t>WS-April-W3</w:t>
            </w:r>
          </w:p>
        </w:tc>
        <w:tc>
          <w:tcPr>
            <w:tcW w:w="779" w:type="dxa"/>
            <w:tcMar/>
          </w:tcPr>
          <w:p w:rsidR="00DB5928" w:rsidP="007E511B" w:rsidRDefault="00DB5928" w14:paraId="1F5AFD6C" w14:textId="5AF35815">
            <w:pPr>
              <w:rPr>
                <w:highlight w:val="white"/>
              </w:rPr>
            </w:pPr>
            <w:r>
              <w:rPr>
                <w:highlight w:val="white"/>
              </w:rPr>
              <w:t>12 April, 21</w:t>
            </w:r>
          </w:p>
        </w:tc>
        <w:tc>
          <w:tcPr>
            <w:tcW w:w="779" w:type="dxa"/>
            <w:tcMar/>
          </w:tcPr>
          <w:p w:rsidR="00DB5928" w:rsidP="007E511B" w:rsidRDefault="00DB5928" w14:paraId="00B8E903" w14:textId="09C1FD68">
            <w:pPr>
              <w:rPr>
                <w:highlight w:val="white"/>
              </w:rPr>
            </w:pPr>
            <w:r>
              <w:rPr>
                <w:highlight w:val="white"/>
              </w:rPr>
              <w:t>18 April, 21</w:t>
            </w:r>
          </w:p>
        </w:tc>
        <w:tc>
          <w:tcPr>
            <w:tcW w:w="937" w:type="dxa"/>
            <w:tcMar/>
          </w:tcPr>
          <w:p w:rsidR="00DB5928" w:rsidP="007E511B" w:rsidRDefault="00DB5928" w14:paraId="50CFDB3A" w14:textId="1F7F9DEB">
            <w:pPr>
              <w:rPr>
                <w:highlight w:val="white"/>
              </w:rPr>
            </w:pPr>
            <w:r>
              <w:rPr>
                <w:highlight w:val="white"/>
              </w:rPr>
              <w:t>Week 3</w:t>
            </w:r>
          </w:p>
        </w:tc>
        <w:tc>
          <w:tcPr>
            <w:tcW w:w="898" w:type="dxa"/>
            <w:tcMar/>
          </w:tcPr>
          <w:p w:rsidR="00DB5928" w:rsidP="007E511B" w:rsidRDefault="00DB5928" w14:paraId="511A1052" w14:textId="69433C93">
            <w:pPr>
              <w:rPr>
                <w:highlight w:val="white"/>
              </w:rPr>
            </w:pPr>
            <w:r>
              <w:rPr>
                <w:highlight w:val="white"/>
              </w:rPr>
              <w:t>April</w:t>
            </w:r>
          </w:p>
        </w:tc>
        <w:tc>
          <w:tcPr>
            <w:tcW w:w="826" w:type="dxa"/>
            <w:tcMar/>
          </w:tcPr>
          <w:p w:rsidR="00DB5928" w:rsidP="007E511B" w:rsidRDefault="00DB5928" w14:paraId="6FF0ED55" w14:textId="5377B5EF">
            <w:pPr>
              <w:rPr>
                <w:highlight w:val="white"/>
              </w:rPr>
            </w:pPr>
            <w:r>
              <w:rPr>
                <w:highlight w:val="white"/>
              </w:rPr>
              <w:t>2021</w:t>
            </w:r>
          </w:p>
        </w:tc>
        <w:tc>
          <w:tcPr>
            <w:tcW w:w="1114" w:type="dxa"/>
            <w:tcMar/>
          </w:tcPr>
          <w:p w:rsidR="00DB5928" w:rsidP="007E511B" w:rsidRDefault="00712F9B" w14:paraId="61185132" w14:textId="74880265">
            <w:pPr>
              <w:rPr>
                <w:highlight w:val="white"/>
              </w:rPr>
            </w:pPr>
            <w:r>
              <w:rPr>
                <w:highlight w:val="white"/>
              </w:rPr>
              <w:t>31</w:t>
            </w:r>
          </w:p>
        </w:tc>
        <w:tc>
          <w:tcPr>
            <w:tcW w:w="869" w:type="dxa"/>
            <w:tcMar/>
          </w:tcPr>
          <w:p w:rsidR="00DB5928" w:rsidP="007E511B" w:rsidRDefault="00712F9B" w14:paraId="7CEFE31F" w14:textId="0383FF4F">
            <w:pPr>
              <w:rPr>
                <w:highlight w:val="white"/>
              </w:rPr>
            </w:pPr>
            <w:r>
              <w:rPr>
                <w:highlight w:val="white"/>
              </w:rPr>
              <w:t>31</w:t>
            </w:r>
          </w:p>
        </w:tc>
        <w:tc>
          <w:tcPr>
            <w:tcW w:w="869" w:type="dxa"/>
            <w:tcMar/>
          </w:tcPr>
          <w:p w:rsidR="00DB5928" w:rsidP="007E511B" w:rsidRDefault="00712F9B" w14:paraId="19E9150C" w14:textId="79E63A6F">
            <w:pPr>
              <w:rPr>
                <w:highlight w:val="white"/>
              </w:rPr>
            </w:pPr>
            <w:r>
              <w:rPr>
                <w:highlight w:val="white"/>
              </w:rPr>
              <w:t>3</w:t>
            </w:r>
          </w:p>
        </w:tc>
      </w:tr>
      <w:tr w:rsidR="00DB5928" w:rsidTr="4F0729D2" w14:paraId="4F3D6644" w14:textId="1F8430A7">
        <w:tc>
          <w:tcPr>
            <w:tcW w:w="1190" w:type="dxa"/>
            <w:tcMar/>
          </w:tcPr>
          <w:p w:rsidR="00DB5928" w:rsidP="007E511B" w:rsidRDefault="00DB5928" w14:paraId="58E5F49E" w14:textId="636FA5A4">
            <w:pPr>
              <w:rPr>
                <w:highlight w:val="white"/>
              </w:rPr>
            </w:pPr>
            <w:r>
              <w:rPr>
                <w:highlight w:val="white"/>
              </w:rPr>
              <w:t>WS-April-W4</w:t>
            </w:r>
          </w:p>
        </w:tc>
        <w:tc>
          <w:tcPr>
            <w:tcW w:w="779" w:type="dxa"/>
            <w:tcMar/>
          </w:tcPr>
          <w:p w:rsidR="00DB5928" w:rsidP="007E511B" w:rsidRDefault="00DB5928" w14:paraId="08E63475" w14:textId="5379E1B1">
            <w:pPr>
              <w:rPr>
                <w:highlight w:val="white"/>
              </w:rPr>
            </w:pPr>
            <w:r>
              <w:rPr>
                <w:highlight w:val="white"/>
              </w:rPr>
              <w:t>19 April, 21</w:t>
            </w:r>
          </w:p>
        </w:tc>
        <w:tc>
          <w:tcPr>
            <w:tcW w:w="779" w:type="dxa"/>
            <w:tcMar/>
          </w:tcPr>
          <w:p w:rsidR="00DB5928" w:rsidP="007E511B" w:rsidRDefault="00DB5928" w14:paraId="027724EE" w14:textId="4F84CC1B">
            <w:pPr>
              <w:rPr>
                <w:highlight w:val="white"/>
              </w:rPr>
            </w:pPr>
            <w:r>
              <w:rPr>
                <w:highlight w:val="white"/>
              </w:rPr>
              <w:t>25 April, 21</w:t>
            </w:r>
          </w:p>
        </w:tc>
        <w:tc>
          <w:tcPr>
            <w:tcW w:w="937" w:type="dxa"/>
            <w:tcMar/>
          </w:tcPr>
          <w:p w:rsidR="00DB5928" w:rsidP="007E511B" w:rsidRDefault="00DB5928" w14:paraId="2FD06952" w14:textId="7C95F563">
            <w:pPr>
              <w:rPr>
                <w:highlight w:val="white"/>
              </w:rPr>
            </w:pPr>
            <w:r>
              <w:rPr>
                <w:highlight w:val="white"/>
              </w:rPr>
              <w:t>Week 4</w:t>
            </w:r>
          </w:p>
        </w:tc>
        <w:tc>
          <w:tcPr>
            <w:tcW w:w="898" w:type="dxa"/>
            <w:tcMar/>
          </w:tcPr>
          <w:p w:rsidR="00DB5928" w:rsidP="007E511B" w:rsidRDefault="00DB5928" w14:paraId="696544BB" w14:textId="3FF75BF2">
            <w:pPr>
              <w:rPr>
                <w:highlight w:val="white"/>
              </w:rPr>
            </w:pPr>
            <w:r>
              <w:rPr>
                <w:highlight w:val="white"/>
              </w:rPr>
              <w:t>April</w:t>
            </w:r>
          </w:p>
        </w:tc>
        <w:tc>
          <w:tcPr>
            <w:tcW w:w="826" w:type="dxa"/>
            <w:tcMar/>
          </w:tcPr>
          <w:p w:rsidR="00DB5928" w:rsidP="007E511B" w:rsidRDefault="00DB5928" w14:paraId="6D0AB7E3" w14:textId="0F8F1946">
            <w:pPr>
              <w:rPr>
                <w:highlight w:val="white"/>
              </w:rPr>
            </w:pPr>
            <w:r>
              <w:rPr>
                <w:highlight w:val="white"/>
              </w:rPr>
              <w:t>2021</w:t>
            </w:r>
          </w:p>
        </w:tc>
        <w:tc>
          <w:tcPr>
            <w:tcW w:w="1114" w:type="dxa"/>
            <w:tcMar/>
          </w:tcPr>
          <w:p w:rsidR="00DB5928" w:rsidP="007E511B" w:rsidRDefault="00D43907" w14:paraId="2D4B3CA7" w14:textId="0C5CB45A">
            <w:pPr>
              <w:rPr>
                <w:highlight w:val="white"/>
              </w:rPr>
            </w:pPr>
            <w:r>
              <w:rPr>
                <w:highlight w:val="white"/>
              </w:rPr>
              <w:t>53</w:t>
            </w:r>
          </w:p>
        </w:tc>
        <w:tc>
          <w:tcPr>
            <w:tcW w:w="869" w:type="dxa"/>
            <w:tcMar/>
          </w:tcPr>
          <w:p w:rsidR="00DB5928" w:rsidP="007E511B" w:rsidRDefault="00D43907" w14:paraId="3A629F2C" w14:textId="48E2A7F7">
            <w:pPr>
              <w:rPr>
                <w:highlight w:val="white"/>
              </w:rPr>
            </w:pPr>
            <w:r>
              <w:rPr>
                <w:highlight w:val="white"/>
              </w:rPr>
              <w:t>53</w:t>
            </w:r>
          </w:p>
        </w:tc>
        <w:tc>
          <w:tcPr>
            <w:tcW w:w="869" w:type="dxa"/>
            <w:tcMar/>
          </w:tcPr>
          <w:p w:rsidR="00DB5928" w:rsidP="007E511B" w:rsidRDefault="00D43907" w14:paraId="74811FEA" w14:textId="3A52929C">
            <w:pPr>
              <w:rPr>
                <w:highlight w:val="white"/>
              </w:rPr>
            </w:pPr>
            <w:r>
              <w:rPr>
                <w:highlight w:val="white"/>
              </w:rPr>
              <w:t>6</w:t>
            </w:r>
          </w:p>
        </w:tc>
      </w:tr>
      <w:tr w:rsidR="00DB5928" w:rsidTr="4F0729D2" w14:paraId="1BA2C1B5" w14:textId="7FFF0D1F">
        <w:tc>
          <w:tcPr>
            <w:tcW w:w="1190" w:type="dxa"/>
            <w:tcMar/>
          </w:tcPr>
          <w:p w:rsidR="00DB5928" w:rsidP="007E511B" w:rsidRDefault="00DB5928" w14:paraId="018920A3" w14:textId="309F5A14">
            <w:pPr>
              <w:rPr>
                <w:highlight w:val="white"/>
              </w:rPr>
            </w:pPr>
            <w:r>
              <w:rPr>
                <w:highlight w:val="white"/>
              </w:rPr>
              <w:t>WS-April-W5</w:t>
            </w:r>
          </w:p>
        </w:tc>
        <w:tc>
          <w:tcPr>
            <w:tcW w:w="779" w:type="dxa"/>
            <w:tcMar/>
          </w:tcPr>
          <w:p w:rsidR="00DB5928" w:rsidP="007E511B" w:rsidRDefault="00DB5928" w14:paraId="04B5D034" w14:textId="0108FF50">
            <w:pPr>
              <w:rPr>
                <w:highlight w:val="white"/>
              </w:rPr>
            </w:pPr>
            <w:r>
              <w:rPr>
                <w:highlight w:val="white"/>
              </w:rPr>
              <w:t>26 April, 21</w:t>
            </w:r>
          </w:p>
        </w:tc>
        <w:tc>
          <w:tcPr>
            <w:tcW w:w="779" w:type="dxa"/>
            <w:tcMar/>
          </w:tcPr>
          <w:p w:rsidR="00DB5928" w:rsidP="007E511B" w:rsidRDefault="00F56A5D" w14:paraId="4E011D34" w14:textId="1C490766">
            <w:pPr>
              <w:rPr>
                <w:highlight w:val="white"/>
              </w:rPr>
            </w:pPr>
            <w:r>
              <w:rPr>
                <w:highlight w:val="white"/>
              </w:rPr>
              <w:t>3</w:t>
            </w:r>
            <w:r w:rsidR="00DB5928">
              <w:rPr>
                <w:highlight w:val="white"/>
              </w:rPr>
              <w:t>0 April, 21</w:t>
            </w:r>
          </w:p>
        </w:tc>
        <w:tc>
          <w:tcPr>
            <w:tcW w:w="937" w:type="dxa"/>
            <w:tcMar/>
          </w:tcPr>
          <w:p w:rsidR="00DB5928" w:rsidP="007E511B" w:rsidRDefault="00DB5928" w14:paraId="1BCA2FB7" w14:textId="704EB6C2">
            <w:pPr>
              <w:rPr>
                <w:highlight w:val="white"/>
              </w:rPr>
            </w:pPr>
            <w:r>
              <w:rPr>
                <w:highlight w:val="white"/>
              </w:rPr>
              <w:t>Week 5</w:t>
            </w:r>
          </w:p>
        </w:tc>
        <w:tc>
          <w:tcPr>
            <w:tcW w:w="898" w:type="dxa"/>
            <w:tcMar/>
          </w:tcPr>
          <w:p w:rsidR="00DB5928" w:rsidP="007E511B" w:rsidRDefault="00DB5928" w14:paraId="36952F36" w14:textId="735F0D87">
            <w:pPr>
              <w:rPr>
                <w:highlight w:val="white"/>
              </w:rPr>
            </w:pPr>
            <w:r>
              <w:rPr>
                <w:highlight w:val="white"/>
              </w:rPr>
              <w:t>April</w:t>
            </w:r>
          </w:p>
        </w:tc>
        <w:tc>
          <w:tcPr>
            <w:tcW w:w="826" w:type="dxa"/>
            <w:tcMar/>
          </w:tcPr>
          <w:p w:rsidR="00DB5928" w:rsidP="007E511B" w:rsidRDefault="00DB5928" w14:paraId="1440F925" w14:textId="2096FB5E">
            <w:pPr>
              <w:rPr>
                <w:highlight w:val="white"/>
              </w:rPr>
            </w:pPr>
            <w:r>
              <w:rPr>
                <w:highlight w:val="white"/>
              </w:rPr>
              <w:t>2021</w:t>
            </w:r>
          </w:p>
        </w:tc>
        <w:tc>
          <w:tcPr>
            <w:tcW w:w="1114" w:type="dxa"/>
            <w:tcMar/>
          </w:tcPr>
          <w:p w:rsidR="00DB5928" w:rsidP="007E511B" w:rsidRDefault="00C37618" w14:paraId="76A76D12" w14:textId="42D2A1A2">
            <w:pPr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  <w:tc>
          <w:tcPr>
            <w:tcW w:w="869" w:type="dxa"/>
            <w:tcMar/>
          </w:tcPr>
          <w:p w:rsidR="00DB5928" w:rsidP="007E511B" w:rsidRDefault="00C37618" w14:paraId="101053D6" w14:textId="258F9334">
            <w:pPr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  <w:tc>
          <w:tcPr>
            <w:tcW w:w="869" w:type="dxa"/>
            <w:tcMar/>
          </w:tcPr>
          <w:p w:rsidR="00DB5928" w:rsidP="007E511B" w:rsidRDefault="00C37618" w14:paraId="5D6CFBCD" w14:textId="100EF315">
            <w:pPr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</w:tr>
    </w:tbl>
    <w:p w:rsidR="00BD79DA" w:rsidRDefault="00BD79DA" w14:paraId="193AC83E" w14:textId="4AB66075">
      <w:pPr>
        <w:rPr>
          <w:highlight w:val="white"/>
        </w:rPr>
      </w:pPr>
    </w:p>
    <w:p w:rsidR="005B13B6" w:rsidRDefault="005B13B6" w14:paraId="0AC87589" w14:textId="77777777">
      <w:pPr>
        <w:rPr>
          <w:highlight w:val="white"/>
        </w:rPr>
      </w:pPr>
    </w:p>
    <w:p w:rsidR="00700530" w:rsidP="4F0729D2" w:rsidRDefault="006A5F1D" w14:paraId="5675F865" w14:textId="04E61BCF">
      <w:pPr>
        <w:rPr>
          <w:highlight w:val="white"/>
          <w:lang w:val="en-US"/>
        </w:rPr>
      </w:pPr>
      <w:r w:rsidRPr="4F0729D2" w:rsidR="006A5F1D">
        <w:rPr>
          <w:highlight w:val="white"/>
          <w:lang w:val="en-US"/>
        </w:rPr>
        <w:t>Only one Weekly</w:t>
      </w:r>
      <w:r w:rsidRPr="4F0729D2" w:rsidR="00274735">
        <w:rPr>
          <w:highlight w:val="white"/>
          <w:lang w:val="en-US"/>
        </w:rPr>
        <w:t xml:space="preserve"> </w:t>
      </w:r>
      <w:r w:rsidRPr="4F0729D2" w:rsidR="006A5F1D">
        <w:rPr>
          <w:highlight w:val="white"/>
          <w:lang w:val="en-US"/>
        </w:rPr>
        <w:t>Snapshot record should be created</w:t>
      </w:r>
      <w:r w:rsidRPr="4F0729D2" w:rsidR="004F5379">
        <w:rPr>
          <w:highlight w:val="white"/>
          <w:lang w:val="en-US"/>
        </w:rPr>
        <w:t xml:space="preserve"> for</w:t>
      </w:r>
      <w:r w:rsidRPr="4F0729D2" w:rsidR="006A5F1D">
        <w:rPr>
          <w:highlight w:val="white"/>
          <w:lang w:val="en-US"/>
        </w:rPr>
        <w:t xml:space="preserve"> each </w:t>
      </w:r>
      <w:r w:rsidRPr="4F0729D2" w:rsidR="004F5379">
        <w:rPr>
          <w:highlight w:val="white"/>
          <w:lang w:val="en-US"/>
        </w:rPr>
        <w:t>w</w:t>
      </w:r>
      <w:r w:rsidRPr="4F0729D2" w:rsidR="00060454">
        <w:rPr>
          <w:highlight w:val="white"/>
          <w:lang w:val="en-US"/>
        </w:rPr>
        <w:t>eek</w:t>
      </w:r>
      <w:r w:rsidRPr="4F0729D2" w:rsidR="006A5F1D">
        <w:rPr>
          <w:highlight w:val="white"/>
          <w:lang w:val="en-US"/>
        </w:rPr>
        <w:t xml:space="preserve"> having all above information.</w:t>
      </w:r>
      <w:r w:rsidRPr="4F0729D2" w:rsidR="00B51B48">
        <w:rPr>
          <w:highlight w:val="white"/>
          <w:lang w:val="en-US"/>
        </w:rPr>
        <w:t xml:space="preserve"> [no relevance to VF only example input and output has been provided here]</w:t>
      </w:r>
    </w:p>
    <w:p w:rsidR="003036FB" w:rsidRDefault="003036FB" w14:paraId="0E9B7A69" w14:textId="7DB3D6BF">
      <w:pPr>
        <w:rPr>
          <w:highlight w:val="white"/>
        </w:rPr>
      </w:pPr>
    </w:p>
    <w:p w:rsidR="003036FB" w:rsidP="4F0729D2" w:rsidRDefault="00F37DED" w14:paraId="77425DF6" w14:textId="586E8B1A">
      <w:pPr>
        <w:rPr>
          <w:strike w:val="1"/>
          <w:highlight w:val="white"/>
        </w:rPr>
      </w:pPr>
      <w:r w:rsidRPr="4F0729D2" w:rsidR="00F37DED">
        <w:rPr>
          <w:strike w:val="1"/>
          <w:highlight w:val="white"/>
        </w:rPr>
        <w:t>Q3</w:t>
      </w:r>
      <w:r w:rsidRPr="4F0729D2" w:rsidR="003036FB">
        <w:rPr>
          <w:strike w:val="1"/>
          <w:highlight w:val="white"/>
        </w:rPr>
        <w:t>. Trailhead</w:t>
      </w:r>
    </w:p>
    <w:p w:rsidR="003036FB" w:rsidP="4F0729D2" w:rsidRDefault="00B51B48" w14:paraId="6D0E4045" w14:textId="579ABA8F">
      <w:pPr>
        <w:rPr>
          <w:strike w:val="1"/>
        </w:rPr>
      </w:pPr>
      <w:hyperlink r:id="R9858d652a8a8431e">
        <w:r w:rsidRPr="4F0729D2" w:rsidR="003036FB">
          <w:rPr>
            <w:rStyle w:val="Hyperlink"/>
            <w:strike w:val="1"/>
          </w:rPr>
          <w:t>https://trailhead.salesforce.com/content/learn/modules/asynchronous_apex/async_apex_batch</w:t>
        </w:r>
      </w:hyperlink>
    </w:p>
    <w:p w:rsidR="003036FB" w:rsidP="4F0729D2" w:rsidRDefault="003036FB" w14:paraId="1B4FD26E" w14:textId="0B09F108">
      <w:pPr>
        <w:rPr>
          <w:strike w:val="1"/>
          <w:highlight w:val="white"/>
        </w:rPr>
      </w:pPr>
      <w:hyperlink r:id="Rccba987374874701">
        <w:r w:rsidRPr="4F0729D2" w:rsidR="003036FB">
          <w:rPr>
            <w:rStyle w:val="Hyperlink"/>
            <w:strike w:val="1"/>
          </w:rPr>
          <w:t>https://trailhead.salesforce.com/content/learn/modules/asynchronous_apex/async_apex_scheduled</w:t>
        </w:r>
      </w:hyperlink>
    </w:p>
    <w:p w:rsidR="4F0729D2" w:rsidRDefault="4F0729D2" w14:paraId="2DFFEA2A" w14:textId="7E7F6BD3"/>
    <w:p w:rsidR="4F0729D2" w:rsidP="4F0729D2" w:rsidRDefault="4F0729D2" w14:paraId="5F013315" w14:textId="05BDEC8E">
      <w:pPr>
        <w:pStyle w:val="Normal"/>
        <w:spacing w:before="240" w:beforeAutospacing="off" w:after="240" w:afterAutospacing="off"/>
        <w:rPr>
          <w:b w:val="1"/>
          <w:bCs w:val="1"/>
          <w:lang w:val="en-US"/>
        </w:rPr>
      </w:pPr>
    </w:p>
    <w:p w:rsidR="1C80C222" w:rsidP="1C80C222" w:rsidRDefault="1C80C222" w14:paraId="4A786C0F" w14:textId="63BFFD8C">
      <w:pPr>
        <w:pStyle w:val="Normal"/>
        <w:spacing w:before="240" w:beforeAutospacing="off" w:after="240" w:afterAutospacing="off"/>
        <w:rPr>
          <w:b w:val="1"/>
          <w:bCs w:val="1"/>
          <w:lang w:val="en-US"/>
        </w:rPr>
      </w:pPr>
    </w:p>
    <w:p w:rsidR="1C80C222" w:rsidP="1C80C222" w:rsidRDefault="1C80C222" w14:paraId="7571518B" w14:textId="76FFCC8C">
      <w:pPr>
        <w:pStyle w:val="Normal"/>
        <w:spacing w:before="240" w:beforeAutospacing="off" w:after="240" w:afterAutospacing="off"/>
        <w:rPr>
          <w:b w:val="1"/>
          <w:bCs w:val="1"/>
          <w:lang w:val="en-US"/>
        </w:rPr>
      </w:pPr>
    </w:p>
    <w:p w:rsidR="587AA168" w:rsidP="4F0729D2" w:rsidRDefault="587AA168" w14:paraId="036C7270" w14:textId="7FCDFCDF">
      <w:pPr>
        <w:pStyle w:val="Normal"/>
        <w:spacing w:before="240" w:beforeAutospacing="off" w:after="240" w:afterAutospacing="off"/>
        <w:rPr>
          <w:b w:val="1"/>
          <w:bCs w:val="1"/>
          <w:lang w:val="en-US"/>
        </w:rPr>
      </w:pPr>
      <w:r w:rsidRPr="4F0729D2" w:rsidR="587AA168">
        <w:rPr>
          <w:b w:val="1"/>
          <w:bCs w:val="1"/>
          <w:lang w:val="en-US"/>
        </w:rPr>
        <w:t>Future Method</w:t>
      </w:r>
    </w:p>
    <w:p w:rsidR="587AA168" w:rsidP="4F0729D2" w:rsidRDefault="587AA168" w14:paraId="71603374" w14:textId="0215A9EE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F0729D2" w:rsidR="587AA168">
        <w:rPr>
          <w:b w:val="1"/>
          <w:bCs w:val="1"/>
          <w:lang w:val="en-US"/>
        </w:rPr>
        <w:t>Q</w:t>
      </w:r>
      <w:r w:rsidRPr="4F0729D2" w:rsidR="2184D676">
        <w:rPr>
          <w:b w:val="1"/>
          <w:bCs w:val="1"/>
          <w:lang w:val="en-US"/>
        </w:rPr>
        <w:t>3</w:t>
      </w:r>
      <w:r w:rsidRPr="4F0729D2" w:rsidR="587AA168">
        <w:rPr>
          <w:b w:val="1"/>
          <w:bCs w:val="1"/>
          <w:lang w:val="en-US"/>
        </w:rPr>
        <w:t>.</w:t>
      </w:r>
      <w:r w:rsidRPr="4F0729D2" w:rsidR="587AA168">
        <w:rPr>
          <w:lang w:val="en-US"/>
        </w:rPr>
        <w:t xml:space="preserve"> </w:t>
      </w:r>
      <w:r w:rsidRPr="4F0729D2" w:rsidR="587AA168">
        <w:rPr>
          <w:rFonts w:ascii="Arial" w:hAnsi="Arial" w:eastAsia="Arial" w:cs="Arial"/>
          <w:noProof w:val="0"/>
          <w:sz w:val="22"/>
          <w:szCs w:val="22"/>
          <w:lang w:val="en-US"/>
        </w:rPr>
        <w:t>Implement logic to update the custom field "</w:t>
      </w:r>
      <w:r w:rsidRPr="4F0729D2" w:rsidR="587AA168">
        <w:rPr>
          <w:rFonts w:ascii="Arial" w:hAnsi="Arial" w:eastAsia="Arial" w:cs="Arial"/>
          <w:noProof w:val="0"/>
          <w:sz w:val="22"/>
          <w:szCs w:val="22"/>
          <w:lang w:val="en-US"/>
        </w:rPr>
        <w:t>Points__c</w:t>
      </w:r>
      <w:r w:rsidRPr="4F0729D2" w:rsidR="587AA168">
        <w:rPr>
          <w:rFonts w:ascii="Arial" w:hAnsi="Arial" w:eastAsia="Arial" w:cs="Arial"/>
          <w:noProof w:val="0"/>
          <w:sz w:val="22"/>
          <w:szCs w:val="22"/>
          <w:lang w:val="en-US"/>
        </w:rPr>
        <w:t>" on the Account based on the Opportunity records. Each Opportunity should add 1 point to the Account’s "</w:t>
      </w:r>
      <w:r w:rsidRPr="4F0729D2" w:rsidR="587AA168">
        <w:rPr>
          <w:rFonts w:ascii="Arial" w:hAnsi="Arial" w:eastAsia="Arial" w:cs="Arial"/>
          <w:noProof w:val="0"/>
          <w:sz w:val="22"/>
          <w:szCs w:val="22"/>
          <w:lang w:val="en-US"/>
        </w:rPr>
        <w:t>Points__c</w:t>
      </w:r>
      <w:r w:rsidRPr="4F0729D2" w:rsidR="587AA16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" field. If there are more than 5 Closed Won Opportunities under the Account, each Closed Won Opportunity should contribute 2 points. No points should be assigned for Closed Lost Opportunities. Additionally, ensure that </w:t>
      </w:r>
      <w:r w:rsidRPr="4F0729D2" w:rsidR="1BCD5401">
        <w:rPr>
          <w:rFonts w:ascii="Arial" w:hAnsi="Arial" w:eastAsia="Arial" w:cs="Arial"/>
          <w:noProof w:val="0"/>
          <w:sz w:val="22"/>
          <w:szCs w:val="22"/>
          <w:lang w:val="en-US"/>
        </w:rPr>
        <w:t>logic</w:t>
      </w:r>
      <w:r w:rsidRPr="4F0729D2" w:rsidR="587AA16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handles the deletion of Opportunities appropriately.</w:t>
      </w:r>
    </w:p>
    <w:p w:rsidR="587AA168" w:rsidP="4F0729D2" w:rsidRDefault="587AA168" w14:paraId="4443A00E" w14:textId="1F71FD0B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F0729D2" w:rsidR="587AA16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Queueable Apex</w:t>
      </w:r>
      <w:r>
        <w:br/>
      </w:r>
      <w:r w:rsidRPr="4F0729D2" w:rsidR="587AA16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Q</w:t>
      </w:r>
      <w:r w:rsidRPr="4F0729D2" w:rsidR="508D192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4</w:t>
      </w:r>
      <w:r w:rsidRPr="4F0729D2" w:rsidR="587AA16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Develop a Queueable Apex functionality to execute daily at 10:37 AM. Create two separate Queueable Apex classes: one to collect </w:t>
      </w:r>
      <w:r w:rsidRPr="4F0729D2" w:rsidR="587AA16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"Lead" </w:t>
      </w:r>
      <w:r w:rsidRPr="4F0729D2" w:rsidR="5375C65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(Lead Status = “Working - Contacted”) </w:t>
      </w:r>
      <w:r w:rsidRPr="4F0729D2" w:rsidR="587AA168">
        <w:rPr>
          <w:rFonts w:ascii="Arial" w:hAnsi="Arial" w:eastAsia="Arial" w:cs="Arial"/>
          <w:noProof w:val="0"/>
          <w:sz w:val="22"/>
          <w:szCs w:val="22"/>
          <w:lang w:val="en-US"/>
        </w:rPr>
        <w:t>records and another to create "Task" records for each Lead assign these tasks to the respective Lead owners</w:t>
      </w:r>
      <w:r w:rsidRPr="4F0729D2" w:rsidR="587AA168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  <w:r w:rsidRPr="4F0729D2" w:rsidR="5421151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Set the task's Subject to "Follow-up on Lead," the Priority to "Normal," and the Status to "Not Started.".</w:t>
      </w:r>
    </w:p>
    <w:p w:rsidR="27D1E137" w:rsidP="4F0729D2" w:rsidRDefault="27D1E137" w14:paraId="07FEE23E" w14:textId="4F9B74E5">
      <w:pPr>
        <w:spacing w:before="240" w:beforeAutospacing="off" w:after="240" w:afterAutospacing="off"/>
      </w:pPr>
      <w:r w:rsidRPr="4F0729D2" w:rsidR="27D1E13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>Q5.</w:t>
      </w:r>
      <w:r w:rsidRPr="4F0729D2" w:rsidR="27D1E137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  <w:r w:rsidRPr="4F0729D2" w:rsidR="587AA168">
        <w:rPr>
          <w:rFonts w:ascii="Arial" w:hAnsi="Arial" w:eastAsia="Arial" w:cs="Arial"/>
          <w:noProof w:val="0"/>
          <w:sz w:val="22"/>
          <w:szCs w:val="22"/>
          <w:lang w:val="en"/>
        </w:rPr>
        <w:t>Trailhead</w:t>
      </w:r>
    </w:p>
    <w:p w:rsidR="587AA168" w:rsidP="4F0729D2" w:rsidRDefault="587AA168" w14:paraId="00434651" w14:textId="3CB6E851">
      <w:pPr>
        <w:spacing w:before="240" w:beforeAutospacing="off" w:after="240" w:afterAutospacing="off"/>
      </w:pPr>
      <w:hyperlink r:id="R47f130466df1420d">
        <w:r w:rsidRPr="4F0729D2" w:rsidR="587AA168">
          <w:rPr>
            <w:rStyle w:val="Hyperlink"/>
            <w:rFonts w:ascii="Arial" w:hAnsi="Arial" w:eastAsia="Arial" w:cs="Arial"/>
            <w:noProof w:val="0"/>
            <w:sz w:val="22"/>
            <w:szCs w:val="22"/>
            <w:lang w:val="en"/>
          </w:rPr>
          <w:t>https://trailhead.salesforce.com/content/learn/modules/asynchronous_apex</w:t>
        </w:r>
      </w:hyperlink>
    </w:p>
    <w:p w:rsidR="4F0729D2" w:rsidRDefault="4F0729D2" w14:paraId="297E0F92" w14:textId="2E25237D"/>
    <w:p w:rsidR="00700530" w:rsidRDefault="00700530" w14:paraId="5675F866" w14:textId="77777777">
      <w:pPr>
        <w:rPr>
          <w:highlight w:val="white"/>
        </w:rPr>
      </w:pPr>
    </w:p>
    <w:p w:rsidR="00700530" w:rsidRDefault="00700530" w14:paraId="5675F867" w14:textId="77777777">
      <w:pPr>
        <w:rPr>
          <w:highlight w:val="white"/>
        </w:rPr>
      </w:pPr>
    </w:p>
    <w:sectPr w:rsidR="00700530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03A5"/>
    <w:multiLevelType w:val="multilevel"/>
    <w:tmpl w:val="F8DA6E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72D1110B"/>
    <w:multiLevelType w:val="multilevel"/>
    <w:tmpl w:val="F69E9F3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517698727">
    <w:abstractNumId w:val="0"/>
  </w:num>
  <w:num w:numId="2" w16cid:durableId="120220683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530"/>
    <w:rsid w:val="00060454"/>
    <w:rsid w:val="000705F7"/>
    <w:rsid w:val="000B1ED6"/>
    <w:rsid w:val="00156EC5"/>
    <w:rsid w:val="00265BF9"/>
    <w:rsid w:val="00274735"/>
    <w:rsid w:val="003036FB"/>
    <w:rsid w:val="003160CF"/>
    <w:rsid w:val="004467CB"/>
    <w:rsid w:val="004E06DD"/>
    <w:rsid w:val="004F5379"/>
    <w:rsid w:val="00566862"/>
    <w:rsid w:val="005B13B6"/>
    <w:rsid w:val="005C586B"/>
    <w:rsid w:val="00621A0F"/>
    <w:rsid w:val="00687441"/>
    <w:rsid w:val="006A5F1D"/>
    <w:rsid w:val="00700530"/>
    <w:rsid w:val="00712F9B"/>
    <w:rsid w:val="007E511B"/>
    <w:rsid w:val="00866501"/>
    <w:rsid w:val="009B1B52"/>
    <w:rsid w:val="009E080C"/>
    <w:rsid w:val="00AD12FB"/>
    <w:rsid w:val="00AE086B"/>
    <w:rsid w:val="00B02280"/>
    <w:rsid w:val="00B51B48"/>
    <w:rsid w:val="00B94602"/>
    <w:rsid w:val="00BA1E0B"/>
    <w:rsid w:val="00BD79DA"/>
    <w:rsid w:val="00C37618"/>
    <w:rsid w:val="00D43907"/>
    <w:rsid w:val="00D503B5"/>
    <w:rsid w:val="00DB5928"/>
    <w:rsid w:val="00DE136B"/>
    <w:rsid w:val="00F27006"/>
    <w:rsid w:val="00F37DED"/>
    <w:rsid w:val="00F56A5D"/>
    <w:rsid w:val="090BA324"/>
    <w:rsid w:val="169CFDAF"/>
    <w:rsid w:val="1BCD5401"/>
    <w:rsid w:val="1C80C222"/>
    <w:rsid w:val="2184D676"/>
    <w:rsid w:val="27D1E137"/>
    <w:rsid w:val="2F78DF92"/>
    <w:rsid w:val="30C240DA"/>
    <w:rsid w:val="459C302B"/>
    <w:rsid w:val="471EF841"/>
    <w:rsid w:val="4F0729D2"/>
    <w:rsid w:val="5065448C"/>
    <w:rsid w:val="508D192F"/>
    <w:rsid w:val="5375C659"/>
    <w:rsid w:val="5421151A"/>
    <w:rsid w:val="554FFE31"/>
    <w:rsid w:val="587AA168"/>
    <w:rsid w:val="5963D154"/>
    <w:rsid w:val="72D7CF02"/>
    <w:rsid w:val="7C23C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F84A"/>
  <w15:docId w15:val="{C389AAFF-F720-4A65-8721-B27455C7D0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036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6F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D12FB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6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developer.salesforce.com/docs/atlas.en-us.apexcode.meta/apexcode/apex_batch_interface.htm" TargetMode="External" Id="rId5" /><Relationship Type="http://schemas.openxmlformats.org/officeDocument/2006/relationships/webSettings" Target="webSettings.xml" Id="rId4" /><Relationship Type="http://schemas.openxmlformats.org/officeDocument/2006/relationships/hyperlink" Target="https://trailhead.salesforce.com/content/learn/modules/asynchronous_apex/async_apex_batch" TargetMode="External" Id="R9858d652a8a8431e" /><Relationship Type="http://schemas.openxmlformats.org/officeDocument/2006/relationships/hyperlink" Target="https://trailhead.salesforce.com/content/learn/modules/asynchronous_apex/async_apex_scheduled" TargetMode="External" Id="Rccba987374874701" /><Relationship Type="http://schemas.openxmlformats.org/officeDocument/2006/relationships/hyperlink" Target="https://trailhead.salesforce.com/content/learn/modules/asynchronous_apex" TargetMode="External" Id="R47f130466df142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Ramya Sapalya</lastModifiedBy>
  <revision>42</revision>
  <dcterms:created xsi:type="dcterms:W3CDTF">2021-03-30T02:46:00.0000000Z</dcterms:created>
  <dcterms:modified xsi:type="dcterms:W3CDTF">2024-10-14T02:19:48.9984875Z</dcterms:modified>
</coreProperties>
</file>