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A0394" w:rsidP="00EA0394" w14:paraId="12B80FE9" w14:textId="77777777">
      <w:pPr>
        <w:pStyle w:val="Heading1"/>
        <w:rPr>
          <w:rFonts w:ascii="Imprint MT Shadow" w:hAnsi="Imprint MT Shadow"/>
          <w:sz w:val="36"/>
        </w:rPr>
      </w:pPr>
      <w:r>
        <w:rPr>
          <w:rFonts w:ascii="Imprint MT Shadow" w:hAnsi="Imprint MT Shadow"/>
          <w:sz w:val="36"/>
        </w:rPr>
        <w:t>E V Kishore</w:t>
      </w:r>
    </w:p>
    <w:p w:rsidR="00EA0394" w:rsidRPr="00014403" w:rsidP="00EA0394" w14:paraId="3A470D13" w14:textId="77777777"/>
    <w:p w:rsidR="00EA0394" w:rsidP="00EA0394" w14:paraId="52CD6AEB" w14:textId="4D43ABA1">
      <w:pPr>
        <w:pStyle w:val="ListParagraph"/>
        <w:rPr>
          <w:color w:val="0070C0"/>
        </w:rPr>
      </w:pPr>
      <w:r>
        <w:rPr>
          <w:noProof/>
          <w:color w:val="222A35" w:themeColor="text2" w:themeShade="8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36830</wp:posOffset>
                </wp:positionV>
                <wp:extent cx="213360" cy="90805"/>
                <wp:effectExtent l="83185" t="121285" r="84455" b="121285"/>
                <wp:wrapNone/>
                <wp:docPr id="1079589301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90805"/>
                        </a:xfrm>
                        <a:prstGeom prst="leftRightArrow">
                          <a:avLst>
                            <a:gd name="adj1" fmla="val 50000"/>
                            <a:gd name="adj2" fmla="val 4699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6" o:spid="_x0000_s1025" type="#_x0000_t69" style="width:16.8pt;height:7.15pt;margin-top:2.9pt;margin-left:190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white" strokecolor="#70ad47" strokeweight="5pt">
                <v:stroke linestyle="thickThin"/>
                <v:shadow color="#868686"/>
              </v:shape>
            </w:pict>
          </mc:Fallback>
        </mc:AlternateContent>
      </w:r>
      <w:r>
        <w:t xml:space="preserve">                Mobile No: </w:t>
      </w:r>
      <w:r>
        <w:rPr>
          <w:color w:val="0070C0"/>
        </w:rPr>
        <w:t xml:space="preserve">9491242693               </w:t>
      </w:r>
      <w:r w:rsidRPr="00BB18D9">
        <w:t>Email id:</w:t>
      </w:r>
      <w:r>
        <w:t xml:space="preserve"> </w:t>
      </w:r>
      <w:r w:rsidR="004E7B77">
        <w:rPr>
          <w:color w:val="0070C0"/>
        </w:rPr>
        <w:t>k</w:t>
      </w:r>
      <w:r>
        <w:rPr>
          <w:color w:val="0070C0"/>
        </w:rPr>
        <w:t>ishore.etta@outlook.com</w:t>
      </w:r>
    </w:p>
    <w:p w:rsidR="00EA0394" w:rsidP="00EA0394" w14:paraId="2D8B8B1F" w14:textId="77777777">
      <w:pPr>
        <w:pStyle w:val="ListParagraph"/>
        <w:rPr>
          <w:color w:val="0070C0"/>
        </w:rPr>
      </w:pPr>
    </w:p>
    <w:p w:rsidR="00EA0394" w:rsidP="00EA0394" w14:paraId="5D64DE41" w14:textId="5F8D8E20">
      <w:pPr>
        <w:spacing w:before="89"/>
        <w:ind w:left="282"/>
        <w:rPr>
          <w:color w:val="0070C0"/>
        </w:rPr>
      </w:pPr>
      <w:r>
        <w:rPr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52705</wp:posOffset>
                </wp:positionV>
                <wp:extent cx="6228080" cy="251460"/>
                <wp:effectExtent l="12700" t="8255" r="17145" b="26035"/>
                <wp:wrapNone/>
                <wp:docPr id="6763391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080" cy="251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0394" w:rsidRPr="00014403" w:rsidP="00EA0394" w14:textId="77777777">
                            <w:pPr>
                              <w:pStyle w:val="BodyText"/>
                              <w:spacing w:before="5"/>
                              <w:rPr>
                                <w:color w:val="222A35" w:themeColor="text2" w:themeShade="80"/>
                                <w:sz w:val="23"/>
                              </w:rPr>
                            </w:pPr>
                            <w:r w:rsidRPr="00014403">
                              <w:rPr>
                                <w:b/>
                                <w:color w:val="222A35" w:themeColor="text2" w:themeShade="80"/>
                                <w:sz w:val="22"/>
                                <w:szCs w:val="22"/>
                              </w:rPr>
                              <w:t>PROFESSIONAL</w:t>
                            </w:r>
                            <w:r w:rsidRPr="00014403">
                              <w:rPr>
                                <w:b/>
                                <w:color w:val="222A35" w:themeColor="text2" w:themeShade="80"/>
                                <w:spacing w:val="1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4403">
                              <w:rPr>
                                <w:b/>
                                <w:color w:val="222A35" w:themeColor="text2" w:themeShade="8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:rsidR="00EA0394" w:rsidP="00EA0394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width:490.4pt;height:19.8pt;margin-top:4.15pt;margin-left:-2.4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fillcolor="white" strokecolor="#a8d08d" strokeweight="1pt">
                <v:fill color2="#c5e0b3" focus="100%" type="gradient"/>
                <v:shadow on="t" color="#375623" opacity="0.5" offset="1pt"/>
                <v:textbox>
                  <w:txbxContent>
                    <w:p w:rsidR="00EA0394" w:rsidRPr="00014403" w:rsidP="00EA0394" w14:paraId="6E9758C2" w14:textId="77777777">
                      <w:pPr>
                        <w:pStyle w:val="BodyText"/>
                        <w:spacing w:before="5"/>
                        <w:rPr>
                          <w:color w:val="222A35" w:themeColor="text2" w:themeShade="80"/>
                          <w:sz w:val="23"/>
                        </w:rPr>
                      </w:pPr>
                      <w:r w:rsidRPr="00014403">
                        <w:rPr>
                          <w:b/>
                          <w:color w:val="222A35" w:themeColor="text2" w:themeShade="80"/>
                          <w:sz w:val="22"/>
                          <w:szCs w:val="22"/>
                        </w:rPr>
                        <w:t>PROFESSIONAL</w:t>
                      </w:r>
                      <w:r w:rsidRPr="00014403">
                        <w:rPr>
                          <w:b/>
                          <w:color w:val="222A35" w:themeColor="text2" w:themeShade="80"/>
                          <w:spacing w:val="16"/>
                          <w:sz w:val="22"/>
                          <w:szCs w:val="22"/>
                        </w:rPr>
                        <w:t xml:space="preserve"> </w:t>
                      </w:r>
                      <w:r w:rsidRPr="00014403">
                        <w:rPr>
                          <w:b/>
                          <w:color w:val="222A35" w:themeColor="text2" w:themeShade="80"/>
                          <w:sz w:val="22"/>
                          <w:szCs w:val="22"/>
                        </w:rPr>
                        <w:t>SUMMARY</w:t>
                      </w:r>
                    </w:p>
                    <w:p w:rsidR="00EA0394" w:rsidP="00EA0394" w14:paraId="3F3500F0" w14:textId="77777777"/>
                  </w:txbxContent>
                </v:textbox>
              </v:rect>
            </w:pict>
          </mc:Fallback>
        </mc:AlternateContent>
      </w:r>
      <w:r w:rsidR="00636727">
        <w:rPr>
          <w:color w:val="0070C0"/>
        </w:rPr>
        <w:t>``</w:t>
      </w:r>
    </w:p>
    <w:p w:rsidR="00EA0394" w:rsidP="00EA0394" w14:paraId="01AF5416" w14:textId="77777777">
      <w:pPr>
        <w:pStyle w:val="BodyText"/>
        <w:spacing w:line="360" w:lineRule="auto"/>
        <w:ind w:right="803"/>
        <w:jc w:val="both"/>
      </w:pPr>
    </w:p>
    <w:p w:rsidR="00EA0394" w:rsidP="0044743F" w14:paraId="3E3975C2" w14:textId="415A8A56">
      <w:pPr>
        <w:pStyle w:val="BodyText"/>
        <w:spacing w:line="360" w:lineRule="auto"/>
        <w:ind w:left="255" w:right="803" w:firstLine="624"/>
        <w:jc w:val="both"/>
      </w:pPr>
      <w:r>
        <w:t xml:space="preserve">Security Engineer </w:t>
      </w:r>
      <w:r w:rsidR="00D870EC">
        <w:t>(</w:t>
      </w:r>
      <w:r w:rsidR="0044743F">
        <w:t xml:space="preserve">2019 to </w:t>
      </w:r>
      <w:r w:rsidR="0044743F">
        <w:t>2023)</w:t>
      </w:r>
      <w:r>
        <w:t>with</w:t>
      </w:r>
      <w:r>
        <w:t xml:space="preserve"> hands on experience on vulnerability Assessment and Penetration</w:t>
      </w:r>
      <w:r>
        <w:rPr>
          <w:spacing w:val="-57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 Standards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OWASP</w:t>
      </w:r>
      <w:r>
        <w:rPr>
          <w:spacing w:val="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10,</w:t>
      </w:r>
      <w:r>
        <w:rPr>
          <w:spacing w:val="4"/>
        </w:rPr>
        <w:t xml:space="preserve"> </w:t>
      </w:r>
      <w:r>
        <w:t>SANS</w:t>
      </w:r>
      <w:r>
        <w:rPr>
          <w:spacing w:val="8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GDPR</w:t>
      </w:r>
      <w:r>
        <w:rPr>
          <w:spacing w:val="1"/>
        </w:rPr>
        <w:t xml:space="preserve"> , PCI-DSS </w:t>
      </w:r>
      <w:r>
        <w:t>etc.</w:t>
      </w:r>
    </w:p>
    <w:p w:rsidR="00EA0394" w:rsidRPr="00BB18D9" w:rsidP="00EA0394" w14:paraId="3D675BEF" w14:textId="777777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13335</wp:posOffset>
                </wp:positionV>
                <wp:extent cx="6281420" cy="311150"/>
                <wp:effectExtent l="12700" t="8890" r="11430" b="22860"/>
                <wp:wrapNone/>
                <wp:docPr id="20905258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0394" w:rsidRPr="00014403" w:rsidP="00EA0394" w14:textId="77777777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014403"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  <w:t>P</w:t>
                            </w:r>
                            <w:r w:rsidRPr="00014403">
                              <w:rPr>
                                <w:b/>
                                <w:color w:val="222A35" w:themeColor="text2" w:themeShade="80"/>
                                <w:sz w:val="20"/>
                              </w:rPr>
                              <w:t>ROFESSIONAL</w:t>
                            </w:r>
                            <w:r w:rsidRPr="00014403">
                              <w:rPr>
                                <w:b/>
                                <w:color w:val="222A35" w:themeColor="text2" w:themeShade="80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014403"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  <w:t>E</w:t>
                            </w:r>
                            <w:r w:rsidRPr="00014403">
                              <w:rPr>
                                <w:b/>
                                <w:color w:val="222A35" w:themeColor="text2" w:themeShade="80"/>
                                <w:sz w:val="24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width:494.6pt;height:24.5pt;margin-top:1.05pt;margin-left:-6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color="white" strokecolor="#a8d08d" strokeweight="1pt">
                <v:fill color2="#c5e0b3" focus="100%" type="gradient"/>
                <v:shadow on="t" color="#375623" opacity="0.5" offset="1pt"/>
                <v:textbox>
                  <w:txbxContent>
                    <w:p w:rsidR="00EA0394" w:rsidRPr="00014403" w:rsidP="00EA0394" w14:paraId="7D6F7F92" w14:textId="77777777">
                      <w:pPr>
                        <w:rPr>
                          <w:color w:val="222A35" w:themeColor="text2" w:themeShade="80"/>
                        </w:rPr>
                      </w:pPr>
                      <w:r w:rsidRPr="00014403">
                        <w:rPr>
                          <w:b/>
                          <w:color w:val="222A35" w:themeColor="text2" w:themeShade="80"/>
                          <w:sz w:val="28"/>
                        </w:rPr>
                        <w:t>P</w:t>
                      </w:r>
                      <w:r w:rsidRPr="00014403">
                        <w:rPr>
                          <w:b/>
                          <w:color w:val="222A35" w:themeColor="text2" w:themeShade="80"/>
                          <w:sz w:val="20"/>
                        </w:rPr>
                        <w:t>ROFESSIONAL</w:t>
                      </w:r>
                      <w:r w:rsidRPr="00014403">
                        <w:rPr>
                          <w:b/>
                          <w:color w:val="222A35" w:themeColor="text2" w:themeShade="80"/>
                          <w:spacing w:val="12"/>
                          <w:sz w:val="20"/>
                        </w:rPr>
                        <w:t xml:space="preserve"> </w:t>
                      </w:r>
                      <w:r w:rsidRPr="00014403">
                        <w:rPr>
                          <w:b/>
                          <w:color w:val="222A35" w:themeColor="text2" w:themeShade="80"/>
                          <w:sz w:val="28"/>
                        </w:rPr>
                        <w:t>E</w:t>
                      </w:r>
                      <w:r w:rsidRPr="00014403">
                        <w:rPr>
                          <w:b/>
                          <w:color w:val="222A35" w:themeColor="text2" w:themeShade="80"/>
                          <w:sz w:val="24"/>
                        </w:rPr>
                        <w:t>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EA0394" w:rsidP="00EA0394" w14:paraId="413EC31B" w14:textId="77777777">
      <w:pPr>
        <w:pStyle w:val="BodyText"/>
        <w:spacing w:before="10"/>
        <w:rPr>
          <w:sz w:val="31"/>
        </w:rPr>
      </w:pPr>
    </w:p>
    <w:p w:rsidR="00EA0394" w:rsidP="00EA0394" w14:paraId="1FCFB023" w14:textId="54607B54">
      <w:pPr>
        <w:spacing w:line="297" w:lineRule="auto"/>
        <w:ind w:left="287" w:right="658" w:firstLine="350"/>
        <w:rPr>
          <w:spacing w:val="-2"/>
          <w:sz w:val="24"/>
        </w:rPr>
      </w:pPr>
      <w:r>
        <w:rPr>
          <w:spacing w:val="-2"/>
          <w:sz w:val="24"/>
        </w:rPr>
        <w:t>7years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(April 2016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till</w:t>
      </w:r>
      <w:r>
        <w:rPr>
          <w:spacing w:val="-13"/>
          <w:sz w:val="24"/>
        </w:rPr>
        <w:t xml:space="preserve"> </w:t>
      </w:r>
      <w:r w:rsidR="00266F02">
        <w:rPr>
          <w:spacing w:val="-2"/>
          <w:sz w:val="24"/>
        </w:rPr>
        <w:t>june</w:t>
      </w:r>
      <w:r>
        <w:rPr>
          <w:spacing w:val="-2"/>
          <w:sz w:val="24"/>
        </w:rPr>
        <w:t xml:space="preserve"> 2023)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in</w:t>
      </w:r>
    </w:p>
    <w:p w:rsidR="00EA0394" w:rsidRPr="0057451E" w:rsidP="00EA0394" w14:paraId="7DA4F392" w14:textId="77777777">
      <w:pPr>
        <w:spacing w:line="297" w:lineRule="auto"/>
        <w:ind w:left="287" w:right="658" w:firstLine="350"/>
        <w:rPr>
          <w:spacing w:val="-2"/>
          <w:sz w:val="24"/>
        </w:rPr>
      </w:pPr>
      <w:r>
        <w:rPr>
          <w:spacing w:val="-3"/>
          <w:sz w:val="24"/>
        </w:rPr>
        <w:t xml:space="preserve"> </w:t>
      </w:r>
      <w:r>
        <w:rPr>
          <w:rFonts w:ascii="Segoe UI Black" w:hAnsi="Segoe UI Black"/>
          <w:b/>
          <w:spacing w:val="-2"/>
          <w:sz w:val="24"/>
        </w:rPr>
        <w:t xml:space="preserve">SMS Infrastructure Ltd </w:t>
      </w:r>
      <w:r>
        <w:rPr>
          <w:b/>
          <w:spacing w:val="-5"/>
          <w:sz w:val="24"/>
        </w:rPr>
        <w:t xml:space="preserve"> 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Security Engineer.</w:t>
      </w:r>
    </w:p>
    <w:p w:rsidR="00EA0394" w:rsidP="00EA0394" w14:paraId="3C212578" w14:textId="6F14A6B5">
      <w:pPr>
        <w:pStyle w:val="BodyText"/>
        <w:spacing w:line="271" w:lineRule="exact"/>
        <w:ind w:left="282"/>
      </w:pPr>
      <w:r>
        <w:rPr>
          <w:spacing w:val="-2"/>
        </w:rPr>
        <w:t xml:space="preserve">       CEH-</w:t>
      </w:r>
      <w:r>
        <w:rPr>
          <w:spacing w:val="-8"/>
        </w:rPr>
        <w:t xml:space="preserve"> </w:t>
      </w:r>
      <w:r>
        <w:rPr>
          <w:spacing w:val="-1"/>
        </w:rPr>
        <w:t>Certified</w:t>
      </w:r>
      <w:r>
        <w:t xml:space="preserve"> </w:t>
      </w:r>
      <w:r>
        <w:rPr>
          <w:spacing w:val="-1"/>
        </w:rPr>
        <w:t>Ethical</w:t>
      </w:r>
      <w:r>
        <w:rPr>
          <w:spacing w:val="-13"/>
        </w:rPr>
        <w:t xml:space="preserve"> </w:t>
      </w:r>
      <w:r>
        <w:rPr>
          <w:spacing w:val="-1"/>
        </w:rPr>
        <w:t>Hacker</w:t>
      </w:r>
    </w:p>
    <w:p w:rsidR="00EA0394" w:rsidP="00EA0394" w14:paraId="5EA74921" w14:textId="777777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245110</wp:posOffset>
                </wp:positionV>
                <wp:extent cx="6281420" cy="320040"/>
                <wp:effectExtent l="12700" t="10795" r="11430" b="21590"/>
                <wp:wrapNone/>
                <wp:docPr id="184210184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20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0394" w:rsidRPr="001079E9" w:rsidP="00EA0394" w14:textId="77777777">
                            <w:pPr>
                              <w:pStyle w:val="BodyText"/>
                              <w:spacing w:before="5"/>
                              <w:rPr>
                                <w:color w:val="222A35" w:themeColor="text2" w:themeShade="80"/>
                              </w:rPr>
                            </w:pPr>
                            <w:r w:rsidRPr="001079E9">
                              <w:rPr>
                                <w:b/>
                                <w:color w:val="222A35" w:themeColor="text2" w:themeShade="80"/>
                              </w:rPr>
                              <w:t>TECHNICAL</w:t>
                            </w:r>
                            <w:r w:rsidRPr="001079E9">
                              <w:rPr>
                                <w:b/>
                                <w:color w:val="222A35" w:themeColor="text2" w:themeShade="80"/>
                                <w:spacing w:val="-8"/>
                              </w:rPr>
                              <w:t xml:space="preserve"> </w:t>
                            </w:r>
                            <w:r w:rsidRPr="001079E9">
                              <w:rPr>
                                <w:b/>
                                <w:color w:val="222A35" w:themeColor="text2" w:themeShade="80"/>
                              </w:rPr>
                              <w:t>SKILLS</w:t>
                            </w:r>
                          </w:p>
                          <w:p w:rsidR="00EA0394" w:rsidP="00EA0394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width:494.6pt;height:25.2pt;margin-top:19.3pt;margin-left:-6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6432" fillcolor="white" strokecolor="#a8d08d" strokeweight="1pt">
                <v:fill color2="#c5e0b3" focus="100%" type="gradient"/>
                <v:shadow on="t" color="#375623" opacity="0.5" offset="1pt"/>
                <v:textbox>
                  <w:txbxContent>
                    <w:p w:rsidR="00EA0394" w:rsidRPr="001079E9" w:rsidP="00EA0394" w14:paraId="344CFB10" w14:textId="77777777">
                      <w:pPr>
                        <w:pStyle w:val="BodyText"/>
                        <w:spacing w:before="5"/>
                        <w:rPr>
                          <w:color w:val="222A35" w:themeColor="text2" w:themeShade="80"/>
                        </w:rPr>
                      </w:pPr>
                      <w:r w:rsidRPr="001079E9">
                        <w:rPr>
                          <w:b/>
                          <w:color w:val="222A35" w:themeColor="text2" w:themeShade="80"/>
                        </w:rPr>
                        <w:t>TECHNICAL</w:t>
                      </w:r>
                      <w:r w:rsidRPr="001079E9">
                        <w:rPr>
                          <w:b/>
                          <w:color w:val="222A35" w:themeColor="text2" w:themeShade="80"/>
                          <w:spacing w:val="-8"/>
                        </w:rPr>
                        <w:t xml:space="preserve"> </w:t>
                      </w:r>
                      <w:r w:rsidRPr="001079E9">
                        <w:rPr>
                          <w:b/>
                          <w:color w:val="222A35" w:themeColor="text2" w:themeShade="80"/>
                        </w:rPr>
                        <w:t>SKILLS</w:t>
                      </w:r>
                    </w:p>
                    <w:p w:rsidR="00EA0394" w:rsidP="00EA0394" w14:paraId="08485D7F" w14:textId="77777777"/>
                  </w:txbxContent>
                </v:textbox>
              </v:rect>
            </w:pict>
          </mc:Fallback>
        </mc:AlternateContent>
      </w:r>
    </w:p>
    <w:p w:rsidR="00EA0394" w:rsidP="00EA0394" w14:paraId="52AD5D57" w14:textId="77777777"/>
    <w:p w:rsidR="00EA0394" w:rsidP="00EA0394" w14:paraId="16B09B12" w14:textId="77777777">
      <w:pPr>
        <w:pStyle w:val="BodyText"/>
        <w:spacing w:before="7"/>
        <w:rPr>
          <w:sz w:val="23"/>
        </w:rPr>
      </w:pPr>
    </w:p>
    <w:p w:rsidR="00EA0394" w:rsidP="00EA0394" w14:paraId="1039C19B" w14:textId="61890C73">
      <w:pPr>
        <w:pStyle w:val="ListParagraph"/>
        <w:widowControl w:val="0"/>
        <w:numPr>
          <w:ilvl w:val="0"/>
          <w:numId w:val="1"/>
        </w:numPr>
        <w:tabs>
          <w:tab w:val="left" w:pos="856"/>
          <w:tab w:val="left" w:pos="857"/>
          <w:tab w:val="left" w:pos="4459"/>
        </w:tabs>
        <w:autoSpaceDE w:val="0"/>
        <w:autoSpaceDN w:val="0"/>
        <w:spacing w:after="0" w:line="227" w:lineRule="exact"/>
        <w:ind w:left="856" w:hanging="361"/>
        <w:contextualSpacing w:val="0"/>
        <w:rPr>
          <w:sz w:val="20"/>
        </w:rPr>
      </w:pPr>
      <w:r>
        <w:rPr>
          <w:sz w:val="20"/>
        </w:rPr>
        <w:t>Vulnerability</w:t>
      </w:r>
      <w:r>
        <w:rPr>
          <w:spacing w:val="-11"/>
          <w:sz w:val="20"/>
        </w:rPr>
        <w:t xml:space="preserve"> </w:t>
      </w:r>
      <w:r>
        <w:rPr>
          <w:sz w:val="20"/>
        </w:rPr>
        <w:t>Scanners</w:t>
      </w:r>
      <w:r>
        <w:rPr>
          <w:spacing w:val="-4"/>
          <w:sz w:val="20"/>
        </w:rPr>
        <w:t xml:space="preserve"> </w:t>
      </w:r>
      <w:r>
        <w:rPr>
          <w:sz w:val="20"/>
        </w:rPr>
        <w:t>(DAST)</w:t>
      </w:r>
      <w:r>
        <w:rPr>
          <w:sz w:val="20"/>
        </w:rPr>
        <w:tab/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Nessus,</w:t>
      </w:r>
      <w:r>
        <w:rPr>
          <w:spacing w:val="-2"/>
          <w:sz w:val="20"/>
        </w:rPr>
        <w:t xml:space="preserve"> </w:t>
      </w:r>
      <w:r>
        <w:rPr>
          <w:sz w:val="20"/>
        </w:rPr>
        <w:t>ZAP,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8"/>
          <w:sz w:val="20"/>
        </w:rPr>
        <w:t xml:space="preserve"> </w:t>
      </w:r>
      <w:r>
        <w:rPr>
          <w:sz w:val="20"/>
        </w:rPr>
        <w:t>Scan,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z w:val="20"/>
        </w:rPr>
        <w:t>Veracode</w:t>
      </w:r>
      <w:r>
        <w:rPr>
          <w:sz w:val="20"/>
        </w:rPr>
        <w:t xml:space="preserve">, </w:t>
      </w:r>
      <w:r>
        <w:rPr>
          <w:sz w:val="20"/>
        </w:rPr>
        <w:t>BurpSuite</w:t>
      </w:r>
    </w:p>
    <w:p w:rsidR="00EA0394" w:rsidP="00EA0394" w14:paraId="12C51667" w14:textId="2392A19A">
      <w:pPr>
        <w:pStyle w:val="ListParagraph"/>
        <w:widowControl w:val="0"/>
        <w:numPr>
          <w:ilvl w:val="0"/>
          <w:numId w:val="1"/>
        </w:numPr>
        <w:tabs>
          <w:tab w:val="left" w:pos="856"/>
          <w:tab w:val="left" w:pos="857"/>
          <w:tab w:val="left" w:pos="4459"/>
        </w:tabs>
        <w:autoSpaceDE w:val="0"/>
        <w:autoSpaceDN w:val="0"/>
        <w:spacing w:after="0" w:line="223" w:lineRule="exact"/>
        <w:ind w:left="856" w:hanging="361"/>
        <w:contextualSpacing w:val="0"/>
        <w:rPr>
          <w:sz w:val="20"/>
        </w:rPr>
      </w:pPr>
      <w:r>
        <w:rPr>
          <w:sz w:val="20"/>
        </w:rPr>
        <w:t>Vulnerability</w:t>
      </w:r>
      <w:r>
        <w:rPr>
          <w:spacing w:val="-11"/>
          <w:sz w:val="20"/>
        </w:rPr>
        <w:t xml:space="preserve"> </w:t>
      </w:r>
      <w:r>
        <w:rPr>
          <w:sz w:val="20"/>
        </w:rPr>
        <w:t>Scanners</w:t>
      </w:r>
      <w:r>
        <w:rPr>
          <w:spacing w:val="-4"/>
          <w:sz w:val="20"/>
        </w:rPr>
        <w:t xml:space="preserve"> </w:t>
      </w:r>
      <w:r>
        <w:rPr>
          <w:sz w:val="20"/>
        </w:rPr>
        <w:t>(SAST)</w:t>
      </w:r>
      <w:r>
        <w:rPr>
          <w:sz w:val="20"/>
        </w:rPr>
        <w:tab/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Veracode,</w:t>
      </w:r>
      <w:r>
        <w:rPr>
          <w:spacing w:val="-1"/>
          <w:sz w:val="20"/>
        </w:rPr>
        <w:t xml:space="preserve"> </w:t>
      </w:r>
      <w:r w:rsidR="00437E18">
        <w:rPr>
          <w:sz w:val="20"/>
        </w:rPr>
        <w:t>Fortify,checkmarks</w:t>
      </w:r>
    </w:p>
    <w:p w:rsidR="00EA0394" w:rsidP="00EA0394" w14:paraId="2DF91EA6" w14:textId="77777777">
      <w:pPr>
        <w:pStyle w:val="ListParagraph"/>
        <w:widowControl w:val="0"/>
        <w:numPr>
          <w:ilvl w:val="0"/>
          <w:numId w:val="1"/>
        </w:numPr>
        <w:tabs>
          <w:tab w:val="left" w:pos="856"/>
          <w:tab w:val="left" w:pos="857"/>
          <w:tab w:val="left" w:pos="4459"/>
        </w:tabs>
        <w:autoSpaceDE w:val="0"/>
        <w:autoSpaceDN w:val="0"/>
        <w:spacing w:after="0" w:line="226" w:lineRule="exact"/>
        <w:ind w:left="856" w:hanging="361"/>
        <w:contextualSpacing w:val="0"/>
        <w:rPr>
          <w:sz w:val="20"/>
        </w:rPr>
      </w:pP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Scanning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monitoring</w:t>
      </w:r>
      <w:r>
        <w:rPr>
          <w:sz w:val="20"/>
        </w:rPr>
        <w:tab/>
        <w:t>:</w:t>
      </w:r>
      <w:r>
        <w:rPr>
          <w:spacing w:val="1"/>
          <w:sz w:val="20"/>
        </w:rPr>
        <w:t xml:space="preserve">  </w:t>
      </w:r>
      <w:r>
        <w:rPr>
          <w:spacing w:val="1"/>
          <w:sz w:val="20"/>
        </w:rPr>
        <w:t>Nessus ,</w:t>
      </w:r>
      <w:r>
        <w:rPr>
          <w:sz w:val="20"/>
        </w:rPr>
        <w:t>Nmap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Wireshark,</w:t>
      </w:r>
      <w:r>
        <w:rPr>
          <w:spacing w:val="-11"/>
          <w:sz w:val="20"/>
        </w:rPr>
        <w:t xml:space="preserve"> </w:t>
      </w:r>
      <w:r>
        <w:rPr>
          <w:sz w:val="20"/>
        </w:rPr>
        <w:t>Netcat</w:t>
      </w:r>
    </w:p>
    <w:p w:rsidR="00EA0394" w:rsidRPr="001B3DF3" w:rsidP="001B3DF3" w14:paraId="735308F4" w14:textId="33267F8A">
      <w:pPr>
        <w:pStyle w:val="ListParagraph"/>
        <w:widowControl w:val="0"/>
        <w:numPr>
          <w:ilvl w:val="0"/>
          <w:numId w:val="1"/>
        </w:numPr>
        <w:tabs>
          <w:tab w:val="left" w:pos="856"/>
          <w:tab w:val="left" w:pos="857"/>
          <w:tab w:val="left" w:pos="4459"/>
        </w:tabs>
        <w:autoSpaceDE w:val="0"/>
        <w:autoSpaceDN w:val="0"/>
        <w:spacing w:after="0" w:line="229" w:lineRule="exact"/>
        <w:ind w:left="856" w:hanging="361"/>
        <w:contextualSpacing w:val="0"/>
        <w:rPr>
          <w:sz w:val="20"/>
        </w:rPr>
      </w:pPr>
      <w:r>
        <w:rPr>
          <w:sz w:val="20"/>
        </w:rPr>
        <w:t>Penetration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11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Metasploit,</w:t>
      </w:r>
      <w:r>
        <w:rPr>
          <w:spacing w:val="-8"/>
          <w:sz w:val="20"/>
        </w:rPr>
        <w:t xml:space="preserve"> </w:t>
      </w:r>
      <w:r>
        <w:rPr>
          <w:sz w:val="20"/>
        </w:rPr>
        <w:t>msfvenom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5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</w:t>
      </w:r>
      <w:r w:rsidR="001B3DF3">
        <w:rPr>
          <w:sz w:val="20"/>
        </w:rPr>
        <w:t>y</w:t>
      </w:r>
    </w:p>
    <w:p w:rsidR="00EA0394" w:rsidP="00EA0394" w14:paraId="538B61FD" w14:textId="77777777">
      <w:pPr>
        <w:pStyle w:val="ListParagraph"/>
        <w:widowControl w:val="0"/>
        <w:numPr>
          <w:ilvl w:val="0"/>
          <w:numId w:val="1"/>
        </w:numPr>
        <w:tabs>
          <w:tab w:val="left" w:pos="863"/>
          <w:tab w:val="left" w:pos="864"/>
          <w:tab w:val="left" w:pos="4459"/>
        </w:tabs>
        <w:autoSpaceDE w:val="0"/>
        <w:autoSpaceDN w:val="0"/>
        <w:spacing w:after="0" w:line="222" w:lineRule="exact"/>
        <w:ind w:left="863" w:hanging="363"/>
        <w:contextualSpacing w:val="0"/>
        <w:rPr>
          <w:sz w:val="20"/>
        </w:rPr>
      </w:pPr>
      <w:r>
        <w:rPr>
          <w:sz w:val="20"/>
        </w:rPr>
        <w:t>Security</w:t>
      </w:r>
      <w:r>
        <w:rPr>
          <w:spacing w:val="-13"/>
          <w:sz w:val="20"/>
        </w:rPr>
        <w:t xml:space="preserve"> </w:t>
      </w:r>
      <w:r>
        <w:rPr>
          <w:sz w:val="20"/>
        </w:rPr>
        <w:t>Standards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Compliance</w:t>
      </w:r>
      <w:r>
        <w:rPr>
          <w:sz w:val="20"/>
        </w:rPr>
        <w:tab/>
        <w:t>: OWASP</w:t>
      </w:r>
      <w:r>
        <w:rPr>
          <w:spacing w:val="-6"/>
          <w:sz w:val="20"/>
        </w:rPr>
        <w:t xml:space="preserve"> </w:t>
      </w:r>
      <w:r>
        <w:rPr>
          <w:sz w:val="20"/>
        </w:rPr>
        <w:t>Top10,</w:t>
      </w:r>
      <w:r>
        <w:rPr>
          <w:spacing w:val="3"/>
          <w:sz w:val="20"/>
        </w:rPr>
        <w:t xml:space="preserve"> </w:t>
      </w:r>
      <w:r>
        <w:rPr>
          <w:sz w:val="20"/>
        </w:rPr>
        <w:t>SANS</w:t>
      </w:r>
      <w:r>
        <w:rPr>
          <w:spacing w:val="-9"/>
          <w:sz w:val="20"/>
        </w:rPr>
        <w:t xml:space="preserve"> </w:t>
      </w:r>
      <w:r>
        <w:rPr>
          <w:sz w:val="20"/>
        </w:rPr>
        <w:t>25,</w:t>
      </w:r>
      <w:r>
        <w:rPr>
          <w:spacing w:val="-3"/>
          <w:sz w:val="20"/>
        </w:rPr>
        <w:t xml:space="preserve"> </w:t>
      </w:r>
      <w:r>
        <w:rPr>
          <w:sz w:val="20"/>
        </w:rPr>
        <w:t>PCI-DSS,</w:t>
      </w:r>
      <w:r>
        <w:rPr>
          <w:spacing w:val="-3"/>
          <w:sz w:val="20"/>
        </w:rPr>
        <w:t xml:space="preserve"> </w:t>
      </w:r>
      <w:r>
        <w:rPr>
          <w:sz w:val="20"/>
        </w:rPr>
        <w:t>GDPR</w:t>
      </w:r>
      <w:r>
        <w:rPr>
          <w:spacing w:val="-9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HIPPA</w:t>
      </w:r>
    </w:p>
    <w:p w:rsidR="00EA0394" w:rsidP="00EA0394" w14:paraId="253B0FBD" w14:textId="18A46963">
      <w:pPr>
        <w:pStyle w:val="ListParagraph"/>
        <w:widowControl w:val="0"/>
        <w:numPr>
          <w:ilvl w:val="0"/>
          <w:numId w:val="1"/>
        </w:numPr>
        <w:tabs>
          <w:tab w:val="left" w:pos="863"/>
          <w:tab w:val="left" w:pos="864"/>
          <w:tab w:val="left" w:pos="4459"/>
        </w:tabs>
        <w:autoSpaceDE w:val="0"/>
        <w:autoSpaceDN w:val="0"/>
        <w:spacing w:after="0" w:line="226" w:lineRule="exact"/>
        <w:ind w:left="863" w:hanging="363"/>
        <w:contextualSpacing w:val="0"/>
        <w:rPr>
          <w:sz w:val="20"/>
        </w:rPr>
      </w:pP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Technologies</w:t>
      </w:r>
      <w:r>
        <w:rPr>
          <w:sz w:val="20"/>
        </w:rPr>
        <w:tab/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</w:p>
    <w:p w:rsidR="00EA0394" w:rsidP="00EA0394" w14:paraId="65D77D8E" w14:textId="120EC1FC">
      <w:pPr>
        <w:pStyle w:val="ListParagraph"/>
        <w:widowControl w:val="0"/>
        <w:numPr>
          <w:ilvl w:val="0"/>
          <w:numId w:val="1"/>
        </w:numPr>
        <w:tabs>
          <w:tab w:val="left" w:pos="863"/>
          <w:tab w:val="left" w:pos="864"/>
          <w:tab w:val="left" w:pos="4459"/>
        </w:tabs>
        <w:autoSpaceDE w:val="0"/>
        <w:autoSpaceDN w:val="0"/>
        <w:spacing w:after="0" w:line="227" w:lineRule="exact"/>
        <w:ind w:left="863" w:hanging="363"/>
        <w:contextualSpacing w:val="0"/>
        <w:rPr>
          <w:sz w:val="20"/>
        </w:rPr>
      </w:pPr>
      <w:r>
        <w:rPr>
          <w:sz w:val="20"/>
        </w:rPr>
        <w:t>Operating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ab/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8"/>
          <w:sz w:val="20"/>
        </w:rPr>
        <w:t xml:space="preserve"> </w:t>
      </w:r>
      <w:r>
        <w:rPr>
          <w:sz w:val="20"/>
        </w:rPr>
        <w:t>family,</w:t>
      </w:r>
      <w:r>
        <w:rPr>
          <w:spacing w:val="-1"/>
          <w:sz w:val="20"/>
        </w:rPr>
        <w:t xml:space="preserve"> </w:t>
      </w:r>
      <w:r>
        <w:rPr>
          <w:sz w:val="20"/>
        </w:rPr>
        <w:t>Kali</w:t>
      </w:r>
      <w:r>
        <w:rPr>
          <w:spacing w:val="-3"/>
          <w:sz w:val="20"/>
        </w:rPr>
        <w:t xml:space="preserve"> </w:t>
      </w:r>
      <w:r>
        <w:rPr>
          <w:sz w:val="20"/>
        </w:rPr>
        <w:t>Linu</w:t>
      </w:r>
      <w:r w:rsidR="00415D06">
        <w:rPr>
          <w:sz w:val="20"/>
        </w:rPr>
        <w:t>x</w:t>
      </w:r>
    </w:p>
    <w:p w:rsidR="00EA0394" w:rsidRPr="0057451E" w:rsidP="00EA0394" w14:paraId="16F89DC2" w14:textId="77777777">
      <w:pPr>
        <w:pStyle w:val="ListParagraph"/>
        <w:widowControl w:val="0"/>
        <w:tabs>
          <w:tab w:val="left" w:pos="863"/>
          <w:tab w:val="left" w:pos="864"/>
          <w:tab w:val="left" w:pos="4459"/>
        </w:tabs>
        <w:autoSpaceDE w:val="0"/>
        <w:autoSpaceDN w:val="0"/>
        <w:spacing w:after="0" w:line="227" w:lineRule="exact"/>
        <w:ind w:left="863"/>
        <w:contextualSpacing w:val="0"/>
        <w:rPr>
          <w:sz w:val="20"/>
        </w:rPr>
      </w:pPr>
    </w:p>
    <w:p w:rsidR="00EA0394" w:rsidP="00EA0394" w14:paraId="5AC8E7E7" w14:textId="777777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167005</wp:posOffset>
                </wp:positionV>
                <wp:extent cx="6243320" cy="278765"/>
                <wp:effectExtent l="12700" t="10795" r="11430" b="24765"/>
                <wp:wrapNone/>
                <wp:docPr id="40088093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0394" w:rsidRPr="001079E9" w:rsidP="00EA0394" w14:textId="77777777">
                            <w:pPr>
                              <w:pStyle w:val="BodyText"/>
                              <w:spacing w:before="5"/>
                            </w:pPr>
                            <w:r w:rsidRPr="001079E9">
                              <w:rPr>
                                <w:b/>
                              </w:rPr>
                              <w:t>WORK HISTORY</w:t>
                            </w:r>
                          </w:p>
                          <w:p w:rsidR="00EA0394" w:rsidP="00EA0394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9" style="width:491.6pt;height:21.95pt;margin-top:13.15pt;margin-left:-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8480" fillcolor="white" strokecolor="#a8d08d" strokeweight="1pt">
                <v:fill color2="#c5e0b3" focus="100%" type="gradient"/>
                <v:shadow on="t" color="#375623" opacity="0.5" offset="1pt"/>
                <v:textbox>
                  <w:txbxContent>
                    <w:p w:rsidR="00EA0394" w:rsidRPr="001079E9" w:rsidP="00EA0394" w14:paraId="7D010008" w14:textId="77777777">
                      <w:pPr>
                        <w:pStyle w:val="BodyText"/>
                        <w:spacing w:before="5"/>
                      </w:pPr>
                      <w:r w:rsidRPr="001079E9">
                        <w:rPr>
                          <w:b/>
                        </w:rPr>
                        <w:t>WORK HISTORY</w:t>
                      </w:r>
                    </w:p>
                    <w:p w:rsidR="00EA0394" w:rsidP="00EA0394" w14:paraId="2A6B1E6E" w14:textId="77777777"/>
                  </w:txbxContent>
                </v:textbox>
              </v:rect>
            </w:pict>
          </mc:Fallback>
        </mc:AlternateContent>
      </w:r>
    </w:p>
    <w:p w:rsidR="00EA0394" w:rsidP="00EA0394" w14:paraId="7BECEC0A" w14:textId="77777777"/>
    <w:p w:rsidR="00EA0394" w:rsidP="00EA0394" w14:paraId="4B2839E3" w14:textId="5C6FC5E5">
      <w:pPr>
        <w:spacing w:before="179"/>
        <w:jc w:val="both"/>
        <w:rPr>
          <w:sz w:val="24"/>
        </w:rPr>
      </w:pPr>
      <w:r>
        <w:rPr>
          <w:b/>
          <w:sz w:val="24"/>
        </w:rPr>
        <w:t xml:space="preserve">   Security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</w:t>
      </w:r>
      <w:r>
        <w:rPr>
          <w:sz w:val="24"/>
        </w:rPr>
        <w:t xml:space="preserve">   04/201</w:t>
      </w:r>
      <w:r w:rsidR="001E0077">
        <w:rPr>
          <w:sz w:val="24"/>
        </w:rPr>
        <w:t>9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0</w:t>
      </w:r>
      <w:r w:rsidR="001E0077">
        <w:rPr>
          <w:sz w:val="24"/>
        </w:rPr>
        <w:t>6</w:t>
      </w:r>
      <w:r>
        <w:rPr>
          <w:sz w:val="24"/>
        </w:rPr>
        <w:t>/2023</w:t>
      </w:r>
    </w:p>
    <w:p w:rsidR="00EA0394" w:rsidP="00EA0394" w14:paraId="614195DA" w14:textId="77777777">
      <w:pPr>
        <w:spacing w:before="5"/>
        <w:ind w:left="282"/>
        <w:jc w:val="both"/>
        <w:rPr>
          <w:sz w:val="24"/>
        </w:rPr>
      </w:pPr>
      <w:r>
        <w:rPr>
          <w:b/>
          <w:spacing w:val="-2"/>
          <w:sz w:val="24"/>
        </w:rPr>
        <w:t xml:space="preserve">SMS Infrastructure </w:t>
      </w:r>
      <w:r>
        <w:rPr>
          <w:b/>
          <w:spacing w:val="-2"/>
          <w:sz w:val="24"/>
        </w:rPr>
        <w:t xml:space="preserve">Ltd 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 Nagpur,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India</w:t>
      </w:r>
    </w:p>
    <w:p w:rsidR="00EA0394" w:rsidP="00EA0394" w14:paraId="2C1EA49D" w14:textId="77777777">
      <w:pPr>
        <w:pStyle w:val="ListParagraph"/>
        <w:widowControl w:val="0"/>
        <w:numPr>
          <w:ilvl w:val="0"/>
          <w:numId w:val="2"/>
        </w:numPr>
        <w:tabs>
          <w:tab w:val="left" w:pos="711"/>
        </w:tabs>
        <w:autoSpaceDE w:val="0"/>
        <w:autoSpaceDN w:val="0"/>
        <w:spacing w:before="141" w:after="0" w:line="264" w:lineRule="auto"/>
        <w:ind w:right="384"/>
        <w:contextualSpacing w:val="0"/>
        <w:jc w:val="both"/>
        <w:rPr>
          <w:sz w:val="24"/>
        </w:rPr>
      </w:pPr>
      <w:r w:rsidRPr="00AF7232">
        <w:rPr>
          <w:b/>
          <w:color w:val="000000" w:themeColor="text1"/>
          <w:sz w:val="24"/>
        </w:rPr>
        <w:t xml:space="preserve">Manual Threat </w:t>
      </w:r>
      <w:r w:rsidRPr="00AF7232">
        <w:rPr>
          <w:b/>
          <w:color w:val="000000" w:themeColor="text1"/>
          <w:sz w:val="24"/>
        </w:rPr>
        <w:t>Modeling</w:t>
      </w:r>
      <w:r>
        <w:rPr>
          <w:b/>
          <w:sz w:val="24"/>
        </w:rPr>
        <w:t xml:space="preserve">: </w:t>
      </w:r>
      <w:r>
        <w:rPr>
          <w:sz w:val="24"/>
        </w:rPr>
        <w:t xml:space="preserve">Threat </w:t>
      </w:r>
      <w:r>
        <w:rPr>
          <w:sz w:val="24"/>
        </w:rPr>
        <w:t>modeling</w:t>
      </w:r>
      <w:r>
        <w:rPr>
          <w:sz w:val="24"/>
        </w:rPr>
        <w:t xml:space="preserve"> of web applications using STRIDE, DREAD,</w:t>
      </w:r>
      <w:r>
        <w:rPr>
          <w:spacing w:val="1"/>
          <w:sz w:val="24"/>
        </w:rPr>
        <w:t xml:space="preserve"> </w:t>
      </w:r>
      <w:r>
        <w:rPr>
          <w:sz w:val="24"/>
        </w:rPr>
        <w:t>CVSS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Attack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techniques.</w:t>
      </w:r>
    </w:p>
    <w:p w:rsidR="00EA0394" w:rsidP="00EA0394" w14:paraId="2E9DDB66" w14:textId="77777777">
      <w:pPr>
        <w:pStyle w:val="ListParagraph"/>
        <w:widowControl w:val="0"/>
        <w:numPr>
          <w:ilvl w:val="0"/>
          <w:numId w:val="2"/>
        </w:numPr>
        <w:tabs>
          <w:tab w:val="left" w:pos="711"/>
        </w:tabs>
        <w:autoSpaceDE w:val="0"/>
        <w:autoSpaceDN w:val="0"/>
        <w:spacing w:before="16" w:after="0" w:line="268" w:lineRule="auto"/>
        <w:ind w:right="359"/>
        <w:contextualSpacing w:val="0"/>
        <w:jc w:val="both"/>
        <w:rPr>
          <w:sz w:val="24"/>
        </w:rPr>
      </w:pPr>
      <w:r w:rsidRPr="00AF7232">
        <w:rPr>
          <w:b/>
          <w:color w:val="000000" w:themeColor="text1"/>
          <w:sz w:val="24"/>
        </w:rPr>
        <w:t>Secure</w:t>
      </w:r>
      <w:r w:rsidRPr="00AF7232">
        <w:rPr>
          <w:b/>
          <w:color w:val="000000" w:themeColor="text1"/>
          <w:spacing w:val="1"/>
          <w:sz w:val="24"/>
        </w:rPr>
        <w:t xml:space="preserve"> </w:t>
      </w:r>
      <w:r w:rsidRPr="00AF7232">
        <w:rPr>
          <w:b/>
          <w:color w:val="000000" w:themeColor="text1"/>
          <w:sz w:val="24"/>
        </w:rPr>
        <w:t>Architecture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Secure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61"/>
          <w:sz w:val="24"/>
        </w:rPr>
        <w:t xml:space="preserve"> </w:t>
      </w:r>
      <w:r>
        <w:rPr>
          <w:sz w:val="24"/>
        </w:rPr>
        <w:t>threat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conjunction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SAST</w:t>
      </w:r>
      <w:r>
        <w:rPr>
          <w:spacing w:val="1"/>
          <w:sz w:val="24"/>
        </w:rPr>
        <w:t xml:space="preserve"> </w:t>
      </w:r>
      <w:r>
        <w:rPr>
          <w:sz w:val="24"/>
        </w:rPr>
        <w:t>(Static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Testing)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DAST</w:t>
      </w:r>
      <w:r>
        <w:rPr>
          <w:spacing w:val="1"/>
          <w:sz w:val="24"/>
        </w:rPr>
        <w:t xml:space="preserve"> </w:t>
      </w:r>
      <w:r>
        <w:rPr>
          <w:sz w:val="24"/>
        </w:rPr>
        <w:t>(Dynamic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Testing)</w:t>
      </w:r>
      <w:r>
        <w:rPr>
          <w:spacing w:val="9"/>
          <w:sz w:val="24"/>
        </w:rPr>
        <w:t xml:space="preserve"> </w:t>
      </w:r>
      <w:r>
        <w:rPr>
          <w:sz w:val="24"/>
        </w:rPr>
        <w:t>Tools.</w:t>
      </w:r>
    </w:p>
    <w:p w:rsidR="00EA0394" w:rsidP="00EA0394" w14:paraId="4D04BDE5" w14:textId="77777777">
      <w:pPr>
        <w:pStyle w:val="ListParagraph"/>
        <w:widowControl w:val="0"/>
        <w:numPr>
          <w:ilvl w:val="0"/>
          <w:numId w:val="2"/>
        </w:numPr>
        <w:tabs>
          <w:tab w:val="left" w:pos="711"/>
        </w:tabs>
        <w:autoSpaceDE w:val="0"/>
        <w:autoSpaceDN w:val="0"/>
        <w:spacing w:before="74" w:after="0" w:line="268" w:lineRule="auto"/>
        <w:ind w:right="352"/>
        <w:contextualSpacing w:val="0"/>
        <w:jc w:val="both"/>
        <w:rPr>
          <w:sz w:val="24"/>
        </w:rPr>
      </w:pPr>
      <w:r w:rsidRPr="00AF7232">
        <w:rPr>
          <w:b/>
          <w:color w:val="000000" w:themeColor="text1"/>
          <w:sz w:val="24"/>
        </w:rPr>
        <w:t>SAST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(Static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Testing):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applications using enterprise automated tools and Manual process. Performing </w:t>
      </w:r>
      <w:r>
        <w:rPr>
          <w:sz w:val="24"/>
        </w:rPr>
        <w:t>False Positive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:rsidR="00EA0394" w:rsidRPr="00EE3747" w:rsidP="00EE3747" w14:paraId="78A2D3C1" w14:textId="28A8DACC">
      <w:pPr>
        <w:pStyle w:val="ListParagraph"/>
        <w:widowControl w:val="0"/>
        <w:numPr>
          <w:ilvl w:val="0"/>
          <w:numId w:val="2"/>
        </w:numPr>
        <w:tabs>
          <w:tab w:val="left" w:pos="711"/>
        </w:tabs>
        <w:autoSpaceDE w:val="0"/>
        <w:autoSpaceDN w:val="0"/>
        <w:spacing w:before="21" w:after="0" w:line="268" w:lineRule="auto"/>
        <w:ind w:right="365"/>
        <w:contextualSpacing w:val="0"/>
        <w:jc w:val="both"/>
        <w:rPr>
          <w:sz w:val="24"/>
        </w:rPr>
      </w:pPr>
      <w:r w:rsidRPr="00AF7232">
        <w:rPr>
          <w:b/>
          <w:color w:val="000000" w:themeColor="text1"/>
          <w:sz w:val="24"/>
        </w:rPr>
        <w:t>DAST</w:t>
      </w:r>
      <w:r>
        <w:rPr>
          <w:b/>
          <w:sz w:val="24"/>
        </w:rPr>
        <w:t xml:space="preserve"> (Dynamic Application Security Testing):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Performed Vulnerability Assessment for</w:t>
      </w:r>
      <w:r>
        <w:rPr>
          <w:spacing w:val="1"/>
          <w:sz w:val="24"/>
        </w:rPr>
        <w:t xml:space="preserve"> </w:t>
      </w:r>
      <w:r>
        <w:rPr>
          <w:sz w:val="24"/>
        </w:rPr>
        <w:t>web applications, API and Network. Validating the target for all the vulnerabilities like XSS,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Injection</w:t>
      </w:r>
      <w:r>
        <w:rPr>
          <w:spacing w:val="-7"/>
          <w:sz w:val="24"/>
        </w:rPr>
        <w:t xml:space="preserve"> </w:t>
      </w:r>
      <w:r>
        <w:rPr>
          <w:sz w:val="24"/>
        </w:rPr>
        <w:t>etc.</w:t>
      </w:r>
    </w:p>
    <w:p w:rsidR="00EA0394" w:rsidP="00EA0394" w14:paraId="19A2878E" w14:textId="77777777">
      <w:pPr>
        <w:pStyle w:val="ListParagraph"/>
        <w:widowControl w:val="0"/>
        <w:numPr>
          <w:ilvl w:val="0"/>
          <w:numId w:val="2"/>
        </w:numPr>
        <w:tabs>
          <w:tab w:val="left" w:pos="707"/>
          <w:tab w:val="left" w:pos="708"/>
        </w:tabs>
        <w:autoSpaceDE w:val="0"/>
        <w:autoSpaceDN w:val="0"/>
        <w:spacing w:before="17" w:after="0" w:line="264" w:lineRule="auto"/>
        <w:ind w:right="1172"/>
        <w:contextualSpacing w:val="0"/>
        <w:rPr>
          <w:sz w:val="24"/>
        </w:rPr>
      </w:pP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8"/>
          <w:sz w:val="24"/>
        </w:rPr>
        <w:t xml:space="preserve"> </w:t>
      </w:r>
      <w:r>
        <w:rPr>
          <w:sz w:val="24"/>
        </w:rPr>
        <w:t>standards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Encryption,</w:t>
      </w:r>
      <w:r>
        <w:rPr>
          <w:spacing w:val="-5"/>
          <w:sz w:val="24"/>
        </w:rPr>
        <w:t xml:space="preserve"> </w:t>
      </w:r>
      <w:r>
        <w:rPr>
          <w:sz w:val="24"/>
        </w:rPr>
        <w:t>Hashing,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1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suggesting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best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standards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application.</w:t>
      </w:r>
    </w:p>
    <w:p w:rsidR="00EA0394" w:rsidRPr="0057451E" w:rsidP="00EA0394" w14:paraId="0B37108E" w14:textId="77777777">
      <w:pPr>
        <w:pStyle w:val="ListParagraph"/>
        <w:widowControl w:val="0"/>
        <w:numPr>
          <w:ilvl w:val="0"/>
          <w:numId w:val="2"/>
        </w:numPr>
        <w:tabs>
          <w:tab w:val="left" w:pos="707"/>
          <w:tab w:val="left" w:pos="708"/>
        </w:tabs>
        <w:autoSpaceDE w:val="0"/>
        <w:autoSpaceDN w:val="0"/>
        <w:spacing w:before="16" w:after="0"/>
        <w:ind w:right="396"/>
        <w:contextualSpacing w:val="0"/>
        <w:rPr>
          <w:sz w:val="24"/>
        </w:rPr>
      </w:pPr>
      <w:r>
        <w:rPr>
          <w:spacing w:val="-1"/>
          <w:sz w:val="24"/>
        </w:rPr>
        <w:t>Configuring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dynamic</w:t>
      </w:r>
      <w:r>
        <w:rPr>
          <w:spacing w:val="-8"/>
          <w:sz w:val="24"/>
        </w:rPr>
        <w:t xml:space="preserve"> </w:t>
      </w:r>
      <w:r>
        <w:rPr>
          <w:sz w:val="24"/>
        </w:rPr>
        <w:t>scanning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4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Basic</w:t>
      </w:r>
      <w:r>
        <w:rPr>
          <w:spacing w:val="-11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17"/>
          <w:sz w:val="24"/>
        </w:rPr>
        <w:t xml:space="preserve"> </w:t>
      </w:r>
      <w:r>
        <w:rPr>
          <w:sz w:val="24"/>
        </w:rPr>
        <w:t>Forms</w:t>
      </w:r>
      <w:r>
        <w:rPr>
          <w:spacing w:val="-14"/>
          <w:sz w:val="24"/>
        </w:rPr>
        <w:t xml:space="preserve"> </w:t>
      </w:r>
      <w:r>
        <w:rPr>
          <w:sz w:val="24"/>
        </w:rPr>
        <w:t>authentication etc.</w:t>
      </w:r>
    </w:p>
    <w:p w:rsidR="00EA0394" w:rsidP="00EA0394" w14:paraId="5A82D361" w14:textId="77777777">
      <w:pPr>
        <w:pStyle w:val="ListParagraph"/>
        <w:widowControl w:val="0"/>
        <w:numPr>
          <w:ilvl w:val="0"/>
          <w:numId w:val="2"/>
        </w:numPr>
        <w:tabs>
          <w:tab w:val="left" w:pos="707"/>
          <w:tab w:val="left" w:pos="708"/>
        </w:tabs>
        <w:autoSpaceDE w:val="0"/>
        <w:autoSpaceDN w:val="0"/>
        <w:spacing w:before="13" w:after="0" w:line="240" w:lineRule="auto"/>
        <w:contextualSpacing w:val="0"/>
        <w:rPr>
          <w:sz w:val="24"/>
        </w:rPr>
      </w:pPr>
      <w:r>
        <w:rPr>
          <w:spacing w:val="-2"/>
          <w:sz w:val="24"/>
        </w:rPr>
        <w:t>Analysis</w:t>
      </w:r>
      <w:r>
        <w:rPr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requirement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documents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specification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document.</w:t>
      </w:r>
    </w:p>
    <w:p w:rsidR="00EA0394" w:rsidP="00EA0394" w14:paraId="67F40821" w14:textId="77777777">
      <w:pPr>
        <w:pStyle w:val="ListParagraph"/>
        <w:widowControl w:val="0"/>
        <w:numPr>
          <w:ilvl w:val="0"/>
          <w:numId w:val="2"/>
        </w:numPr>
        <w:tabs>
          <w:tab w:val="left" w:pos="707"/>
          <w:tab w:val="left" w:pos="708"/>
        </w:tabs>
        <w:autoSpaceDE w:val="0"/>
        <w:autoSpaceDN w:val="0"/>
        <w:spacing w:before="122" w:after="0" w:line="240" w:lineRule="auto"/>
        <w:contextualSpacing w:val="0"/>
        <w:rPr>
          <w:sz w:val="24"/>
        </w:rPr>
      </w:pPr>
      <w:r>
        <w:rPr>
          <w:spacing w:val="-2"/>
          <w:sz w:val="24"/>
        </w:rPr>
        <w:t>Defining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scope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25"/>
          <w:sz w:val="24"/>
        </w:rPr>
        <w:t xml:space="preserve"> </w:t>
      </w:r>
      <w:r>
        <w:rPr>
          <w:spacing w:val="-1"/>
          <w:sz w:val="24"/>
        </w:rPr>
        <w:t>analysis.</w:t>
      </w:r>
    </w:p>
    <w:p w:rsidR="00EA0394" w:rsidP="00EA0394" w14:paraId="17E8B64D" w14:textId="77777777">
      <w:pPr>
        <w:pStyle w:val="ListParagraph"/>
        <w:widowControl w:val="0"/>
        <w:numPr>
          <w:ilvl w:val="0"/>
          <w:numId w:val="2"/>
        </w:numPr>
        <w:tabs>
          <w:tab w:val="left" w:pos="707"/>
          <w:tab w:val="left" w:pos="708"/>
        </w:tabs>
        <w:autoSpaceDE w:val="0"/>
        <w:autoSpaceDN w:val="0"/>
        <w:spacing w:before="42" w:after="0" w:line="240" w:lineRule="auto"/>
        <w:contextualSpacing w:val="0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stories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include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z w:val="24"/>
        </w:rPr>
        <w:t>activities</w:t>
      </w:r>
      <w:r>
        <w:rPr>
          <w:spacing w:val="7"/>
          <w:sz w:val="24"/>
        </w:rPr>
        <w:t xml:space="preserve"> </w:t>
      </w:r>
      <w:r>
        <w:rPr>
          <w:sz w:val="24"/>
        </w:rPr>
        <w:t>backlog.</w:t>
      </w:r>
    </w:p>
    <w:p w:rsidR="00EA0394" w:rsidRPr="0057451E" w:rsidP="00EA0394" w14:paraId="55A6796B" w14:textId="77777777">
      <w:pPr>
        <w:pStyle w:val="ListParagraph"/>
        <w:widowControl w:val="0"/>
        <w:numPr>
          <w:ilvl w:val="0"/>
          <w:numId w:val="2"/>
        </w:numPr>
        <w:tabs>
          <w:tab w:val="left" w:pos="707"/>
          <w:tab w:val="left" w:pos="708"/>
        </w:tabs>
        <w:autoSpaceDE w:val="0"/>
        <w:autoSpaceDN w:val="0"/>
        <w:spacing w:before="42" w:after="0" w:line="240" w:lineRule="auto"/>
        <w:contextualSpacing w:val="0"/>
        <w:rPr>
          <w:sz w:val="24"/>
        </w:rPr>
      </w:pPr>
      <w:r>
        <w:rPr>
          <w:spacing w:val="-2"/>
          <w:sz w:val="24"/>
        </w:rPr>
        <w:t>Identification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Resources,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Timelines,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Risks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z w:val="24"/>
        </w:rPr>
        <w:t xml:space="preserve"> </w:t>
      </w:r>
      <w:r>
        <w:rPr>
          <w:spacing w:val="-2"/>
          <w:sz w:val="24"/>
        </w:rPr>
        <w:t>Dependencies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Testing.</w:t>
      </w:r>
    </w:p>
    <w:p w:rsidR="00EA0394" w:rsidP="00EA0394" w14:paraId="6E8CE8B7" w14:textId="77777777">
      <w:pPr>
        <w:pStyle w:val="BodyText"/>
        <w:rPr>
          <w:rFonts w:ascii="Arial"/>
          <w:b/>
          <w:sz w:val="20"/>
        </w:rPr>
      </w:pPr>
    </w:p>
    <w:p w:rsidR="00EA0394" w:rsidP="00EA0394" w14:paraId="2EC8B56F" w14:textId="77777777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106680</wp:posOffset>
                </wp:positionV>
                <wp:extent cx="6136640" cy="281940"/>
                <wp:effectExtent l="12700" t="6985" r="13335" b="25400"/>
                <wp:wrapNone/>
                <wp:docPr id="213057674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0394" w:rsidP="00EA0394" w14:textId="77777777">
                            <w:pPr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  <w:t>EDUCATION</w:t>
                            </w:r>
                          </w:p>
                          <w:p w:rsidR="00EA0394" w:rsidRPr="00014403" w:rsidP="00EA0394" w14:textId="77777777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0" style="width:483.2pt;height:22.2pt;margin-top:8.4pt;margin-left:-2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0528" fillcolor="white" strokecolor="#a8d08d" strokeweight="1pt">
                <v:fill color2="#c5e0b3" focus="100%" type="gradient"/>
                <v:shadow on="t" color="#375623" opacity="0.5" offset="1pt"/>
                <v:textbox>
                  <w:txbxContent>
                    <w:p w:rsidR="00EA0394" w:rsidP="00EA0394" w14:paraId="505E6F18" w14:textId="77777777">
                      <w:pPr>
                        <w:rPr>
                          <w:b/>
                          <w:color w:val="222A35" w:themeColor="text2" w:themeShade="80"/>
                          <w:sz w:val="28"/>
                        </w:rPr>
                      </w:pPr>
                      <w:r>
                        <w:rPr>
                          <w:b/>
                          <w:color w:val="222A35" w:themeColor="text2" w:themeShade="80"/>
                          <w:sz w:val="28"/>
                        </w:rPr>
                        <w:t>EDUCATION</w:t>
                      </w:r>
                    </w:p>
                    <w:p w:rsidR="00EA0394" w:rsidRPr="00014403" w:rsidP="00EA0394" w14:paraId="51D8D392" w14:textId="77777777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0394" w:rsidP="00EA0394" w14:paraId="64E52E07" w14:textId="77777777"/>
    <w:p w:rsidR="00EA0394" w:rsidP="00EA0394" w14:paraId="4723A00E" w14:textId="77777777"/>
    <w:p w:rsidR="00EA0394" w:rsidP="00EA0394" w14:paraId="3CC006F0" w14:textId="77777777">
      <w:pPr>
        <w:pStyle w:val="BodyText"/>
        <w:spacing w:before="177"/>
        <w:ind w:left="345"/>
        <w:jc w:val="center"/>
      </w:pPr>
      <w:r>
        <w:t>BE-Mechanical Engineering</w:t>
      </w:r>
      <w:r>
        <w:rPr>
          <w:spacing w:val="-1"/>
        </w:rPr>
        <w:t xml:space="preserve"> </w:t>
      </w:r>
      <w:r>
        <w:t xml:space="preserve">in 2015 with 71% from </w:t>
      </w:r>
      <w:r w:rsidRPr="001A6B4D">
        <w:rPr>
          <w:b/>
          <w:bCs/>
        </w:rPr>
        <w:t>SCSVMV UNIVERSITY</w:t>
      </w:r>
      <w:r w:rsidRPr="001A6B4D">
        <w:t>,</w:t>
      </w:r>
      <w:r>
        <w:rPr>
          <w:b/>
          <w:bCs/>
        </w:rPr>
        <w:t xml:space="preserve"> </w:t>
      </w:r>
      <w:r w:rsidRPr="001A6B4D">
        <w:t>Kanchi.</w:t>
      </w:r>
    </w:p>
    <w:p w:rsidR="00EA0394" w:rsidP="00EA0394" w14:paraId="2DD6F477" w14:textId="77777777">
      <w:pPr>
        <w:pStyle w:val="BodyText"/>
        <w:spacing w:before="177"/>
        <w:ind w:left="345"/>
        <w:jc w:val="center"/>
      </w:pPr>
      <w:r>
        <w:t xml:space="preserve">Intermediate in 2011 with 91% from </w:t>
      </w:r>
      <w:r w:rsidRPr="001A6B4D">
        <w:rPr>
          <w:b/>
          <w:bCs/>
        </w:rPr>
        <w:t>Sri Chaitanya</w:t>
      </w:r>
      <w:r>
        <w:t xml:space="preserve"> </w:t>
      </w:r>
      <w:r w:rsidRPr="001A6B4D">
        <w:rPr>
          <w:b/>
          <w:bCs/>
        </w:rPr>
        <w:t>Collage</w:t>
      </w:r>
      <w:r>
        <w:t xml:space="preserve"> ,</w:t>
      </w:r>
      <w:r>
        <w:t xml:space="preserve"> Anantapur.</w:t>
      </w:r>
    </w:p>
    <w:p w:rsidR="00EA0394" w:rsidP="00EA0394" w14:paraId="2A6D3374" w14:textId="77777777">
      <w:pPr>
        <w:pStyle w:val="BodyText"/>
        <w:spacing w:before="177"/>
        <w:ind w:left="345"/>
        <w:jc w:val="center"/>
      </w:pPr>
      <w:r>
        <w:t xml:space="preserve">SSC in 2009 with 85% from </w:t>
      </w:r>
      <w:r w:rsidRPr="001A6B4D">
        <w:rPr>
          <w:b/>
          <w:bCs/>
        </w:rPr>
        <w:t>St Joseph</w:t>
      </w:r>
      <w:r>
        <w:rPr>
          <w:b/>
          <w:bCs/>
        </w:rPr>
        <w:t>’</w:t>
      </w:r>
      <w:r w:rsidRPr="001A6B4D">
        <w:rPr>
          <w:b/>
          <w:bCs/>
        </w:rPr>
        <w:t>s school</w:t>
      </w:r>
      <w:r>
        <w:t>, Anantapur.</w:t>
      </w:r>
    </w:p>
    <w:p w:rsidR="00EA0394" w:rsidP="00EA0394" w14:paraId="3A5BA1C9" w14:textId="77777777">
      <w:pPr>
        <w:spacing w:before="2"/>
        <w:ind w:left="282" w:firstLine="63"/>
        <w:jc w:val="center"/>
        <w:rPr>
          <w:sz w:val="24"/>
        </w:rPr>
      </w:pPr>
    </w:p>
    <w:p w:rsidR="00EA0394" w:rsidP="00EA0394" w14:paraId="685A8225" w14:textId="77777777">
      <w:pPr>
        <w:spacing w:before="2"/>
        <w:ind w:left="282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57785</wp:posOffset>
                </wp:positionV>
                <wp:extent cx="6136640" cy="281940"/>
                <wp:effectExtent l="12700" t="6350" r="13335" b="26035"/>
                <wp:wrapNone/>
                <wp:docPr id="116666015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0394" w:rsidP="00EA0394" w14:textId="77777777">
                            <w:pPr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  <w:t>DECLARATION</w:t>
                            </w:r>
                          </w:p>
                          <w:p w:rsidR="00EA0394" w:rsidRPr="00014403" w:rsidP="00EA0394" w14:textId="77777777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width:483.2pt;height:22.2pt;margin-top:4.55pt;margin-left:-2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2576" fillcolor="white" strokecolor="#a8d08d" strokeweight="1pt">
                <v:fill color2="#c5e0b3" focus="100%" type="gradient"/>
                <v:shadow on="t" color="#375623" opacity="0.5" offset="1pt"/>
                <v:textbox>
                  <w:txbxContent>
                    <w:p w:rsidR="00EA0394" w:rsidP="00EA0394" w14:paraId="610296B4" w14:textId="77777777">
                      <w:pPr>
                        <w:rPr>
                          <w:b/>
                          <w:color w:val="222A35" w:themeColor="text2" w:themeShade="80"/>
                          <w:sz w:val="28"/>
                        </w:rPr>
                      </w:pPr>
                      <w:r>
                        <w:rPr>
                          <w:b/>
                          <w:color w:val="222A35" w:themeColor="text2" w:themeShade="80"/>
                          <w:sz w:val="28"/>
                        </w:rPr>
                        <w:t>DECLARATION</w:t>
                      </w:r>
                    </w:p>
                    <w:p w:rsidR="00EA0394" w:rsidRPr="00014403" w:rsidP="00EA0394" w14:paraId="3B5C6550" w14:textId="77777777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0394" w:rsidP="00EA0394" w14:paraId="733FB562" w14:textId="77777777"/>
    <w:p w:rsidR="00EA0394" w:rsidP="00EA0394" w14:paraId="6E1E58AD" w14:textId="77777777">
      <w:pPr>
        <w:pStyle w:val="BodyText"/>
        <w:spacing w:line="232" w:lineRule="auto"/>
        <w:ind w:left="282" w:right="196" w:firstLin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1195070</wp:posOffset>
                </wp:positionH>
                <wp:positionV relativeFrom="paragraph">
                  <wp:posOffset>147320</wp:posOffset>
                </wp:positionV>
                <wp:extent cx="38100" cy="16510"/>
                <wp:effectExtent l="4445" t="0" r="0" b="4445"/>
                <wp:wrapNone/>
                <wp:docPr id="82065235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width:3pt;height:1.3pt;margin-top:11.6pt;margin-left:94.1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41856" fillcolor="black" stroked="f"/>
            </w:pict>
          </mc:Fallback>
        </mc:AlternateContent>
      </w:r>
      <w:r>
        <w:t xml:space="preserve">I, </w:t>
      </w:r>
      <w:r>
        <w:rPr>
          <w:b/>
        </w:rPr>
        <w:t>E V Kishore</w:t>
      </w:r>
      <w:r>
        <w:t>, do hereby confirm that the information given above is true to the best</w:t>
      </w:r>
      <w:r>
        <w:rPr>
          <w:spacing w:val="-57"/>
        </w:rPr>
        <w:t xml:space="preserve">             </w:t>
      </w:r>
      <w:r>
        <w:t>of</w:t>
      </w:r>
      <w:r>
        <w:rPr>
          <w:spacing w:val="-17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knowledge.</w:t>
      </w:r>
    </w:p>
    <w:p w:rsidR="00EA0394" w:rsidP="00EA0394" w14:paraId="1D3CCA3A" w14:textId="77777777">
      <w:pPr>
        <w:pStyle w:val="BodyText"/>
        <w:tabs>
          <w:tab w:val="left" w:pos="7366"/>
        </w:tabs>
        <w:spacing w:before="1"/>
        <w:ind w:left="720" w:hanging="438"/>
        <w:jc w:val="right"/>
        <w:rPr>
          <w:sz w:val="26"/>
        </w:rPr>
      </w:pPr>
    </w:p>
    <w:p w:rsidR="00EA0394" w:rsidP="00EA0394" w14:paraId="4026E3C5" w14:textId="77777777">
      <w:pPr>
        <w:pStyle w:val="BodyText"/>
        <w:tabs>
          <w:tab w:val="left" w:pos="7366"/>
        </w:tabs>
        <w:spacing w:before="1"/>
        <w:ind w:left="720" w:hanging="438"/>
      </w:pPr>
      <w:r>
        <w:t>Date:</w:t>
      </w:r>
      <w:r>
        <w:tab/>
        <w:t>Name:</w:t>
      </w:r>
    </w:p>
    <w:p w:rsidR="00EA0394" w:rsidRPr="00614D71" w:rsidP="00EA0394" w14:paraId="2EFCC818" w14:textId="77777777">
      <w:pPr>
        <w:pStyle w:val="BodyText"/>
        <w:tabs>
          <w:tab w:val="left" w:pos="7366"/>
        </w:tabs>
        <w:spacing w:before="1"/>
        <w:ind w:left="720" w:hanging="438"/>
        <w:jc w:val="center"/>
      </w:pPr>
      <w:r>
        <w:rPr>
          <w:spacing w:val="1"/>
        </w:rPr>
        <w:t xml:space="preserve">                                                                                                 </w:t>
      </w:r>
      <w:r>
        <w:t>E V Kishore</w:t>
      </w:r>
    </w:p>
    <w:p w:rsidR="00EA0394" w:rsidP="00EA0394" w14:paraId="32951E28" w14:textId="77777777">
      <w:pPr>
        <w:pStyle w:val="BodyText"/>
      </w:pPr>
      <w:r>
        <w:t xml:space="preserve">    Place:</w:t>
      </w:r>
    </w:p>
    <w:p w:rsidR="00791A54" w14:paraId="602BD4BA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2B48D9"/>
    <w:multiLevelType w:val="hybridMultilevel"/>
    <w:tmpl w:val="BC22EC08"/>
    <w:lvl w:ilvl="0">
      <w:start w:val="1"/>
      <w:numFmt w:val="bullet"/>
      <w:lvlText w:val=""/>
      <w:lvlJc w:val="left"/>
      <w:pPr>
        <w:ind w:left="71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">
    <w:nsid w:val="4B5421A4"/>
    <w:multiLevelType w:val="hybridMultilevel"/>
    <w:tmpl w:val="775A412A"/>
    <w:lvl w:ilvl="0">
      <w:start w:val="0"/>
      <w:numFmt w:val="bullet"/>
      <w:lvlText w:val=""/>
      <w:lvlJc w:val="left"/>
      <w:pPr>
        <w:ind w:left="464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94"/>
    <w:rsid w:val="00014403"/>
    <w:rsid w:val="001079E9"/>
    <w:rsid w:val="001A6B4D"/>
    <w:rsid w:val="001B3DF3"/>
    <w:rsid w:val="001E0077"/>
    <w:rsid w:val="00266F02"/>
    <w:rsid w:val="00415D06"/>
    <w:rsid w:val="00437E18"/>
    <w:rsid w:val="0044743F"/>
    <w:rsid w:val="004E7B77"/>
    <w:rsid w:val="0057451E"/>
    <w:rsid w:val="00614D71"/>
    <w:rsid w:val="00636727"/>
    <w:rsid w:val="00791A54"/>
    <w:rsid w:val="00AF7232"/>
    <w:rsid w:val="00BB18D9"/>
    <w:rsid w:val="00BF37DB"/>
    <w:rsid w:val="00C57970"/>
    <w:rsid w:val="00D17170"/>
    <w:rsid w:val="00D870EC"/>
    <w:rsid w:val="00DE280D"/>
    <w:rsid w:val="00EA0394"/>
    <w:rsid w:val="00EE374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9C6E0E6-9E6F-47A9-9DE1-42804CBE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9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39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EA039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03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A039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470ecb269485160de5f9be6c833abe5134f530e18705c4458440321091b5b58110c130315415b54084356014b4450530401195c1333471b1b1115485c5b0a5848011503504e1c180c571833471b1b001445515d09535601514841481f0f2b561358191b195115495d0c00584e4209430247460c590858184508105042445b0c0f054e4108120211474a411b1213471b1b1117425b5e0e524a150a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Ette Venkata Kishore Gowd</dc:creator>
  <cp:lastModifiedBy>Ette Venkata Kishore Gowd</cp:lastModifiedBy>
  <cp:revision>17</cp:revision>
  <dcterms:created xsi:type="dcterms:W3CDTF">2023-05-16T12:42:00Z</dcterms:created>
  <dcterms:modified xsi:type="dcterms:W3CDTF">2023-09-19T09:55:00Z</dcterms:modified>
</cp:coreProperties>
</file>