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7A4A2" w14:textId="77777777" w:rsidR="00B1794C" w:rsidRDefault="00CA6F9A">
      <w:pPr>
        <w:pStyle w:val="Title"/>
      </w:pPr>
      <w:r>
        <w:t>Node manager Agent</w:t>
      </w:r>
    </w:p>
    <w:p w14:paraId="6673C65F" w14:textId="77777777" w:rsidR="00B1794C" w:rsidRDefault="00CA6F9A">
      <w:pPr>
        <w:pStyle w:val="Subtitle"/>
      </w:pPr>
      <w:r>
        <w:t>WebRTC Virtual Classroom PLatform</w:t>
      </w:r>
    </w:p>
    <w:p w14:paraId="028E1D88" w14:textId="77777777" w:rsidR="00B1794C" w:rsidRDefault="00CA6F9A">
      <w:pPr>
        <w:pStyle w:val="ContentsHeading"/>
      </w:pPr>
      <w:bookmarkStart w:id="0" w:name="_Toc321497124"/>
      <w:r>
        <w:t>Table of Contents</w:t>
      </w:r>
      <w:bookmarkEnd w:id="0"/>
    </w:p>
    <w:p w14:paraId="210F96EA" w14:textId="77777777" w:rsidR="00776152" w:rsidRDefault="00CA6F9A">
      <w:pPr>
        <w:pStyle w:val="TOC1"/>
        <w:tabs>
          <w:tab w:val="right" w:leader="dot" w:pos="8302"/>
        </w:tabs>
        <w:rPr>
          <w:noProof/>
        </w:rPr>
      </w:pPr>
      <w:r>
        <w:rPr>
          <w:rFonts w:ascii="Cambria" w:hAnsi="Cambria"/>
          <w:b/>
          <w:caps/>
        </w:rPr>
        <w:fldChar w:fldCharType="begin"/>
      </w:r>
      <w:r>
        <w:instrText>TOC</w:instrText>
      </w:r>
      <w:r>
        <w:rPr>
          <w:rFonts w:ascii="Cambria" w:hAnsi="Cambria"/>
          <w:b/>
          <w:caps/>
        </w:rPr>
        <w:fldChar w:fldCharType="separate"/>
      </w:r>
      <w:r w:rsidR="00776152">
        <w:rPr>
          <w:noProof/>
        </w:rPr>
        <w:t>Table of Contents</w:t>
      </w:r>
      <w:r w:rsidR="00776152">
        <w:rPr>
          <w:noProof/>
        </w:rPr>
        <w:tab/>
      </w:r>
      <w:r w:rsidR="00776152">
        <w:rPr>
          <w:noProof/>
        </w:rPr>
        <w:fldChar w:fldCharType="begin"/>
      </w:r>
      <w:r w:rsidR="00776152">
        <w:rPr>
          <w:noProof/>
        </w:rPr>
        <w:instrText xml:space="preserve"> PAGEREF _Toc321497124 \h </w:instrText>
      </w:r>
      <w:r w:rsidR="00776152">
        <w:rPr>
          <w:noProof/>
        </w:rPr>
      </w:r>
      <w:r w:rsidR="00776152">
        <w:rPr>
          <w:noProof/>
        </w:rPr>
        <w:fldChar w:fldCharType="separate"/>
      </w:r>
      <w:r w:rsidR="00776152">
        <w:rPr>
          <w:noProof/>
        </w:rPr>
        <w:t>1</w:t>
      </w:r>
      <w:r w:rsidR="00776152">
        <w:rPr>
          <w:noProof/>
        </w:rPr>
        <w:fldChar w:fldCharType="end"/>
      </w:r>
    </w:p>
    <w:p w14:paraId="6E1D64CD" w14:textId="77777777" w:rsidR="00776152" w:rsidRDefault="00776152">
      <w:pPr>
        <w:pStyle w:val="TOC1"/>
        <w:tabs>
          <w:tab w:val="right" w:leader="dot" w:pos="8302"/>
        </w:tabs>
        <w:rPr>
          <w:noProof/>
        </w:rPr>
      </w:pPr>
      <w:r>
        <w:rPr>
          <w:noProof/>
        </w:rPr>
        <w:t>Overall design</w:t>
      </w:r>
      <w:r>
        <w:rPr>
          <w:noProof/>
        </w:rPr>
        <w:tab/>
      </w:r>
      <w:r>
        <w:rPr>
          <w:noProof/>
        </w:rPr>
        <w:fldChar w:fldCharType="begin"/>
      </w:r>
      <w:r>
        <w:rPr>
          <w:noProof/>
        </w:rPr>
        <w:instrText xml:space="preserve"> PAGEREF _Toc321497125 \h </w:instrText>
      </w:r>
      <w:r>
        <w:rPr>
          <w:noProof/>
        </w:rPr>
      </w:r>
      <w:r>
        <w:rPr>
          <w:noProof/>
        </w:rPr>
        <w:fldChar w:fldCharType="separate"/>
      </w:r>
      <w:r>
        <w:rPr>
          <w:noProof/>
        </w:rPr>
        <w:t>2</w:t>
      </w:r>
      <w:r>
        <w:rPr>
          <w:noProof/>
        </w:rPr>
        <w:fldChar w:fldCharType="end"/>
      </w:r>
    </w:p>
    <w:p w14:paraId="78B0FC7D" w14:textId="77777777" w:rsidR="00776152" w:rsidRDefault="00776152">
      <w:pPr>
        <w:pStyle w:val="TOC1"/>
        <w:tabs>
          <w:tab w:val="right" w:leader="dot" w:pos="8302"/>
        </w:tabs>
        <w:rPr>
          <w:noProof/>
        </w:rPr>
      </w:pPr>
      <w:r>
        <w:rPr>
          <w:noProof/>
        </w:rPr>
        <w:t>Node agent</w:t>
      </w:r>
      <w:r>
        <w:rPr>
          <w:noProof/>
        </w:rPr>
        <w:tab/>
      </w:r>
      <w:r>
        <w:rPr>
          <w:noProof/>
        </w:rPr>
        <w:fldChar w:fldCharType="begin"/>
      </w:r>
      <w:r>
        <w:rPr>
          <w:noProof/>
        </w:rPr>
        <w:instrText xml:space="preserve"> PAGEREF _Toc321497126 \h </w:instrText>
      </w:r>
      <w:r>
        <w:rPr>
          <w:noProof/>
        </w:rPr>
      </w:r>
      <w:r>
        <w:rPr>
          <w:noProof/>
        </w:rPr>
        <w:fldChar w:fldCharType="separate"/>
      </w:r>
      <w:r>
        <w:rPr>
          <w:noProof/>
        </w:rPr>
        <w:t>2</w:t>
      </w:r>
      <w:r>
        <w:rPr>
          <w:noProof/>
        </w:rPr>
        <w:fldChar w:fldCharType="end"/>
      </w:r>
    </w:p>
    <w:p w14:paraId="38D33688" w14:textId="77777777" w:rsidR="00776152" w:rsidRDefault="00776152">
      <w:pPr>
        <w:pStyle w:val="TOC2"/>
        <w:tabs>
          <w:tab w:val="right" w:leader="dot" w:pos="8302"/>
        </w:tabs>
        <w:rPr>
          <w:noProof/>
        </w:rPr>
      </w:pPr>
      <w:r>
        <w:rPr>
          <w:noProof/>
        </w:rPr>
        <w:t>provisioning side interface ( 1 )</w:t>
      </w:r>
      <w:r>
        <w:rPr>
          <w:noProof/>
        </w:rPr>
        <w:tab/>
      </w:r>
      <w:r>
        <w:rPr>
          <w:noProof/>
        </w:rPr>
        <w:fldChar w:fldCharType="begin"/>
      </w:r>
      <w:r>
        <w:rPr>
          <w:noProof/>
        </w:rPr>
        <w:instrText xml:space="preserve"> PAGEREF _Toc321497127 \h </w:instrText>
      </w:r>
      <w:r>
        <w:rPr>
          <w:noProof/>
        </w:rPr>
      </w:r>
      <w:r>
        <w:rPr>
          <w:noProof/>
        </w:rPr>
        <w:fldChar w:fldCharType="separate"/>
      </w:r>
      <w:r>
        <w:rPr>
          <w:noProof/>
        </w:rPr>
        <w:t>2</w:t>
      </w:r>
      <w:r>
        <w:rPr>
          <w:noProof/>
        </w:rPr>
        <w:fldChar w:fldCharType="end"/>
      </w:r>
    </w:p>
    <w:p w14:paraId="19DFC145" w14:textId="77777777" w:rsidR="00776152" w:rsidRDefault="00776152">
      <w:pPr>
        <w:pStyle w:val="TOC3"/>
        <w:tabs>
          <w:tab w:val="right" w:leader="dot" w:pos="8302"/>
        </w:tabs>
        <w:rPr>
          <w:noProof/>
        </w:rPr>
      </w:pPr>
      <w:r>
        <w:rPr>
          <w:noProof/>
        </w:rPr>
        <w:t>Start A Session</w:t>
      </w:r>
      <w:r>
        <w:rPr>
          <w:noProof/>
        </w:rPr>
        <w:tab/>
      </w:r>
      <w:r>
        <w:rPr>
          <w:noProof/>
        </w:rPr>
        <w:fldChar w:fldCharType="begin"/>
      </w:r>
      <w:r>
        <w:rPr>
          <w:noProof/>
        </w:rPr>
        <w:instrText xml:space="preserve"> PAGEREF _Toc321497128 \h </w:instrText>
      </w:r>
      <w:r>
        <w:rPr>
          <w:noProof/>
        </w:rPr>
      </w:r>
      <w:r>
        <w:rPr>
          <w:noProof/>
        </w:rPr>
        <w:fldChar w:fldCharType="separate"/>
      </w:r>
      <w:r>
        <w:rPr>
          <w:noProof/>
        </w:rPr>
        <w:t>3</w:t>
      </w:r>
      <w:r>
        <w:rPr>
          <w:noProof/>
        </w:rPr>
        <w:fldChar w:fldCharType="end"/>
      </w:r>
    </w:p>
    <w:p w14:paraId="380640F2" w14:textId="77777777" w:rsidR="00776152" w:rsidRDefault="00776152">
      <w:pPr>
        <w:pStyle w:val="TOC2"/>
        <w:tabs>
          <w:tab w:val="right" w:leader="dot" w:pos="8302"/>
        </w:tabs>
        <w:rPr>
          <w:noProof/>
        </w:rPr>
      </w:pPr>
      <w:r>
        <w:rPr>
          <w:noProof/>
        </w:rPr>
        <w:t>inner interface ( 2 )</w:t>
      </w:r>
      <w:r>
        <w:rPr>
          <w:noProof/>
        </w:rPr>
        <w:tab/>
      </w:r>
      <w:r>
        <w:rPr>
          <w:noProof/>
        </w:rPr>
        <w:fldChar w:fldCharType="begin"/>
      </w:r>
      <w:r>
        <w:rPr>
          <w:noProof/>
        </w:rPr>
        <w:instrText xml:space="preserve"> PAGEREF _Toc321497129 \h </w:instrText>
      </w:r>
      <w:r>
        <w:rPr>
          <w:noProof/>
        </w:rPr>
      </w:r>
      <w:r>
        <w:rPr>
          <w:noProof/>
        </w:rPr>
        <w:fldChar w:fldCharType="separate"/>
      </w:r>
      <w:r>
        <w:rPr>
          <w:noProof/>
        </w:rPr>
        <w:t>3</w:t>
      </w:r>
      <w:r>
        <w:rPr>
          <w:noProof/>
        </w:rPr>
        <w:fldChar w:fldCharType="end"/>
      </w:r>
    </w:p>
    <w:p w14:paraId="62F64553" w14:textId="77777777" w:rsidR="00776152" w:rsidRDefault="00776152">
      <w:pPr>
        <w:pStyle w:val="TOC2"/>
        <w:tabs>
          <w:tab w:val="right" w:leader="dot" w:pos="8302"/>
        </w:tabs>
        <w:rPr>
          <w:noProof/>
        </w:rPr>
      </w:pPr>
      <w:r>
        <w:rPr>
          <w:noProof/>
        </w:rPr>
        <w:t>SESSION TO AGENT ( 3 )</w:t>
      </w:r>
      <w:r>
        <w:rPr>
          <w:noProof/>
        </w:rPr>
        <w:tab/>
      </w:r>
      <w:r>
        <w:rPr>
          <w:noProof/>
        </w:rPr>
        <w:fldChar w:fldCharType="begin"/>
      </w:r>
      <w:r>
        <w:rPr>
          <w:noProof/>
        </w:rPr>
        <w:instrText xml:space="preserve"> PAGEREF _Toc321497130 \h </w:instrText>
      </w:r>
      <w:r>
        <w:rPr>
          <w:noProof/>
        </w:rPr>
      </w:r>
      <w:r>
        <w:rPr>
          <w:noProof/>
        </w:rPr>
        <w:fldChar w:fldCharType="separate"/>
      </w:r>
      <w:r>
        <w:rPr>
          <w:noProof/>
        </w:rPr>
        <w:t>3</w:t>
      </w:r>
      <w:r>
        <w:rPr>
          <w:noProof/>
        </w:rPr>
        <w:fldChar w:fldCharType="end"/>
      </w:r>
    </w:p>
    <w:p w14:paraId="1CCE70F3" w14:textId="77777777" w:rsidR="00776152" w:rsidRDefault="00776152">
      <w:pPr>
        <w:pStyle w:val="TOC2"/>
        <w:tabs>
          <w:tab w:val="right" w:leader="dot" w:pos="8302"/>
        </w:tabs>
        <w:rPr>
          <w:noProof/>
        </w:rPr>
      </w:pPr>
      <w:r>
        <w:rPr>
          <w:noProof/>
        </w:rPr>
        <w:t>agent to provisioning ( 4 )</w:t>
      </w:r>
      <w:r>
        <w:rPr>
          <w:noProof/>
        </w:rPr>
        <w:tab/>
      </w:r>
      <w:r>
        <w:rPr>
          <w:noProof/>
        </w:rPr>
        <w:fldChar w:fldCharType="begin"/>
      </w:r>
      <w:r>
        <w:rPr>
          <w:noProof/>
        </w:rPr>
        <w:instrText xml:space="preserve"> PAGEREF _Toc321497131 \h </w:instrText>
      </w:r>
      <w:r>
        <w:rPr>
          <w:noProof/>
        </w:rPr>
      </w:r>
      <w:r>
        <w:rPr>
          <w:noProof/>
        </w:rPr>
        <w:fldChar w:fldCharType="separate"/>
      </w:r>
      <w:r>
        <w:rPr>
          <w:noProof/>
        </w:rPr>
        <w:t>4</w:t>
      </w:r>
      <w:r>
        <w:rPr>
          <w:noProof/>
        </w:rPr>
        <w:fldChar w:fldCharType="end"/>
      </w:r>
    </w:p>
    <w:p w14:paraId="36CFCE0E" w14:textId="77777777" w:rsidR="00776152" w:rsidRDefault="00776152">
      <w:pPr>
        <w:pStyle w:val="TOC2"/>
        <w:tabs>
          <w:tab w:val="right" w:leader="dot" w:pos="8302"/>
        </w:tabs>
        <w:rPr>
          <w:noProof/>
        </w:rPr>
      </w:pPr>
      <w:r>
        <w:rPr>
          <w:noProof/>
        </w:rPr>
        <w:t>Monitoring &amp; Keepalives</w:t>
      </w:r>
      <w:r>
        <w:rPr>
          <w:noProof/>
        </w:rPr>
        <w:tab/>
      </w:r>
      <w:r>
        <w:rPr>
          <w:noProof/>
        </w:rPr>
        <w:fldChar w:fldCharType="begin"/>
      </w:r>
      <w:r>
        <w:rPr>
          <w:noProof/>
        </w:rPr>
        <w:instrText xml:space="preserve"> PAGEREF _Toc321497132 \h </w:instrText>
      </w:r>
      <w:r>
        <w:rPr>
          <w:noProof/>
        </w:rPr>
      </w:r>
      <w:r>
        <w:rPr>
          <w:noProof/>
        </w:rPr>
        <w:fldChar w:fldCharType="separate"/>
      </w:r>
      <w:r>
        <w:rPr>
          <w:noProof/>
        </w:rPr>
        <w:t>4</w:t>
      </w:r>
      <w:r>
        <w:rPr>
          <w:noProof/>
        </w:rPr>
        <w:fldChar w:fldCharType="end"/>
      </w:r>
    </w:p>
    <w:p w14:paraId="5D20B644" w14:textId="77777777" w:rsidR="00776152" w:rsidRDefault="00776152">
      <w:pPr>
        <w:pStyle w:val="TOC1"/>
        <w:tabs>
          <w:tab w:val="right" w:leader="dot" w:pos="8302"/>
        </w:tabs>
        <w:rPr>
          <w:noProof/>
        </w:rPr>
      </w:pPr>
      <w:r>
        <w:rPr>
          <w:noProof/>
        </w:rPr>
        <w:t>Appendix A – Data maintained</w:t>
      </w:r>
      <w:r>
        <w:rPr>
          <w:noProof/>
        </w:rPr>
        <w:tab/>
      </w:r>
      <w:r>
        <w:rPr>
          <w:noProof/>
        </w:rPr>
        <w:fldChar w:fldCharType="begin"/>
      </w:r>
      <w:r>
        <w:rPr>
          <w:noProof/>
        </w:rPr>
        <w:instrText xml:space="preserve"> PAGEREF _Toc321497133 \h </w:instrText>
      </w:r>
      <w:r>
        <w:rPr>
          <w:noProof/>
        </w:rPr>
      </w:r>
      <w:r>
        <w:rPr>
          <w:noProof/>
        </w:rPr>
        <w:fldChar w:fldCharType="separate"/>
      </w:r>
      <w:r>
        <w:rPr>
          <w:noProof/>
        </w:rPr>
        <w:t>4</w:t>
      </w:r>
      <w:r>
        <w:rPr>
          <w:noProof/>
        </w:rPr>
        <w:fldChar w:fldCharType="end"/>
      </w:r>
    </w:p>
    <w:p w14:paraId="4AFD3DF9" w14:textId="77777777" w:rsidR="00B1794C" w:rsidRDefault="00CA6F9A">
      <w:r>
        <w:fldChar w:fldCharType="end"/>
      </w:r>
    </w:p>
    <w:p w14:paraId="703F492E" w14:textId="77777777" w:rsidR="00B1794C" w:rsidRDefault="00B1794C"/>
    <w:p w14:paraId="46E74DBD" w14:textId="77777777" w:rsidR="00B1794C" w:rsidRDefault="00CA6F9A">
      <w:pPr>
        <w:pStyle w:val="Heading1"/>
        <w:pageBreakBefore/>
      </w:pPr>
      <w:bookmarkStart w:id="1" w:name="_Toc321066624"/>
      <w:bookmarkStart w:id="2" w:name="_Toc321497125"/>
      <w:bookmarkEnd w:id="1"/>
      <w:r>
        <w:lastRenderedPageBreak/>
        <w:t>Overall design</w:t>
      </w:r>
      <w:bookmarkEnd w:id="2"/>
    </w:p>
    <w:p w14:paraId="329E3862" w14:textId="77777777" w:rsidR="00B1794C" w:rsidRDefault="00CA6F9A">
      <w:r>
        <w:t>Insert design diagram here.</w:t>
      </w:r>
    </w:p>
    <w:p w14:paraId="7AE5D094" w14:textId="77777777" w:rsidR="00B1794C" w:rsidRDefault="00CA6F9A">
      <w:pPr>
        <w:pStyle w:val="Heading1"/>
      </w:pPr>
      <w:bookmarkStart w:id="3" w:name="_Toc321497126"/>
      <w:r>
        <w:t>Node</w:t>
      </w:r>
      <w:bookmarkStart w:id="4" w:name="_Toc321066625"/>
      <w:r>
        <w:t xml:space="preserve"> </w:t>
      </w:r>
      <w:bookmarkEnd w:id="4"/>
      <w:r>
        <w:t>agent</w:t>
      </w:r>
      <w:bookmarkEnd w:id="3"/>
    </w:p>
    <w:p w14:paraId="5D7FBAD2" w14:textId="77777777" w:rsidR="00B1794C" w:rsidRDefault="00CA6F9A">
      <w:r>
        <w:rPr>
          <w:noProof/>
        </w:rPr>
        <w:drawing>
          <wp:anchor distT="0" distB="127000" distL="0" distR="0" simplePos="0" relativeHeight="251658240" behindDoc="0" locked="0" layoutInCell="1" allowOverlap="1" wp14:anchorId="320E4227" wp14:editId="680CA1F7">
            <wp:simplePos x="0" y="0"/>
            <wp:positionH relativeFrom="column">
              <wp:align>center</wp:align>
            </wp:positionH>
            <wp:positionV relativeFrom="paragraph">
              <wp:align>top</wp:align>
            </wp:positionV>
            <wp:extent cx="5278120" cy="33623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5278120" cy="3362325"/>
                    </a:xfrm>
                    <a:prstGeom prst="rect">
                      <a:avLst/>
                    </a:prstGeom>
                    <a:noFill/>
                    <a:ln w="9525">
                      <a:noFill/>
                      <a:miter lim="800000"/>
                      <a:headEnd/>
                      <a:tailEnd/>
                    </a:ln>
                  </pic:spPr>
                </pic:pic>
              </a:graphicData>
            </a:graphic>
          </wp:anchor>
        </w:drawing>
      </w:r>
    </w:p>
    <w:p w14:paraId="082EEA47" w14:textId="77777777" w:rsidR="00B1794C" w:rsidRDefault="00CA6F9A">
      <w:r>
        <w:t>The node agent server’s diagram above shows 2 (1 external and 1 internal) interfaces. The rest of the API section for the node agent server will conform to this view.</w:t>
      </w:r>
    </w:p>
    <w:p w14:paraId="0ADE4D0F" w14:textId="77777777" w:rsidR="00B1794C" w:rsidRDefault="00CA6F9A">
      <w:r>
        <w:t xml:space="preserve">There </w:t>
      </w:r>
      <w:proofErr w:type="gramStart"/>
      <w:r>
        <w:t>exists</w:t>
      </w:r>
      <w:proofErr w:type="gramEnd"/>
      <w:r>
        <w:t xml:space="preserve"> 4 paths:</w:t>
      </w:r>
    </w:p>
    <w:p w14:paraId="0D3EF2D2" w14:textId="77777777" w:rsidR="00B1794C" w:rsidRDefault="00CA6F9A">
      <w:r>
        <w:t>1. PROVISIONING -----&gt; AGENT</w:t>
      </w:r>
    </w:p>
    <w:p w14:paraId="42F628DF" w14:textId="77777777" w:rsidR="00B1794C" w:rsidRDefault="00CA6F9A">
      <w:r>
        <w:t xml:space="preserve">2. </w:t>
      </w:r>
      <w:proofErr w:type="gramStart"/>
      <w:r>
        <w:t>AGENT</w:t>
      </w:r>
      <w:proofErr w:type="gramEnd"/>
      <w:r>
        <w:t xml:space="preserve"> ---&gt; SESSION</w:t>
      </w:r>
    </w:p>
    <w:p w14:paraId="788AD0E5" w14:textId="77777777" w:rsidR="00B1794C" w:rsidRDefault="00CA6F9A">
      <w:r>
        <w:t xml:space="preserve">3. </w:t>
      </w:r>
      <w:proofErr w:type="gramStart"/>
      <w:r>
        <w:t>SESSION</w:t>
      </w:r>
      <w:proofErr w:type="gramEnd"/>
      <w:r>
        <w:t xml:space="preserve"> -----&gt; AGENT</w:t>
      </w:r>
    </w:p>
    <w:p w14:paraId="007CD1E3" w14:textId="77777777" w:rsidR="00B1794C" w:rsidRDefault="00CA6F9A">
      <w:r>
        <w:t xml:space="preserve">4. </w:t>
      </w:r>
      <w:proofErr w:type="gramStart"/>
      <w:r>
        <w:t>AGENT</w:t>
      </w:r>
      <w:proofErr w:type="gramEnd"/>
      <w:r>
        <w:t xml:space="preserve"> ------&gt; PROVISIONING</w:t>
      </w:r>
    </w:p>
    <w:p w14:paraId="4F8CAC22" w14:textId="77777777" w:rsidR="00B1794C" w:rsidRDefault="00B1794C"/>
    <w:p w14:paraId="62B476CF" w14:textId="77777777" w:rsidR="00B1794C" w:rsidRDefault="00CA6F9A">
      <w:pPr>
        <w:pStyle w:val="Heading2"/>
      </w:pPr>
      <w:bookmarkStart w:id="5" w:name="_Toc321497127"/>
      <w:r>
        <w:t>provisioning</w:t>
      </w:r>
      <w:bookmarkStart w:id="6" w:name="_Toc321066626"/>
      <w:r>
        <w:t xml:space="preserve"> </w:t>
      </w:r>
      <w:bookmarkEnd w:id="6"/>
      <w:r>
        <w:t xml:space="preserve">side interface </w:t>
      </w:r>
      <w:proofErr w:type="gramStart"/>
      <w:r>
        <w:t>( 1</w:t>
      </w:r>
      <w:proofErr w:type="gramEnd"/>
      <w:r>
        <w:t xml:space="preserve"> )</w:t>
      </w:r>
      <w:bookmarkEnd w:id="5"/>
    </w:p>
    <w:p w14:paraId="403EBC11" w14:textId="77777777" w:rsidR="00B1794C" w:rsidRDefault="00CA6F9A">
      <w:r>
        <w:t>The following operations need to be handled on the node:</w:t>
      </w:r>
    </w:p>
    <w:tbl>
      <w:tblPr>
        <w:tblW w:w="0" w:type="auto"/>
        <w:tblBorders>
          <w:top w:val="single" w:sz="8" w:space="0" w:color="C0504D"/>
          <w:left w:val="nil"/>
          <w:bottom w:val="single" w:sz="8" w:space="0" w:color="C0504D"/>
          <w:right w:val="nil"/>
          <w:insideH w:val="single" w:sz="8" w:space="0" w:color="C0504D"/>
          <w:insideV w:val="nil"/>
        </w:tblBorders>
        <w:tblCellMar>
          <w:top w:w="57" w:type="dxa"/>
        </w:tblCellMar>
        <w:tblLook w:val="04A0" w:firstRow="1" w:lastRow="0" w:firstColumn="1" w:lastColumn="0" w:noHBand="0" w:noVBand="1"/>
      </w:tblPr>
      <w:tblGrid>
        <w:gridCol w:w="1807"/>
        <w:gridCol w:w="1887"/>
        <w:gridCol w:w="4778"/>
      </w:tblGrid>
      <w:tr w:rsidR="00B1794C" w14:paraId="11B0BA11" w14:textId="77777777">
        <w:tc>
          <w:tcPr>
            <w:tcW w:w="1807" w:type="dxa"/>
            <w:tcBorders>
              <w:top w:val="single" w:sz="8" w:space="0" w:color="C0504D"/>
              <w:left w:val="nil"/>
              <w:bottom w:val="single" w:sz="8" w:space="0" w:color="C0504D"/>
              <w:right w:val="nil"/>
            </w:tcBorders>
            <w:shd w:val="clear" w:color="auto" w:fill="FFFFFF"/>
          </w:tcPr>
          <w:p w14:paraId="41C19BFC" w14:textId="77777777" w:rsidR="00B1794C" w:rsidRDefault="00CA6F9A">
            <w:pPr>
              <w:spacing w:after="0"/>
              <w:rPr>
                <w:b/>
                <w:bCs/>
                <w:color w:val="943634"/>
                <w:sz w:val="24"/>
              </w:rPr>
            </w:pPr>
            <w:r>
              <w:rPr>
                <w:b/>
                <w:bCs/>
                <w:color w:val="943634"/>
                <w:sz w:val="24"/>
              </w:rPr>
              <w:t>Category</w:t>
            </w:r>
          </w:p>
        </w:tc>
        <w:tc>
          <w:tcPr>
            <w:tcW w:w="1887" w:type="dxa"/>
            <w:tcBorders>
              <w:top w:val="single" w:sz="8" w:space="0" w:color="C0504D"/>
              <w:left w:val="nil"/>
              <w:bottom w:val="single" w:sz="8" w:space="0" w:color="C0504D"/>
              <w:right w:val="nil"/>
            </w:tcBorders>
            <w:shd w:val="clear" w:color="auto" w:fill="FFFFFF"/>
          </w:tcPr>
          <w:p w14:paraId="3B89FB26" w14:textId="77777777" w:rsidR="00B1794C" w:rsidRDefault="00CA6F9A">
            <w:pPr>
              <w:spacing w:after="0"/>
              <w:rPr>
                <w:b/>
                <w:bCs/>
                <w:color w:val="943634"/>
                <w:sz w:val="24"/>
              </w:rPr>
            </w:pPr>
            <w:r>
              <w:rPr>
                <w:b/>
                <w:bCs/>
                <w:color w:val="943634"/>
                <w:sz w:val="24"/>
              </w:rPr>
              <w:t>API</w:t>
            </w:r>
          </w:p>
        </w:tc>
        <w:tc>
          <w:tcPr>
            <w:tcW w:w="4778" w:type="dxa"/>
            <w:tcBorders>
              <w:top w:val="single" w:sz="8" w:space="0" w:color="C0504D"/>
              <w:left w:val="nil"/>
              <w:bottom w:val="single" w:sz="8" w:space="0" w:color="C0504D"/>
              <w:right w:val="nil"/>
            </w:tcBorders>
            <w:shd w:val="clear" w:color="auto" w:fill="FFFFFF"/>
          </w:tcPr>
          <w:p w14:paraId="3774AA29" w14:textId="77777777" w:rsidR="00B1794C" w:rsidRDefault="00CA6F9A">
            <w:pPr>
              <w:spacing w:after="0"/>
              <w:rPr>
                <w:b/>
                <w:bCs/>
                <w:color w:val="943634"/>
                <w:sz w:val="24"/>
              </w:rPr>
            </w:pPr>
            <w:r>
              <w:rPr>
                <w:b/>
                <w:bCs/>
                <w:color w:val="943634"/>
                <w:sz w:val="24"/>
              </w:rPr>
              <w:t>Comment</w:t>
            </w:r>
          </w:p>
        </w:tc>
      </w:tr>
      <w:tr w:rsidR="00B1794C" w14:paraId="76C26C57" w14:textId="77777777">
        <w:tc>
          <w:tcPr>
            <w:tcW w:w="1807" w:type="dxa"/>
            <w:tcBorders>
              <w:top w:val="nil"/>
              <w:left w:val="nil"/>
              <w:bottom w:val="nil"/>
              <w:right w:val="nil"/>
            </w:tcBorders>
            <w:shd w:val="clear" w:color="auto" w:fill="EFD3D2"/>
          </w:tcPr>
          <w:p w14:paraId="43DEE97B" w14:textId="77777777" w:rsidR="00B1794C" w:rsidRDefault="00CA6F9A">
            <w:pPr>
              <w:spacing w:after="0"/>
              <w:rPr>
                <w:b/>
                <w:bCs/>
                <w:color w:val="943634"/>
                <w:sz w:val="24"/>
              </w:rPr>
            </w:pPr>
            <w:r>
              <w:rPr>
                <w:b/>
                <w:bCs/>
                <w:color w:val="943634"/>
                <w:sz w:val="24"/>
              </w:rPr>
              <w:t>SESSION</w:t>
            </w:r>
          </w:p>
        </w:tc>
        <w:tc>
          <w:tcPr>
            <w:tcW w:w="1887" w:type="dxa"/>
            <w:tcBorders>
              <w:top w:val="nil"/>
              <w:left w:val="nil"/>
              <w:bottom w:val="nil"/>
              <w:right w:val="nil"/>
            </w:tcBorders>
            <w:shd w:val="clear" w:color="auto" w:fill="EFD3D2"/>
          </w:tcPr>
          <w:p w14:paraId="59AFDC37" w14:textId="77777777" w:rsidR="00B1794C" w:rsidRDefault="00CA6F9A">
            <w:pPr>
              <w:spacing w:after="0"/>
              <w:rPr>
                <w:color w:val="943634"/>
              </w:rPr>
            </w:pPr>
            <w:r>
              <w:rPr>
                <w:color w:val="943634"/>
              </w:rPr>
              <w:t>Start a session</w:t>
            </w:r>
          </w:p>
        </w:tc>
        <w:tc>
          <w:tcPr>
            <w:tcW w:w="4778" w:type="dxa"/>
            <w:tcBorders>
              <w:top w:val="nil"/>
              <w:left w:val="nil"/>
              <w:bottom w:val="nil"/>
              <w:right w:val="nil"/>
            </w:tcBorders>
            <w:shd w:val="clear" w:color="auto" w:fill="EFD3D2"/>
          </w:tcPr>
          <w:p w14:paraId="4A9FFD3A" w14:textId="77777777" w:rsidR="00B1794C" w:rsidRDefault="00CA6F9A">
            <w:pPr>
              <w:spacing w:after="0"/>
              <w:rPr>
                <w:color w:val="943634"/>
              </w:rPr>
            </w:pPr>
            <w:r>
              <w:rPr>
                <w:color w:val="943634"/>
              </w:rPr>
              <w:t>The full class configuration and run time information is provided in the request body</w:t>
            </w:r>
          </w:p>
        </w:tc>
      </w:tr>
      <w:tr w:rsidR="00B1794C" w14:paraId="6C29208A" w14:textId="77777777">
        <w:tc>
          <w:tcPr>
            <w:tcW w:w="1807" w:type="dxa"/>
            <w:tcBorders>
              <w:top w:val="nil"/>
              <w:left w:val="nil"/>
              <w:bottom w:val="nil"/>
              <w:right w:val="nil"/>
            </w:tcBorders>
            <w:shd w:val="clear" w:color="auto" w:fill="FFFFFF"/>
          </w:tcPr>
          <w:p w14:paraId="1BC33061" w14:textId="77777777" w:rsidR="00B1794C" w:rsidRDefault="00CA6F9A">
            <w:pPr>
              <w:spacing w:after="0"/>
              <w:rPr>
                <w:b/>
                <w:bCs/>
                <w:color w:val="943634"/>
                <w:sz w:val="24"/>
              </w:rPr>
            </w:pPr>
            <w:r>
              <w:rPr>
                <w:b/>
                <w:bCs/>
                <w:color w:val="943634"/>
                <w:sz w:val="24"/>
              </w:rPr>
              <w:t>SESSION</w:t>
            </w:r>
          </w:p>
        </w:tc>
        <w:tc>
          <w:tcPr>
            <w:tcW w:w="1887" w:type="dxa"/>
            <w:tcBorders>
              <w:top w:val="nil"/>
              <w:left w:val="nil"/>
              <w:bottom w:val="nil"/>
              <w:right w:val="nil"/>
            </w:tcBorders>
            <w:shd w:val="clear" w:color="auto" w:fill="FFFFFF"/>
          </w:tcPr>
          <w:p w14:paraId="2A23CCEF" w14:textId="77777777" w:rsidR="00B1794C" w:rsidRDefault="00CA6F9A">
            <w:pPr>
              <w:spacing w:after="0"/>
              <w:rPr>
                <w:color w:val="943634"/>
              </w:rPr>
            </w:pPr>
            <w:r>
              <w:rPr>
                <w:color w:val="943634"/>
              </w:rPr>
              <w:t>Stop a session</w:t>
            </w:r>
          </w:p>
        </w:tc>
        <w:tc>
          <w:tcPr>
            <w:tcW w:w="4778" w:type="dxa"/>
            <w:tcBorders>
              <w:top w:val="nil"/>
              <w:left w:val="nil"/>
              <w:bottom w:val="nil"/>
              <w:right w:val="nil"/>
            </w:tcBorders>
            <w:shd w:val="clear" w:color="auto" w:fill="FFFFFF"/>
          </w:tcPr>
          <w:p w14:paraId="3A79C28B" w14:textId="77777777" w:rsidR="00B1794C" w:rsidRDefault="00CA6F9A">
            <w:pPr>
              <w:spacing w:after="0"/>
              <w:rPr>
                <w:color w:val="943634"/>
              </w:rPr>
            </w:pPr>
            <w:r>
              <w:rPr>
                <w:color w:val="943634"/>
              </w:rPr>
              <w:t xml:space="preserve">Stop a running or about to start class. This </w:t>
            </w:r>
            <w:r>
              <w:rPr>
                <w:color w:val="943634"/>
              </w:rPr>
              <w:lastRenderedPageBreak/>
              <w:t>would be called in the case of a manual intervention. Under normal circumstances, the session will manage it self and terminate itself.</w:t>
            </w:r>
          </w:p>
        </w:tc>
      </w:tr>
      <w:tr w:rsidR="00B1794C" w14:paraId="6E1E37D0" w14:textId="77777777">
        <w:tc>
          <w:tcPr>
            <w:tcW w:w="1807" w:type="dxa"/>
            <w:tcBorders>
              <w:top w:val="nil"/>
              <w:left w:val="nil"/>
              <w:bottom w:val="nil"/>
              <w:right w:val="nil"/>
            </w:tcBorders>
            <w:shd w:val="clear" w:color="auto" w:fill="EFD3D2"/>
          </w:tcPr>
          <w:p w14:paraId="00D24A5E" w14:textId="77777777" w:rsidR="00B1794C" w:rsidRDefault="00CA6F9A">
            <w:pPr>
              <w:spacing w:after="0"/>
              <w:rPr>
                <w:b/>
                <w:bCs/>
                <w:color w:val="943634"/>
                <w:sz w:val="24"/>
              </w:rPr>
            </w:pPr>
            <w:r>
              <w:rPr>
                <w:b/>
                <w:bCs/>
                <w:color w:val="943634"/>
                <w:sz w:val="24"/>
              </w:rPr>
              <w:lastRenderedPageBreak/>
              <w:t>Session?</w:t>
            </w:r>
          </w:p>
        </w:tc>
        <w:tc>
          <w:tcPr>
            <w:tcW w:w="1887" w:type="dxa"/>
            <w:tcBorders>
              <w:top w:val="nil"/>
              <w:left w:val="nil"/>
              <w:bottom w:val="nil"/>
              <w:right w:val="nil"/>
            </w:tcBorders>
            <w:shd w:val="clear" w:color="auto" w:fill="EFD3D2"/>
          </w:tcPr>
          <w:p w14:paraId="1E7BB1EC" w14:textId="77777777" w:rsidR="00B1794C" w:rsidRDefault="00CA6F9A">
            <w:pPr>
              <w:spacing w:after="0"/>
              <w:rPr>
                <w:color w:val="943634"/>
              </w:rPr>
            </w:pPr>
            <w:r>
              <w:rPr>
                <w:color w:val="943634"/>
              </w:rPr>
              <w:t>Update a session</w:t>
            </w:r>
          </w:p>
        </w:tc>
        <w:tc>
          <w:tcPr>
            <w:tcW w:w="4778" w:type="dxa"/>
            <w:tcBorders>
              <w:top w:val="nil"/>
              <w:left w:val="nil"/>
              <w:bottom w:val="nil"/>
              <w:right w:val="nil"/>
            </w:tcBorders>
            <w:shd w:val="clear" w:color="auto" w:fill="EFD3D2"/>
          </w:tcPr>
          <w:p w14:paraId="0A655FF0" w14:textId="77777777" w:rsidR="00B1794C" w:rsidRDefault="00CA6F9A">
            <w:pPr>
              <w:spacing w:after="0"/>
              <w:rPr>
                <w:color w:val="943634"/>
              </w:rPr>
            </w:pPr>
            <w:r>
              <w:rPr>
                <w:color w:val="943634"/>
              </w:rPr>
              <w:t>Update some information mid-way, say a log server going down and another one coming up (later)</w:t>
            </w:r>
          </w:p>
        </w:tc>
      </w:tr>
      <w:tr w:rsidR="00B1794C" w14:paraId="5EDC2FEE" w14:textId="77777777">
        <w:tc>
          <w:tcPr>
            <w:tcW w:w="1807" w:type="dxa"/>
            <w:tcBorders>
              <w:top w:val="nil"/>
              <w:left w:val="nil"/>
              <w:bottom w:val="nil"/>
              <w:right w:val="nil"/>
            </w:tcBorders>
            <w:shd w:val="clear" w:color="auto" w:fill="FFFFFF"/>
          </w:tcPr>
          <w:p w14:paraId="185022E9" w14:textId="77777777" w:rsidR="00B1794C" w:rsidRPr="00AE2F40" w:rsidRDefault="00CA6F9A">
            <w:pPr>
              <w:spacing w:after="0"/>
              <w:rPr>
                <w:b/>
                <w:bCs/>
                <w:strike/>
                <w:color w:val="943634"/>
                <w:sz w:val="24"/>
              </w:rPr>
            </w:pPr>
            <w:r w:rsidRPr="00AE2F40">
              <w:rPr>
                <w:b/>
                <w:bCs/>
                <w:strike/>
                <w:color w:val="943634"/>
                <w:sz w:val="24"/>
              </w:rPr>
              <w:t>NODE</w:t>
            </w:r>
          </w:p>
        </w:tc>
        <w:tc>
          <w:tcPr>
            <w:tcW w:w="1887" w:type="dxa"/>
            <w:tcBorders>
              <w:top w:val="nil"/>
              <w:left w:val="nil"/>
              <w:bottom w:val="nil"/>
              <w:right w:val="nil"/>
            </w:tcBorders>
            <w:shd w:val="clear" w:color="auto" w:fill="FFFFFF"/>
          </w:tcPr>
          <w:p w14:paraId="5557F592" w14:textId="77777777" w:rsidR="00B1794C" w:rsidRPr="00AE2F40" w:rsidRDefault="00CA6F9A">
            <w:pPr>
              <w:spacing w:after="0"/>
              <w:rPr>
                <w:strike/>
                <w:color w:val="943634"/>
              </w:rPr>
            </w:pPr>
            <w:r w:rsidRPr="00AE2F40">
              <w:rPr>
                <w:strike/>
                <w:color w:val="943634"/>
              </w:rPr>
              <w:t>Get status</w:t>
            </w:r>
          </w:p>
        </w:tc>
        <w:tc>
          <w:tcPr>
            <w:tcW w:w="4778" w:type="dxa"/>
            <w:tcBorders>
              <w:top w:val="nil"/>
              <w:left w:val="nil"/>
              <w:bottom w:val="nil"/>
              <w:right w:val="nil"/>
            </w:tcBorders>
            <w:shd w:val="clear" w:color="auto" w:fill="FFFFFF"/>
          </w:tcPr>
          <w:p w14:paraId="2A74D355" w14:textId="77777777" w:rsidR="00B1794C" w:rsidRPr="00AE2F40" w:rsidRDefault="00CA6F9A">
            <w:pPr>
              <w:spacing w:after="0"/>
              <w:rPr>
                <w:strike/>
                <w:color w:val="943634"/>
              </w:rPr>
            </w:pPr>
            <w:r w:rsidRPr="00AE2F40">
              <w:rPr>
                <w:strike/>
                <w:color w:val="943634"/>
              </w:rPr>
              <w:t>Should return a big JSON object containing all it’s information (maybe including all sessions information as well)</w:t>
            </w:r>
          </w:p>
        </w:tc>
      </w:tr>
      <w:tr w:rsidR="00B1794C" w14:paraId="3E5CEE06" w14:textId="77777777">
        <w:tc>
          <w:tcPr>
            <w:tcW w:w="1807" w:type="dxa"/>
            <w:tcBorders>
              <w:top w:val="nil"/>
              <w:left w:val="nil"/>
              <w:bottom w:val="nil"/>
              <w:right w:val="nil"/>
            </w:tcBorders>
            <w:shd w:val="clear" w:color="auto" w:fill="EFD3D2"/>
          </w:tcPr>
          <w:p w14:paraId="4027A550" w14:textId="77777777" w:rsidR="00B1794C" w:rsidRDefault="00CA6F9A">
            <w:pPr>
              <w:spacing w:after="0"/>
              <w:rPr>
                <w:b/>
                <w:bCs/>
                <w:color w:val="943634"/>
                <w:sz w:val="24"/>
              </w:rPr>
            </w:pPr>
            <w:r>
              <w:rPr>
                <w:b/>
                <w:bCs/>
                <w:color w:val="943634"/>
                <w:sz w:val="24"/>
              </w:rPr>
              <w:t>NODE</w:t>
            </w:r>
          </w:p>
        </w:tc>
        <w:tc>
          <w:tcPr>
            <w:tcW w:w="1887" w:type="dxa"/>
            <w:tcBorders>
              <w:top w:val="nil"/>
              <w:left w:val="nil"/>
              <w:bottom w:val="nil"/>
              <w:right w:val="nil"/>
            </w:tcBorders>
            <w:shd w:val="clear" w:color="auto" w:fill="EFD3D2"/>
          </w:tcPr>
          <w:p w14:paraId="4BFDBE76" w14:textId="77777777" w:rsidR="00B1794C" w:rsidRDefault="00CA6F9A">
            <w:pPr>
              <w:spacing w:after="0"/>
              <w:rPr>
                <w:color w:val="943634"/>
              </w:rPr>
            </w:pPr>
            <w:r>
              <w:rPr>
                <w:color w:val="943634"/>
              </w:rPr>
              <w:t>Acquire</w:t>
            </w:r>
          </w:p>
        </w:tc>
        <w:tc>
          <w:tcPr>
            <w:tcW w:w="4778" w:type="dxa"/>
            <w:tcBorders>
              <w:top w:val="nil"/>
              <w:left w:val="nil"/>
              <w:bottom w:val="nil"/>
              <w:right w:val="nil"/>
            </w:tcBorders>
            <w:shd w:val="clear" w:color="auto" w:fill="EFD3D2"/>
          </w:tcPr>
          <w:p w14:paraId="60808AE2" w14:textId="77777777" w:rsidR="00B1794C" w:rsidRDefault="00CA6F9A">
            <w:pPr>
              <w:spacing w:after="0"/>
              <w:rPr>
                <w:color w:val="943634"/>
                <w:sz w:val="16"/>
              </w:rPr>
            </w:pPr>
            <w:r>
              <w:rPr>
                <w:color w:val="943634"/>
              </w:rPr>
              <w:t>Acquire a node when told about a new node (via the admin command).</w:t>
            </w:r>
            <w:r>
              <w:rPr>
                <w:color w:val="943634"/>
                <w:sz w:val="16"/>
              </w:rPr>
              <w:t xml:space="preserve"> A new node is brought up with no configuration effort. The provisioning is then told about the node (its IP Address). The provisioning server then invokes the ‘acquire’ API on the target node, supplying it with all the information it needs.</w:t>
            </w:r>
          </w:p>
        </w:tc>
      </w:tr>
      <w:tr w:rsidR="00B1794C" w14:paraId="24D3AA58" w14:textId="77777777">
        <w:tc>
          <w:tcPr>
            <w:tcW w:w="1807" w:type="dxa"/>
            <w:tcBorders>
              <w:top w:val="nil"/>
              <w:left w:val="nil"/>
              <w:bottom w:val="single" w:sz="8" w:space="0" w:color="C0504D"/>
              <w:right w:val="nil"/>
            </w:tcBorders>
            <w:shd w:val="clear" w:color="auto" w:fill="FFFFFF"/>
          </w:tcPr>
          <w:p w14:paraId="0E242191" w14:textId="77777777" w:rsidR="00B1794C" w:rsidRDefault="00CA6F9A">
            <w:pPr>
              <w:spacing w:after="0"/>
              <w:rPr>
                <w:b/>
                <w:bCs/>
                <w:color w:val="943634"/>
                <w:sz w:val="24"/>
              </w:rPr>
            </w:pPr>
            <w:r>
              <w:rPr>
                <w:b/>
                <w:bCs/>
                <w:color w:val="943634"/>
                <w:sz w:val="24"/>
              </w:rPr>
              <w:t>NODE</w:t>
            </w:r>
          </w:p>
        </w:tc>
        <w:tc>
          <w:tcPr>
            <w:tcW w:w="1887" w:type="dxa"/>
            <w:tcBorders>
              <w:top w:val="nil"/>
              <w:left w:val="nil"/>
              <w:bottom w:val="single" w:sz="8" w:space="0" w:color="C0504D"/>
              <w:right w:val="nil"/>
            </w:tcBorders>
            <w:shd w:val="clear" w:color="auto" w:fill="FFFFFF"/>
          </w:tcPr>
          <w:p w14:paraId="1B2872CC" w14:textId="77777777" w:rsidR="00B1794C" w:rsidRDefault="00CA6F9A">
            <w:pPr>
              <w:spacing w:after="0"/>
              <w:rPr>
                <w:color w:val="943634"/>
              </w:rPr>
            </w:pPr>
            <w:r>
              <w:rPr>
                <w:color w:val="943634"/>
              </w:rPr>
              <w:t>Modify</w:t>
            </w:r>
          </w:p>
        </w:tc>
        <w:tc>
          <w:tcPr>
            <w:tcW w:w="4778" w:type="dxa"/>
            <w:tcBorders>
              <w:top w:val="nil"/>
              <w:left w:val="nil"/>
              <w:bottom w:val="single" w:sz="8" w:space="0" w:color="C0504D"/>
              <w:right w:val="nil"/>
            </w:tcBorders>
            <w:shd w:val="clear" w:color="auto" w:fill="FFFFFF"/>
          </w:tcPr>
          <w:p w14:paraId="79C8BBA5" w14:textId="77777777" w:rsidR="00B1794C" w:rsidRDefault="00CA6F9A">
            <w:pPr>
              <w:spacing w:after="0"/>
              <w:rPr>
                <w:color w:val="943634"/>
              </w:rPr>
            </w:pPr>
            <w:r>
              <w:rPr>
                <w:color w:val="943634"/>
              </w:rPr>
              <w:t>Update node specific information like change of log server etc.</w:t>
            </w:r>
          </w:p>
        </w:tc>
      </w:tr>
    </w:tbl>
    <w:p w14:paraId="673AC01E" w14:textId="77777777" w:rsidR="00B1794C" w:rsidRDefault="00CA6F9A">
      <w:pPr>
        <w:pStyle w:val="Heading3"/>
      </w:pPr>
      <w:bookmarkStart w:id="7" w:name="_Toc321497128"/>
      <w:r>
        <w:t>Start A Session</w:t>
      </w:r>
      <w:bookmarkEnd w:id="7"/>
    </w:p>
    <w:p w14:paraId="53E92A0C" w14:textId="77777777" w:rsidR="00B1794C" w:rsidRDefault="00B1794C">
      <w:pPr>
        <w:pStyle w:val="Heading2"/>
      </w:pPr>
    </w:p>
    <w:p w14:paraId="32FEDE75" w14:textId="77777777" w:rsidR="00B1794C" w:rsidRDefault="00B1794C"/>
    <w:p w14:paraId="76A90F02" w14:textId="77777777" w:rsidR="00B1794C" w:rsidRDefault="00CA6F9A">
      <w:pPr>
        <w:pStyle w:val="Heading2"/>
      </w:pPr>
      <w:bookmarkStart w:id="8" w:name="_Toc321497129"/>
      <w:r>
        <w:t>inner</w:t>
      </w:r>
      <w:bookmarkStart w:id="9" w:name="_Toc3210666261"/>
      <w:r>
        <w:t xml:space="preserve"> </w:t>
      </w:r>
      <w:bookmarkEnd w:id="9"/>
      <w:r>
        <w:t xml:space="preserve">interface </w:t>
      </w:r>
      <w:proofErr w:type="gramStart"/>
      <w:r>
        <w:t>( 2</w:t>
      </w:r>
      <w:proofErr w:type="gramEnd"/>
      <w:r>
        <w:t xml:space="preserve"> )</w:t>
      </w:r>
      <w:bookmarkEnd w:id="8"/>
    </w:p>
    <w:p w14:paraId="4EB1BE21" w14:textId="77777777" w:rsidR="00B1794C" w:rsidRDefault="00B1794C"/>
    <w:tbl>
      <w:tblPr>
        <w:tblW w:w="0" w:type="auto"/>
        <w:tblBorders>
          <w:top w:val="single" w:sz="8" w:space="0" w:color="C0504D"/>
          <w:left w:val="nil"/>
          <w:bottom w:val="single" w:sz="8" w:space="0" w:color="C0504D"/>
          <w:right w:val="nil"/>
          <w:insideH w:val="single" w:sz="8" w:space="0" w:color="C0504D"/>
          <w:insideV w:val="nil"/>
        </w:tblBorders>
        <w:tblCellMar>
          <w:top w:w="57" w:type="dxa"/>
        </w:tblCellMar>
        <w:tblLook w:val="04A0" w:firstRow="1" w:lastRow="0" w:firstColumn="1" w:lastColumn="0" w:noHBand="0" w:noVBand="1"/>
      </w:tblPr>
      <w:tblGrid>
        <w:gridCol w:w="1807"/>
        <w:gridCol w:w="1887"/>
        <w:gridCol w:w="4778"/>
      </w:tblGrid>
      <w:tr w:rsidR="00B1794C" w14:paraId="0CA2E15A" w14:textId="77777777">
        <w:tc>
          <w:tcPr>
            <w:tcW w:w="1807" w:type="dxa"/>
            <w:tcBorders>
              <w:top w:val="single" w:sz="8" w:space="0" w:color="C0504D"/>
              <w:left w:val="nil"/>
              <w:bottom w:val="single" w:sz="8" w:space="0" w:color="C0504D"/>
              <w:right w:val="nil"/>
            </w:tcBorders>
            <w:shd w:val="clear" w:color="auto" w:fill="FFFFFF"/>
          </w:tcPr>
          <w:p w14:paraId="13D7E251" w14:textId="77777777" w:rsidR="00B1794C" w:rsidRDefault="00CA6F9A">
            <w:pPr>
              <w:spacing w:after="0"/>
              <w:rPr>
                <w:b/>
                <w:bCs/>
                <w:color w:val="943634"/>
                <w:sz w:val="24"/>
              </w:rPr>
            </w:pPr>
            <w:r>
              <w:rPr>
                <w:b/>
                <w:bCs/>
                <w:color w:val="943634"/>
                <w:sz w:val="24"/>
              </w:rPr>
              <w:t>Category</w:t>
            </w:r>
          </w:p>
        </w:tc>
        <w:tc>
          <w:tcPr>
            <w:tcW w:w="1887" w:type="dxa"/>
            <w:tcBorders>
              <w:top w:val="single" w:sz="8" w:space="0" w:color="C0504D"/>
              <w:left w:val="nil"/>
              <w:bottom w:val="single" w:sz="8" w:space="0" w:color="C0504D"/>
              <w:right w:val="nil"/>
            </w:tcBorders>
            <w:shd w:val="clear" w:color="auto" w:fill="FFFFFF"/>
          </w:tcPr>
          <w:p w14:paraId="5C11E73C" w14:textId="77777777" w:rsidR="00B1794C" w:rsidRDefault="00CA6F9A">
            <w:pPr>
              <w:spacing w:after="0"/>
              <w:rPr>
                <w:b/>
                <w:bCs/>
                <w:color w:val="943634"/>
                <w:sz w:val="24"/>
              </w:rPr>
            </w:pPr>
            <w:r>
              <w:rPr>
                <w:b/>
                <w:bCs/>
                <w:color w:val="943634"/>
                <w:sz w:val="24"/>
              </w:rPr>
              <w:t>API</w:t>
            </w:r>
          </w:p>
        </w:tc>
        <w:tc>
          <w:tcPr>
            <w:tcW w:w="4778" w:type="dxa"/>
            <w:tcBorders>
              <w:top w:val="single" w:sz="8" w:space="0" w:color="C0504D"/>
              <w:left w:val="nil"/>
              <w:bottom w:val="single" w:sz="8" w:space="0" w:color="C0504D"/>
              <w:right w:val="nil"/>
            </w:tcBorders>
            <w:shd w:val="clear" w:color="auto" w:fill="FFFFFF"/>
          </w:tcPr>
          <w:p w14:paraId="35E0D046" w14:textId="77777777" w:rsidR="00B1794C" w:rsidRDefault="00CA6F9A">
            <w:pPr>
              <w:spacing w:after="0"/>
              <w:rPr>
                <w:b/>
                <w:bCs/>
                <w:color w:val="943634"/>
                <w:sz w:val="24"/>
              </w:rPr>
            </w:pPr>
            <w:r>
              <w:rPr>
                <w:b/>
                <w:bCs/>
                <w:color w:val="943634"/>
                <w:sz w:val="24"/>
              </w:rPr>
              <w:t>Comment</w:t>
            </w:r>
          </w:p>
        </w:tc>
      </w:tr>
      <w:tr w:rsidR="00B1794C" w14:paraId="73DD6AE0" w14:textId="77777777">
        <w:tc>
          <w:tcPr>
            <w:tcW w:w="1807" w:type="dxa"/>
            <w:tcBorders>
              <w:top w:val="nil"/>
              <w:left w:val="nil"/>
              <w:bottom w:val="nil"/>
              <w:right w:val="nil"/>
            </w:tcBorders>
            <w:shd w:val="clear" w:color="auto" w:fill="EFD3D2"/>
          </w:tcPr>
          <w:p w14:paraId="5FABFDF4" w14:textId="77777777" w:rsidR="00B1794C" w:rsidRDefault="00CA6F9A">
            <w:pPr>
              <w:spacing w:after="0"/>
              <w:rPr>
                <w:b/>
                <w:bCs/>
                <w:color w:val="943634"/>
                <w:sz w:val="24"/>
              </w:rPr>
            </w:pPr>
            <w:r>
              <w:rPr>
                <w:b/>
                <w:bCs/>
                <w:color w:val="943634"/>
                <w:sz w:val="24"/>
              </w:rPr>
              <w:t>SESSION</w:t>
            </w:r>
          </w:p>
        </w:tc>
        <w:tc>
          <w:tcPr>
            <w:tcW w:w="1887" w:type="dxa"/>
            <w:tcBorders>
              <w:top w:val="nil"/>
              <w:left w:val="nil"/>
              <w:bottom w:val="nil"/>
              <w:right w:val="nil"/>
            </w:tcBorders>
            <w:shd w:val="clear" w:color="auto" w:fill="EFD3D2"/>
          </w:tcPr>
          <w:p w14:paraId="643A65AF" w14:textId="77777777" w:rsidR="00B1794C" w:rsidRDefault="00CA6F9A">
            <w:pPr>
              <w:spacing w:after="0"/>
              <w:rPr>
                <w:color w:val="943634"/>
              </w:rPr>
            </w:pPr>
            <w:r>
              <w:rPr>
                <w:color w:val="943634"/>
              </w:rPr>
              <w:t>Start a session</w:t>
            </w:r>
          </w:p>
        </w:tc>
        <w:tc>
          <w:tcPr>
            <w:tcW w:w="4778" w:type="dxa"/>
            <w:tcBorders>
              <w:top w:val="nil"/>
              <w:left w:val="nil"/>
              <w:bottom w:val="nil"/>
              <w:right w:val="nil"/>
            </w:tcBorders>
            <w:shd w:val="clear" w:color="auto" w:fill="EFD3D2"/>
          </w:tcPr>
          <w:p w14:paraId="2F5BE7EE" w14:textId="77777777" w:rsidR="00B1794C" w:rsidRDefault="00CA6F9A">
            <w:pPr>
              <w:spacing w:after="0"/>
              <w:rPr>
                <w:color w:val="943634"/>
              </w:rPr>
            </w:pPr>
            <w:r>
              <w:rPr>
                <w:color w:val="943634"/>
              </w:rPr>
              <w:t>The full class configuration and run time information is provided in the request body</w:t>
            </w:r>
          </w:p>
        </w:tc>
      </w:tr>
      <w:tr w:rsidR="00B1794C" w14:paraId="7F38EED4" w14:textId="77777777">
        <w:tc>
          <w:tcPr>
            <w:tcW w:w="1807" w:type="dxa"/>
            <w:tcBorders>
              <w:top w:val="nil"/>
              <w:left w:val="nil"/>
              <w:bottom w:val="nil"/>
              <w:right w:val="nil"/>
            </w:tcBorders>
            <w:shd w:val="clear" w:color="auto" w:fill="FFFFFF"/>
          </w:tcPr>
          <w:p w14:paraId="105A1647" w14:textId="77777777" w:rsidR="00B1794C" w:rsidRDefault="00CA6F9A">
            <w:pPr>
              <w:spacing w:after="0"/>
              <w:rPr>
                <w:b/>
                <w:bCs/>
                <w:color w:val="943634"/>
                <w:sz w:val="24"/>
              </w:rPr>
            </w:pPr>
            <w:r>
              <w:rPr>
                <w:b/>
                <w:bCs/>
                <w:color w:val="943634"/>
                <w:sz w:val="24"/>
              </w:rPr>
              <w:t>SESSION</w:t>
            </w:r>
          </w:p>
        </w:tc>
        <w:tc>
          <w:tcPr>
            <w:tcW w:w="1887" w:type="dxa"/>
            <w:tcBorders>
              <w:top w:val="nil"/>
              <w:left w:val="nil"/>
              <w:bottom w:val="nil"/>
              <w:right w:val="nil"/>
            </w:tcBorders>
            <w:shd w:val="clear" w:color="auto" w:fill="FFFFFF"/>
          </w:tcPr>
          <w:p w14:paraId="6B1561DB" w14:textId="77777777" w:rsidR="00B1794C" w:rsidRDefault="00CA6F9A">
            <w:pPr>
              <w:spacing w:after="0"/>
              <w:rPr>
                <w:color w:val="943634"/>
              </w:rPr>
            </w:pPr>
            <w:r>
              <w:rPr>
                <w:color w:val="943634"/>
              </w:rPr>
              <w:t>Stop a session</w:t>
            </w:r>
          </w:p>
        </w:tc>
        <w:tc>
          <w:tcPr>
            <w:tcW w:w="4778" w:type="dxa"/>
            <w:tcBorders>
              <w:top w:val="nil"/>
              <w:left w:val="nil"/>
              <w:bottom w:val="nil"/>
              <w:right w:val="nil"/>
            </w:tcBorders>
            <w:shd w:val="clear" w:color="auto" w:fill="FFFFFF"/>
          </w:tcPr>
          <w:p w14:paraId="2E57F403" w14:textId="77777777" w:rsidR="00B1794C" w:rsidRDefault="00CA6F9A">
            <w:pPr>
              <w:spacing w:after="0"/>
              <w:rPr>
                <w:color w:val="943634"/>
              </w:rPr>
            </w:pPr>
            <w:r>
              <w:rPr>
                <w:color w:val="943634"/>
              </w:rPr>
              <w:t>Stop a running or about to start class. This would be called in the case of a manual intervention. Under normal circumstances, the session will manage it self and terminate itself.</w:t>
            </w:r>
          </w:p>
        </w:tc>
      </w:tr>
      <w:tr w:rsidR="00B1794C" w14:paraId="6E760873" w14:textId="77777777">
        <w:tc>
          <w:tcPr>
            <w:tcW w:w="1807" w:type="dxa"/>
            <w:tcBorders>
              <w:top w:val="nil"/>
              <w:left w:val="nil"/>
              <w:bottom w:val="single" w:sz="8" w:space="0" w:color="C0504D"/>
              <w:right w:val="nil"/>
            </w:tcBorders>
            <w:shd w:val="clear" w:color="auto" w:fill="EFD3D2"/>
          </w:tcPr>
          <w:p w14:paraId="462F2FC1" w14:textId="77777777" w:rsidR="00B1794C" w:rsidRDefault="00CA6F9A">
            <w:pPr>
              <w:spacing w:after="0"/>
              <w:rPr>
                <w:b/>
                <w:bCs/>
                <w:color w:val="943634"/>
                <w:sz w:val="24"/>
              </w:rPr>
            </w:pPr>
            <w:r>
              <w:rPr>
                <w:b/>
                <w:bCs/>
                <w:color w:val="943634"/>
                <w:sz w:val="24"/>
              </w:rPr>
              <w:t>Session?</w:t>
            </w:r>
          </w:p>
        </w:tc>
        <w:tc>
          <w:tcPr>
            <w:tcW w:w="1887" w:type="dxa"/>
            <w:tcBorders>
              <w:top w:val="nil"/>
              <w:left w:val="nil"/>
              <w:bottom w:val="single" w:sz="8" w:space="0" w:color="C0504D"/>
              <w:right w:val="nil"/>
            </w:tcBorders>
            <w:shd w:val="clear" w:color="auto" w:fill="EFD3D2"/>
          </w:tcPr>
          <w:p w14:paraId="1B47D8F4" w14:textId="77777777" w:rsidR="00B1794C" w:rsidRDefault="00CA6F9A">
            <w:pPr>
              <w:spacing w:after="0"/>
              <w:rPr>
                <w:color w:val="943634"/>
              </w:rPr>
            </w:pPr>
            <w:r>
              <w:rPr>
                <w:color w:val="943634"/>
              </w:rPr>
              <w:t>Update a session</w:t>
            </w:r>
          </w:p>
        </w:tc>
        <w:tc>
          <w:tcPr>
            <w:tcW w:w="4778" w:type="dxa"/>
            <w:tcBorders>
              <w:top w:val="nil"/>
              <w:left w:val="nil"/>
              <w:bottom w:val="single" w:sz="8" w:space="0" w:color="C0504D"/>
              <w:right w:val="nil"/>
            </w:tcBorders>
            <w:shd w:val="clear" w:color="auto" w:fill="EFD3D2"/>
          </w:tcPr>
          <w:p w14:paraId="2E5ADA50" w14:textId="77777777" w:rsidR="00B1794C" w:rsidRDefault="00CA6F9A">
            <w:pPr>
              <w:spacing w:after="0"/>
              <w:rPr>
                <w:color w:val="943634"/>
              </w:rPr>
            </w:pPr>
            <w:r>
              <w:rPr>
                <w:color w:val="943634"/>
              </w:rPr>
              <w:t>Update some information mid-way, say a log server going down and another one coming up (later)</w:t>
            </w:r>
          </w:p>
        </w:tc>
      </w:tr>
    </w:tbl>
    <w:p w14:paraId="412F185E" w14:textId="77777777" w:rsidR="00B1794C" w:rsidRDefault="00B1794C">
      <w:pPr>
        <w:pStyle w:val="Heading2"/>
      </w:pPr>
    </w:p>
    <w:p w14:paraId="46C699E7" w14:textId="77777777" w:rsidR="00B1794C" w:rsidRDefault="00CA6F9A">
      <w:pPr>
        <w:pStyle w:val="Heading2"/>
      </w:pPr>
      <w:bookmarkStart w:id="10" w:name="_Toc321497130"/>
      <w:r>
        <w:t xml:space="preserve">SESSION TO AGENT </w:t>
      </w:r>
      <w:proofErr w:type="gramStart"/>
      <w:r>
        <w:t>( 3</w:t>
      </w:r>
      <w:proofErr w:type="gramEnd"/>
      <w:r>
        <w:t xml:space="preserve"> )</w:t>
      </w:r>
      <w:bookmarkEnd w:id="10"/>
    </w:p>
    <w:p w14:paraId="77C3AF49" w14:textId="12AB3E06" w:rsidR="00AE2F40" w:rsidRDefault="00AE2F40" w:rsidP="00DD0AA5">
      <w:pPr>
        <w:spacing w:after="0" w:line="240" w:lineRule="exact"/>
      </w:pPr>
      <w:r>
        <w:t xml:space="preserve">All </w:t>
      </w:r>
      <w:proofErr w:type="gramStart"/>
      <w:r>
        <w:t>event</w:t>
      </w:r>
      <w:proofErr w:type="gramEnd"/>
      <w:r>
        <w:t xml:space="preserve"> driven</w:t>
      </w:r>
    </w:p>
    <w:p w14:paraId="2928860C" w14:textId="0719FC95" w:rsidR="00AE2F40" w:rsidRDefault="00AE2F40" w:rsidP="00DD0AA5">
      <w:pPr>
        <w:spacing w:after="0" w:line="240" w:lineRule="exact"/>
        <w:rPr>
          <w:b/>
        </w:rPr>
      </w:pPr>
      <w:r>
        <w:tab/>
      </w:r>
      <w:r>
        <w:rPr>
          <w:b/>
        </w:rPr>
        <w:t>Docker related</w:t>
      </w:r>
    </w:p>
    <w:p w14:paraId="4B25E048" w14:textId="0AFB8C1E" w:rsidR="00AE2F40" w:rsidRDefault="00AE2F40" w:rsidP="00DD0AA5">
      <w:pPr>
        <w:spacing w:after="0" w:line="240" w:lineRule="exact"/>
      </w:pPr>
      <w:r w:rsidRPr="00AE2F40">
        <w:tab/>
      </w:r>
      <w:r w:rsidRPr="00AE2F40">
        <w:tab/>
        <w:t>Docker up/down events</w:t>
      </w:r>
    </w:p>
    <w:p w14:paraId="6F3AFFE9" w14:textId="0229EC37" w:rsidR="00AE2F40" w:rsidRDefault="00AE2F40" w:rsidP="00DD0AA5">
      <w:pPr>
        <w:spacing w:after="0" w:line="240" w:lineRule="exact"/>
        <w:rPr>
          <w:b/>
        </w:rPr>
      </w:pPr>
      <w:r>
        <w:tab/>
      </w:r>
      <w:r>
        <w:rPr>
          <w:b/>
        </w:rPr>
        <w:t>Session related</w:t>
      </w:r>
    </w:p>
    <w:p w14:paraId="3B59E16D" w14:textId="3821802F" w:rsidR="00AE2F40" w:rsidRDefault="00AE2F40" w:rsidP="00DD0AA5">
      <w:pPr>
        <w:spacing w:after="0" w:line="240" w:lineRule="exact"/>
      </w:pPr>
      <w:r>
        <w:rPr>
          <w:b/>
        </w:rPr>
        <w:tab/>
      </w:r>
      <w:r>
        <w:rPr>
          <w:b/>
        </w:rPr>
        <w:tab/>
      </w:r>
      <w:r>
        <w:t>State changes</w:t>
      </w:r>
    </w:p>
    <w:p w14:paraId="490AA324" w14:textId="312C4C68" w:rsidR="00AE2F40" w:rsidRDefault="00AE2F40" w:rsidP="00DD0AA5">
      <w:pPr>
        <w:spacing w:after="0" w:line="240" w:lineRule="exact"/>
      </w:pPr>
      <w:r>
        <w:tab/>
      </w:r>
      <w:r>
        <w:tab/>
        <w:t xml:space="preserve">Attendees </w:t>
      </w:r>
    </w:p>
    <w:p w14:paraId="783F5852" w14:textId="0B7C0D1F" w:rsidR="00AE2F40" w:rsidRDefault="00AE2F40" w:rsidP="00DD0AA5">
      <w:pPr>
        <w:spacing w:after="0" w:line="240" w:lineRule="exact"/>
        <w:ind w:firstLine="720"/>
      </w:pPr>
      <w:r>
        <w:tab/>
        <w:t>Performance KPIs</w:t>
      </w:r>
    </w:p>
    <w:p w14:paraId="366CB4E9" w14:textId="33281516" w:rsidR="00CA6F9A" w:rsidRDefault="00DD0AA5" w:rsidP="00DD0AA5">
      <w:pPr>
        <w:pStyle w:val="ListParagraph"/>
        <w:numPr>
          <w:ilvl w:val="0"/>
          <w:numId w:val="1"/>
        </w:numPr>
        <w:spacing w:after="0" w:line="240" w:lineRule="exact"/>
      </w:pPr>
      <w:r>
        <w:t xml:space="preserve">AV </w:t>
      </w:r>
      <w:proofErr w:type="spellStart"/>
      <w:r>
        <w:t>QoS</w:t>
      </w:r>
      <w:proofErr w:type="spellEnd"/>
    </w:p>
    <w:p w14:paraId="70DFC023" w14:textId="4EB5252E" w:rsidR="00DD0AA5" w:rsidRDefault="00DD0AA5" w:rsidP="00DD0AA5">
      <w:pPr>
        <w:pStyle w:val="ListParagraph"/>
        <w:numPr>
          <w:ilvl w:val="0"/>
          <w:numId w:val="1"/>
        </w:numPr>
        <w:spacing w:after="0" w:line="240" w:lineRule="exact"/>
      </w:pPr>
      <w:r>
        <w:t>Some latency</w:t>
      </w:r>
    </w:p>
    <w:p w14:paraId="214DE29F" w14:textId="77777777" w:rsidR="00E407BD" w:rsidRDefault="00E407BD" w:rsidP="00DD0AA5">
      <w:pPr>
        <w:pStyle w:val="ListParagraph"/>
        <w:numPr>
          <w:ilvl w:val="0"/>
          <w:numId w:val="1"/>
        </w:numPr>
        <w:spacing w:after="0" w:line="240" w:lineRule="exact"/>
      </w:pPr>
      <w:bookmarkStart w:id="11" w:name="_GoBack"/>
      <w:bookmarkEnd w:id="11"/>
    </w:p>
    <w:p w14:paraId="311021D9" w14:textId="52EF5587" w:rsidR="00AE2F40" w:rsidRPr="00AE2F40" w:rsidRDefault="00AE2F40" w:rsidP="00DD0AA5">
      <w:pPr>
        <w:spacing w:after="0" w:line="240" w:lineRule="exact"/>
        <w:ind w:firstLine="720"/>
      </w:pPr>
      <w:r>
        <w:lastRenderedPageBreak/>
        <w:tab/>
        <w:t>Errors</w:t>
      </w:r>
    </w:p>
    <w:p w14:paraId="3474208C" w14:textId="77777777" w:rsidR="00B1794C" w:rsidRDefault="00B1794C"/>
    <w:p w14:paraId="661169D5" w14:textId="77777777" w:rsidR="00B1794C" w:rsidRDefault="00CA6F9A">
      <w:pPr>
        <w:pStyle w:val="Heading2"/>
      </w:pPr>
      <w:bookmarkStart w:id="12" w:name="_Toc321497131"/>
      <w:r>
        <w:t xml:space="preserve">agent to provisioning </w:t>
      </w:r>
      <w:proofErr w:type="gramStart"/>
      <w:r>
        <w:t>( 4</w:t>
      </w:r>
      <w:proofErr w:type="gramEnd"/>
      <w:r>
        <w:t xml:space="preserve"> )</w:t>
      </w:r>
      <w:bookmarkEnd w:id="12"/>
    </w:p>
    <w:p w14:paraId="4515FB74" w14:textId="77777777" w:rsidR="00B1794C" w:rsidRDefault="00CA6F9A">
      <w:r>
        <w:t>Some calls are same as 3 (where agent is just acting as a proxy).</w:t>
      </w:r>
    </w:p>
    <w:p w14:paraId="775C5A45" w14:textId="77777777" w:rsidR="00B1794C" w:rsidRDefault="00B1794C"/>
    <w:p w14:paraId="2CFFEDB2" w14:textId="77777777" w:rsidR="00B1794C" w:rsidRDefault="00B1794C"/>
    <w:p w14:paraId="714E9D67" w14:textId="77777777" w:rsidR="00B1794C" w:rsidRDefault="00CA6F9A">
      <w:pPr>
        <w:pStyle w:val="Heading2"/>
      </w:pPr>
      <w:bookmarkStart w:id="13" w:name="_Toc321066628"/>
      <w:bookmarkStart w:id="14" w:name="_Toc321497132"/>
      <w:bookmarkEnd w:id="13"/>
      <w:r>
        <w:t>Monitoring &amp; Keepalives</w:t>
      </w:r>
      <w:bookmarkEnd w:id="14"/>
    </w:p>
    <w:p w14:paraId="6FF96D27" w14:textId="77777777" w:rsidR="00B1794C" w:rsidRDefault="00CA6F9A">
      <w:r>
        <w:t>The following operations need to be supported:</w:t>
      </w:r>
    </w:p>
    <w:tbl>
      <w:tblPr>
        <w:tblW w:w="0" w:type="auto"/>
        <w:tblBorders>
          <w:top w:val="single" w:sz="8" w:space="0" w:color="C0504D"/>
          <w:left w:val="nil"/>
          <w:bottom w:val="single" w:sz="8" w:space="0" w:color="C0504D"/>
          <w:right w:val="nil"/>
          <w:insideH w:val="single" w:sz="8" w:space="0" w:color="C0504D"/>
          <w:insideV w:val="nil"/>
        </w:tblBorders>
        <w:tblCellMar>
          <w:top w:w="57" w:type="dxa"/>
        </w:tblCellMar>
        <w:tblLook w:val="04A0" w:firstRow="1" w:lastRow="0" w:firstColumn="1" w:lastColumn="0" w:noHBand="0" w:noVBand="1"/>
      </w:tblPr>
      <w:tblGrid>
        <w:gridCol w:w="1807"/>
        <w:gridCol w:w="1887"/>
        <w:gridCol w:w="4778"/>
      </w:tblGrid>
      <w:tr w:rsidR="00B1794C" w14:paraId="34A61459" w14:textId="77777777">
        <w:tc>
          <w:tcPr>
            <w:tcW w:w="1807" w:type="dxa"/>
            <w:tcBorders>
              <w:top w:val="single" w:sz="8" w:space="0" w:color="C0504D"/>
              <w:left w:val="nil"/>
              <w:bottom w:val="single" w:sz="8" w:space="0" w:color="C0504D"/>
              <w:right w:val="nil"/>
            </w:tcBorders>
            <w:shd w:val="clear" w:color="auto" w:fill="FFFFFF"/>
          </w:tcPr>
          <w:p w14:paraId="4EDD715F" w14:textId="77777777" w:rsidR="00B1794C" w:rsidRDefault="00CA6F9A">
            <w:pPr>
              <w:spacing w:after="0"/>
              <w:rPr>
                <w:b/>
                <w:bCs/>
                <w:color w:val="943634"/>
                <w:sz w:val="24"/>
              </w:rPr>
            </w:pPr>
            <w:r>
              <w:rPr>
                <w:b/>
                <w:bCs/>
                <w:color w:val="943634"/>
                <w:sz w:val="24"/>
              </w:rPr>
              <w:t>Category</w:t>
            </w:r>
          </w:p>
        </w:tc>
        <w:tc>
          <w:tcPr>
            <w:tcW w:w="1887" w:type="dxa"/>
            <w:tcBorders>
              <w:top w:val="single" w:sz="8" w:space="0" w:color="C0504D"/>
              <w:left w:val="nil"/>
              <w:bottom w:val="single" w:sz="8" w:space="0" w:color="C0504D"/>
              <w:right w:val="nil"/>
            </w:tcBorders>
            <w:shd w:val="clear" w:color="auto" w:fill="FFFFFF"/>
          </w:tcPr>
          <w:p w14:paraId="20531B43" w14:textId="77777777" w:rsidR="00B1794C" w:rsidRDefault="00CA6F9A">
            <w:pPr>
              <w:spacing w:after="0"/>
              <w:rPr>
                <w:b/>
                <w:bCs/>
                <w:color w:val="943634"/>
                <w:sz w:val="24"/>
              </w:rPr>
            </w:pPr>
            <w:r>
              <w:rPr>
                <w:b/>
                <w:bCs/>
                <w:color w:val="943634"/>
                <w:sz w:val="24"/>
              </w:rPr>
              <w:t>API</w:t>
            </w:r>
          </w:p>
        </w:tc>
        <w:tc>
          <w:tcPr>
            <w:tcW w:w="4778" w:type="dxa"/>
            <w:tcBorders>
              <w:top w:val="single" w:sz="8" w:space="0" w:color="C0504D"/>
              <w:left w:val="nil"/>
              <w:bottom w:val="single" w:sz="8" w:space="0" w:color="C0504D"/>
              <w:right w:val="nil"/>
            </w:tcBorders>
            <w:shd w:val="clear" w:color="auto" w:fill="FFFFFF"/>
          </w:tcPr>
          <w:p w14:paraId="2F499356" w14:textId="77777777" w:rsidR="00B1794C" w:rsidRDefault="00CA6F9A">
            <w:pPr>
              <w:spacing w:after="0"/>
              <w:rPr>
                <w:b/>
                <w:bCs/>
                <w:color w:val="943634"/>
                <w:sz w:val="24"/>
              </w:rPr>
            </w:pPr>
            <w:r>
              <w:rPr>
                <w:b/>
                <w:bCs/>
                <w:color w:val="943634"/>
                <w:sz w:val="24"/>
              </w:rPr>
              <w:t>Comment</w:t>
            </w:r>
          </w:p>
        </w:tc>
      </w:tr>
      <w:tr w:rsidR="00B1794C" w14:paraId="09AB8B5B" w14:textId="77777777">
        <w:tc>
          <w:tcPr>
            <w:tcW w:w="1807" w:type="dxa"/>
            <w:tcBorders>
              <w:top w:val="nil"/>
              <w:left w:val="nil"/>
              <w:bottom w:val="nil"/>
              <w:right w:val="nil"/>
            </w:tcBorders>
            <w:shd w:val="clear" w:color="auto" w:fill="EFD3D2"/>
          </w:tcPr>
          <w:p w14:paraId="62676675" w14:textId="77777777" w:rsidR="00B1794C" w:rsidRDefault="00CA6F9A">
            <w:pPr>
              <w:spacing w:after="0"/>
              <w:rPr>
                <w:b/>
                <w:bCs/>
                <w:color w:val="943634"/>
                <w:sz w:val="24"/>
              </w:rPr>
            </w:pPr>
            <w:r>
              <w:rPr>
                <w:b/>
                <w:bCs/>
                <w:color w:val="943634"/>
                <w:sz w:val="24"/>
              </w:rPr>
              <w:t>PING</w:t>
            </w:r>
          </w:p>
        </w:tc>
        <w:tc>
          <w:tcPr>
            <w:tcW w:w="1887" w:type="dxa"/>
            <w:tcBorders>
              <w:top w:val="nil"/>
              <w:left w:val="nil"/>
              <w:bottom w:val="nil"/>
              <w:right w:val="nil"/>
            </w:tcBorders>
            <w:shd w:val="clear" w:color="auto" w:fill="EFD3D2"/>
          </w:tcPr>
          <w:p w14:paraId="33D28553" w14:textId="77777777" w:rsidR="00B1794C" w:rsidRDefault="00CA6F9A">
            <w:pPr>
              <w:spacing w:after="0"/>
              <w:rPr>
                <w:color w:val="943634"/>
              </w:rPr>
            </w:pPr>
            <w:r>
              <w:rPr>
                <w:color w:val="943634"/>
              </w:rPr>
              <w:t>Ping</w:t>
            </w:r>
          </w:p>
        </w:tc>
        <w:tc>
          <w:tcPr>
            <w:tcW w:w="4778" w:type="dxa"/>
            <w:tcBorders>
              <w:top w:val="nil"/>
              <w:left w:val="nil"/>
              <w:bottom w:val="nil"/>
              <w:right w:val="nil"/>
            </w:tcBorders>
            <w:shd w:val="clear" w:color="auto" w:fill="EFD3D2"/>
          </w:tcPr>
          <w:p w14:paraId="2E518D6E" w14:textId="77777777" w:rsidR="00B1794C" w:rsidRDefault="00CA6F9A">
            <w:pPr>
              <w:spacing w:after="0"/>
              <w:rPr>
                <w:color w:val="943634"/>
                <w:sz w:val="18"/>
              </w:rPr>
            </w:pPr>
            <w:r>
              <w:rPr>
                <w:color w:val="943634"/>
              </w:rPr>
              <w:t xml:space="preserve">Ping the Provisioning server periodically. </w:t>
            </w:r>
            <w:r>
              <w:rPr>
                <w:color w:val="943634"/>
                <w:sz w:val="18"/>
              </w:rPr>
              <w:t>Should the provisioning server Pong back?</w:t>
            </w:r>
          </w:p>
        </w:tc>
      </w:tr>
      <w:tr w:rsidR="00B1794C" w14:paraId="5311AC16" w14:textId="77777777">
        <w:tc>
          <w:tcPr>
            <w:tcW w:w="1807" w:type="dxa"/>
            <w:tcBorders>
              <w:top w:val="nil"/>
              <w:left w:val="nil"/>
              <w:bottom w:val="nil"/>
              <w:right w:val="nil"/>
            </w:tcBorders>
            <w:shd w:val="clear" w:color="auto" w:fill="FFFFFF"/>
          </w:tcPr>
          <w:p w14:paraId="150DE619" w14:textId="77777777" w:rsidR="00B1794C" w:rsidRDefault="00CA6F9A">
            <w:pPr>
              <w:spacing w:after="0"/>
              <w:rPr>
                <w:b/>
                <w:bCs/>
                <w:color w:val="943634"/>
                <w:sz w:val="24"/>
              </w:rPr>
            </w:pPr>
            <w:r>
              <w:rPr>
                <w:b/>
                <w:bCs/>
                <w:color w:val="943634"/>
                <w:sz w:val="24"/>
              </w:rPr>
              <w:t>Feedback</w:t>
            </w:r>
          </w:p>
        </w:tc>
        <w:tc>
          <w:tcPr>
            <w:tcW w:w="1887" w:type="dxa"/>
            <w:tcBorders>
              <w:top w:val="nil"/>
              <w:left w:val="nil"/>
              <w:bottom w:val="nil"/>
              <w:right w:val="nil"/>
            </w:tcBorders>
            <w:shd w:val="clear" w:color="auto" w:fill="FFFFFF"/>
          </w:tcPr>
          <w:p w14:paraId="5140FDDC" w14:textId="77777777" w:rsidR="00B1794C" w:rsidRDefault="00CA6F9A">
            <w:pPr>
              <w:spacing w:after="0"/>
              <w:rPr>
                <w:color w:val="943634"/>
              </w:rPr>
            </w:pPr>
            <w:r>
              <w:rPr>
                <w:color w:val="943634"/>
              </w:rPr>
              <w:t>Node health</w:t>
            </w:r>
          </w:p>
        </w:tc>
        <w:tc>
          <w:tcPr>
            <w:tcW w:w="4778" w:type="dxa"/>
            <w:tcBorders>
              <w:top w:val="nil"/>
              <w:left w:val="nil"/>
              <w:bottom w:val="nil"/>
              <w:right w:val="nil"/>
            </w:tcBorders>
            <w:shd w:val="clear" w:color="auto" w:fill="FFFFFF"/>
          </w:tcPr>
          <w:p w14:paraId="4557C447" w14:textId="77777777" w:rsidR="00B1794C" w:rsidRDefault="00CA6F9A">
            <w:pPr>
              <w:spacing w:after="0"/>
              <w:rPr>
                <w:color w:val="FF0000"/>
                <w:sz w:val="16"/>
              </w:rPr>
            </w:pPr>
            <w:r>
              <w:t>Periodic node health status</w:t>
            </w:r>
            <w:r>
              <w:rPr>
                <w:color w:val="FF0000"/>
                <w:sz w:val="16"/>
              </w:rPr>
              <w:t xml:space="preserve"> (still debating whether this should be a push or a pull. If the node goes down these messages will not come. Which means, the provisioning will have to ‘guess’ that Oh! No message since X minutes, so possibly the node is down. This implies that the provisioning will have to maintain a timer. So if it _has_ to, then why not the provisioning server itself poll for health? </w:t>
            </w:r>
            <w:proofErr w:type="gramStart"/>
            <w:r>
              <w:rPr>
                <w:color w:val="FF0000"/>
                <w:sz w:val="16"/>
              </w:rPr>
              <w:t>That way the logic of determining if a node is down become</w:t>
            </w:r>
            <w:proofErr w:type="gramEnd"/>
            <w:r>
              <w:rPr>
                <w:color w:val="FF0000"/>
                <w:sz w:val="16"/>
              </w:rPr>
              <w:t xml:space="preserve"> very natural). This applies to the ping/pong scenario as well.</w:t>
            </w:r>
          </w:p>
        </w:tc>
      </w:tr>
      <w:tr w:rsidR="00B1794C" w14:paraId="5B0040CC" w14:textId="77777777">
        <w:tc>
          <w:tcPr>
            <w:tcW w:w="1807" w:type="dxa"/>
            <w:tcBorders>
              <w:top w:val="nil"/>
              <w:left w:val="nil"/>
              <w:bottom w:val="nil"/>
              <w:right w:val="nil"/>
            </w:tcBorders>
            <w:shd w:val="clear" w:color="auto" w:fill="EFD3D2"/>
          </w:tcPr>
          <w:p w14:paraId="6803AF17" w14:textId="77777777" w:rsidR="00B1794C" w:rsidRDefault="00CA6F9A">
            <w:pPr>
              <w:spacing w:after="0"/>
              <w:rPr>
                <w:b/>
                <w:bCs/>
                <w:color w:val="943634"/>
                <w:sz w:val="24"/>
              </w:rPr>
            </w:pPr>
            <w:r>
              <w:rPr>
                <w:b/>
                <w:bCs/>
                <w:color w:val="943634"/>
                <w:sz w:val="24"/>
              </w:rPr>
              <w:t>Feedback</w:t>
            </w:r>
          </w:p>
        </w:tc>
        <w:tc>
          <w:tcPr>
            <w:tcW w:w="1887" w:type="dxa"/>
            <w:tcBorders>
              <w:top w:val="nil"/>
              <w:left w:val="nil"/>
              <w:bottom w:val="nil"/>
              <w:right w:val="nil"/>
            </w:tcBorders>
            <w:shd w:val="clear" w:color="auto" w:fill="EFD3D2"/>
          </w:tcPr>
          <w:p w14:paraId="70610328" w14:textId="77777777" w:rsidR="00B1794C" w:rsidRDefault="00CA6F9A">
            <w:pPr>
              <w:spacing w:after="0"/>
              <w:rPr>
                <w:color w:val="943634"/>
              </w:rPr>
            </w:pPr>
            <w:r>
              <w:rPr>
                <w:color w:val="943634"/>
              </w:rPr>
              <w:t>Session status</w:t>
            </w:r>
          </w:p>
        </w:tc>
        <w:tc>
          <w:tcPr>
            <w:tcW w:w="4778" w:type="dxa"/>
            <w:tcBorders>
              <w:top w:val="nil"/>
              <w:left w:val="nil"/>
              <w:bottom w:val="nil"/>
              <w:right w:val="nil"/>
            </w:tcBorders>
            <w:shd w:val="clear" w:color="auto" w:fill="EFD3D2"/>
          </w:tcPr>
          <w:p w14:paraId="54C314C2" w14:textId="77777777" w:rsidR="00B1794C" w:rsidRDefault="00CA6F9A">
            <w:pPr>
              <w:spacing w:after="0"/>
              <w:rPr>
                <w:color w:val="943634"/>
              </w:rPr>
            </w:pPr>
            <w:r>
              <w:rPr>
                <w:color w:val="943634"/>
              </w:rPr>
              <w:t>Including all state transitions</w:t>
            </w:r>
          </w:p>
        </w:tc>
      </w:tr>
      <w:tr w:rsidR="00B1794C" w14:paraId="7BC56D01" w14:textId="77777777">
        <w:tc>
          <w:tcPr>
            <w:tcW w:w="1807" w:type="dxa"/>
            <w:tcBorders>
              <w:top w:val="nil"/>
              <w:left w:val="nil"/>
              <w:bottom w:val="single" w:sz="8" w:space="0" w:color="C0504D"/>
              <w:right w:val="nil"/>
            </w:tcBorders>
            <w:shd w:val="clear" w:color="auto" w:fill="FFFFFF"/>
          </w:tcPr>
          <w:p w14:paraId="33C2C8A6" w14:textId="77777777" w:rsidR="00B1794C" w:rsidRDefault="00CA6F9A">
            <w:pPr>
              <w:spacing w:after="0"/>
              <w:rPr>
                <w:b/>
                <w:bCs/>
                <w:color w:val="943634"/>
                <w:sz w:val="24"/>
              </w:rPr>
            </w:pPr>
            <w:r>
              <w:rPr>
                <w:b/>
                <w:bCs/>
                <w:color w:val="943634"/>
                <w:sz w:val="24"/>
              </w:rPr>
              <w:t>Feedback</w:t>
            </w:r>
          </w:p>
        </w:tc>
        <w:tc>
          <w:tcPr>
            <w:tcW w:w="1887" w:type="dxa"/>
            <w:tcBorders>
              <w:top w:val="nil"/>
              <w:left w:val="nil"/>
              <w:bottom w:val="single" w:sz="8" w:space="0" w:color="C0504D"/>
              <w:right w:val="nil"/>
            </w:tcBorders>
            <w:shd w:val="clear" w:color="auto" w:fill="FFFFFF"/>
          </w:tcPr>
          <w:p w14:paraId="5298496B" w14:textId="77777777" w:rsidR="00B1794C" w:rsidRDefault="00CA6F9A">
            <w:pPr>
              <w:spacing w:after="0"/>
              <w:rPr>
                <w:color w:val="943634"/>
              </w:rPr>
            </w:pPr>
            <w:proofErr w:type="spellStart"/>
            <w:r>
              <w:rPr>
                <w:color w:val="943634"/>
              </w:rPr>
              <w:t>Async</w:t>
            </w:r>
            <w:proofErr w:type="spellEnd"/>
            <w:r>
              <w:rPr>
                <w:color w:val="943634"/>
              </w:rPr>
              <w:t xml:space="preserve"> Notifications</w:t>
            </w:r>
          </w:p>
        </w:tc>
        <w:tc>
          <w:tcPr>
            <w:tcW w:w="4778" w:type="dxa"/>
            <w:tcBorders>
              <w:top w:val="nil"/>
              <w:left w:val="nil"/>
              <w:bottom w:val="single" w:sz="8" w:space="0" w:color="C0504D"/>
              <w:right w:val="nil"/>
            </w:tcBorders>
            <w:shd w:val="clear" w:color="auto" w:fill="FFFFFF"/>
          </w:tcPr>
          <w:p w14:paraId="374561CB" w14:textId="77777777" w:rsidR="00B1794C" w:rsidRDefault="00CA6F9A">
            <w:pPr>
              <w:spacing w:after="0"/>
              <w:rPr>
                <w:color w:val="943634"/>
              </w:rPr>
            </w:pPr>
            <w:r>
              <w:rPr>
                <w:color w:val="943634"/>
              </w:rPr>
              <w:t>Event driven asynchronous notifications, usually for fatal errors.</w:t>
            </w:r>
          </w:p>
        </w:tc>
      </w:tr>
    </w:tbl>
    <w:p w14:paraId="5FF3AB69" w14:textId="77777777" w:rsidR="00B1794C" w:rsidRDefault="00B1794C"/>
    <w:p w14:paraId="2203B24A" w14:textId="77777777" w:rsidR="00B1794C" w:rsidRDefault="00B1794C">
      <w:pPr>
        <w:pStyle w:val="Heading1"/>
      </w:pPr>
    </w:p>
    <w:p w14:paraId="02DB7DE1" w14:textId="77777777" w:rsidR="00B1794C" w:rsidRDefault="00B1794C">
      <w:pPr>
        <w:pStyle w:val="Heading1"/>
      </w:pPr>
    </w:p>
    <w:p w14:paraId="3978CEAC" w14:textId="77777777" w:rsidR="00B1794C" w:rsidRDefault="00CA6F9A">
      <w:pPr>
        <w:pStyle w:val="Heading1"/>
      </w:pPr>
      <w:bookmarkStart w:id="15" w:name="_Toc321497133"/>
      <w:r>
        <w:t>Appendix A – Data maintained</w:t>
      </w:r>
      <w:bookmarkEnd w:id="15"/>
    </w:p>
    <w:p w14:paraId="6A9D5D39" w14:textId="77777777" w:rsidR="00B1794C" w:rsidRDefault="00CA6F9A">
      <w:r>
        <w:t>The Provisioning server ought to maintain the following data sets, in fast as well as persistent storage:</w:t>
      </w:r>
      <w:r>
        <w:tab/>
      </w:r>
      <w:r>
        <w:tab/>
        <w:t>NOTHING?</w:t>
      </w:r>
    </w:p>
    <w:sectPr w:rsidR="00B1794C">
      <w:headerReference w:type="even" r:id="rId11"/>
      <w:headerReference w:type="default" r:id="rId12"/>
      <w:pgSz w:w="11906" w:h="16838"/>
      <w:pgMar w:top="1440" w:right="1797" w:bottom="1440" w:left="1797" w:header="709"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DA566" w14:textId="77777777" w:rsidR="00E407BD" w:rsidRDefault="00E407BD">
      <w:pPr>
        <w:spacing w:after="0" w:line="240" w:lineRule="auto"/>
      </w:pPr>
      <w:r>
        <w:separator/>
      </w:r>
    </w:p>
  </w:endnote>
  <w:endnote w:type="continuationSeparator" w:id="0">
    <w:p w14:paraId="54DA63E0" w14:textId="77777777" w:rsidR="00E407BD" w:rsidRDefault="00E4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Light">
    <w:panose1 w:val="020B0403020202020204"/>
    <w:charset w:val="00"/>
    <w:family w:val="auto"/>
    <w:pitch w:val="variable"/>
    <w:sig w:usb0="800000AF" w:usb1="4000204A" w:usb2="00000000" w:usb3="00000000" w:csb0="00000001"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E6BBA" w14:textId="77777777" w:rsidR="00E407BD" w:rsidRDefault="00E407BD">
      <w:pPr>
        <w:spacing w:after="0" w:line="240" w:lineRule="auto"/>
      </w:pPr>
      <w:r>
        <w:separator/>
      </w:r>
    </w:p>
  </w:footnote>
  <w:footnote w:type="continuationSeparator" w:id="0">
    <w:p w14:paraId="68822C77" w14:textId="77777777" w:rsidR="00E407BD" w:rsidRDefault="00E407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4" w:space="0" w:color="943634"/>
        <w:right w:val="nil"/>
        <w:insideH w:val="single" w:sz="4" w:space="0" w:color="943634"/>
        <w:insideV w:val="nil"/>
      </w:tblBorders>
      <w:tblCellMar>
        <w:top w:w="72" w:type="dxa"/>
        <w:left w:w="115" w:type="dxa"/>
        <w:bottom w:w="72" w:type="dxa"/>
        <w:right w:w="115" w:type="dxa"/>
      </w:tblCellMar>
      <w:tblLook w:val="04A0" w:firstRow="1" w:lastRow="0" w:firstColumn="1" w:lastColumn="0" w:noHBand="0" w:noVBand="1"/>
    </w:tblPr>
    <w:tblGrid>
      <w:gridCol w:w="410"/>
      <w:gridCol w:w="7901"/>
    </w:tblGrid>
    <w:tr w:rsidR="00E407BD" w14:paraId="78BDA51F" w14:textId="77777777">
      <w:tc>
        <w:tcPr>
          <w:tcW w:w="410" w:type="dxa"/>
          <w:tcBorders>
            <w:top w:val="nil"/>
            <w:left w:val="nil"/>
            <w:bottom w:val="single" w:sz="4" w:space="0" w:color="943634"/>
            <w:right w:val="nil"/>
          </w:tcBorders>
          <w:shd w:val="clear" w:color="auto" w:fill="943634"/>
          <w:vAlign w:val="bottom"/>
        </w:tcPr>
        <w:p w14:paraId="14F879F3" w14:textId="77777777" w:rsidR="00E407BD" w:rsidRDefault="00E407BD">
          <w:pPr>
            <w:pStyle w:val="Header"/>
            <w:jc w:val="center"/>
          </w:pPr>
          <w:r>
            <w:fldChar w:fldCharType="begin"/>
          </w:r>
          <w:r>
            <w:instrText>PAGE</w:instrText>
          </w:r>
          <w:r>
            <w:fldChar w:fldCharType="separate"/>
          </w:r>
          <w:r w:rsidR="00FB2CAE">
            <w:rPr>
              <w:noProof/>
            </w:rPr>
            <w:t>4</w:t>
          </w:r>
          <w:r>
            <w:fldChar w:fldCharType="end"/>
          </w:r>
        </w:p>
      </w:tc>
      <w:tc>
        <w:tcPr>
          <w:tcW w:w="7901" w:type="dxa"/>
          <w:tcBorders>
            <w:top w:val="nil"/>
            <w:left w:val="nil"/>
            <w:bottom w:val="single" w:sz="4" w:space="0" w:color="00000A"/>
            <w:right w:val="nil"/>
          </w:tcBorders>
          <w:shd w:val="clear" w:color="auto" w:fill="FFFFFF"/>
          <w:vAlign w:val="bottom"/>
        </w:tcPr>
        <w:p w14:paraId="1B6B26D6" w14:textId="77777777" w:rsidR="00E407BD" w:rsidRDefault="00E407BD">
          <w:pPr>
            <w:pStyle w:val="Header"/>
            <w:rPr>
              <w:rFonts w:ascii="Calibri" w:hAnsi="Calibri"/>
              <w:bCs/>
              <w:caps/>
              <w:color w:val="800000"/>
              <w:sz w:val="24"/>
              <w:szCs w:val="24"/>
            </w:rPr>
          </w:pPr>
          <w:r>
            <w:rPr>
              <w:rFonts w:ascii="Calibri" w:hAnsi="Calibri"/>
              <w:bCs/>
              <w:caps/>
              <w:color w:val="800000"/>
              <w:sz w:val="24"/>
              <w:szCs w:val="24"/>
            </w:rPr>
            <w:t>SYSTEM Deployment Guide</w:t>
          </w:r>
        </w:p>
      </w:tc>
    </w:tr>
  </w:tbl>
  <w:p w14:paraId="1E749E1C" w14:textId="77777777" w:rsidR="00E407BD" w:rsidRDefault="00E407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E9C06" w14:textId="77777777" w:rsidR="00E407BD" w:rsidRDefault="00E407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D4181"/>
    <w:multiLevelType w:val="hybridMultilevel"/>
    <w:tmpl w:val="32B48FD2"/>
    <w:lvl w:ilvl="0" w:tplc="30F0C092">
      <w:numFmt w:val="bullet"/>
      <w:lvlText w:val="-"/>
      <w:lvlJc w:val="left"/>
      <w:pPr>
        <w:ind w:left="2520" w:hanging="360"/>
      </w:pPr>
      <w:rPr>
        <w:rFonts w:ascii="Helvetica Light" w:eastAsia="Droid Sans Fallback" w:hAnsi="Helvetica Light"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B1794C"/>
    <w:rsid w:val="00776152"/>
    <w:rsid w:val="00AE2F40"/>
    <w:rsid w:val="00B1794C"/>
    <w:rsid w:val="00CA6F9A"/>
    <w:rsid w:val="00DD0AA5"/>
    <w:rsid w:val="00E407BD"/>
    <w:rsid w:val="00FB2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4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17"/>
    <w:pPr>
      <w:suppressAutoHyphens/>
      <w:spacing w:after="200"/>
    </w:pPr>
    <w:rPr>
      <w:rFonts w:ascii="Helvetica Light" w:hAnsi="Helvetica Light"/>
      <w:color w:val="404040"/>
    </w:rPr>
  </w:style>
  <w:style w:type="paragraph" w:styleId="Heading1">
    <w:name w:val="heading 1"/>
    <w:basedOn w:val="Normal"/>
    <w:next w:val="Normal"/>
    <w:link w:val="Heading1Char"/>
    <w:uiPriority w:val="9"/>
    <w:qFormat/>
    <w:rsid w:val="00366017"/>
    <w:pPr>
      <w:pBdr>
        <w:top w:val="nil"/>
        <w:left w:val="nil"/>
        <w:bottom w:val="thinThickSmallGap" w:sz="12" w:space="1" w:color="943634"/>
        <w:right w:val="nil"/>
      </w:pBdr>
      <w:spacing w:before="400"/>
      <w:jc w:val="center"/>
      <w:outlineLvl w:val="0"/>
    </w:pPr>
    <w:rPr>
      <w:caps/>
      <w:color w:val="632423"/>
      <w:spacing w:val="20"/>
      <w:sz w:val="36"/>
      <w:szCs w:val="28"/>
    </w:rPr>
  </w:style>
  <w:style w:type="paragraph" w:styleId="Heading2">
    <w:name w:val="heading 2"/>
    <w:basedOn w:val="Normal"/>
    <w:next w:val="Normal"/>
    <w:link w:val="Heading2Char"/>
    <w:uiPriority w:val="9"/>
    <w:unhideWhenUsed/>
    <w:qFormat/>
    <w:rsid w:val="003F2E46"/>
    <w:pPr>
      <w:pBdr>
        <w:top w:val="nil"/>
        <w:left w:val="nil"/>
        <w:bottom w:val="single" w:sz="4" w:space="1" w:color="800000"/>
        <w:right w:val="nil"/>
      </w:pBdr>
      <w:shd w:val="clear" w:color="auto" w:fill="FFFFFF"/>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top w:val="nil"/>
        <w:left w:val="nil"/>
        <w:bottom w:val="dotted" w:sz="4" w:space="1" w:color="622423"/>
        <w:right w:val="nil"/>
      </w:pBdr>
      <w:shd w:val="clear" w:color="auto" w:fill="FFFFFF"/>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top w:val="nil"/>
        <w:left w:val="nil"/>
        <w:bottom w:val="dotted" w:sz="4" w:space="1" w:color="943634"/>
        <w:right w:val="nil"/>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auto" w:fill="FFFFFF"/>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auto" w:fill="FFFFFF"/>
    </w:rPr>
  </w:style>
  <w:style w:type="character" w:customStyle="1" w:styleId="Heading4Char">
    <w:name w:val="Heading 4 Char"/>
    <w:basedOn w:val="DefaultParagraphFont"/>
    <w:link w:val="Heading4"/>
    <w:uiPriority w:val="9"/>
    <w:semiHidden/>
    <w:rsid w:val="00823731"/>
    <w:rPr>
      <w:caps/>
      <w:color w:val="622423"/>
      <w:spacing w:val="10"/>
    </w:rPr>
  </w:style>
  <w:style w:type="character" w:customStyle="1" w:styleId="Heading5Char">
    <w:name w:val="Heading 5 Char"/>
    <w:basedOn w:val="DefaultParagraphFont"/>
    <w:link w:val="Heading5"/>
    <w:uiPriority w:val="9"/>
    <w:semiHidden/>
    <w:rsid w:val="00823731"/>
    <w:rPr>
      <w:caps/>
      <w:color w:val="622423"/>
      <w:spacing w:val="10"/>
    </w:rPr>
  </w:style>
  <w:style w:type="character" w:customStyle="1" w:styleId="Heading6Char">
    <w:name w:val="Heading 6 Char"/>
    <w:basedOn w:val="DefaultParagraphFont"/>
    <w:link w:val="Heading6"/>
    <w:uiPriority w:val="9"/>
    <w:semiHidden/>
    <w:rsid w:val="00823731"/>
    <w:rPr>
      <w:caps/>
      <w:color w:val="943634"/>
      <w:spacing w:val="10"/>
    </w:rPr>
  </w:style>
  <w:style w:type="character" w:customStyle="1" w:styleId="Heading7Char">
    <w:name w:val="Heading 7 Char"/>
    <w:basedOn w:val="DefaultParagraphFont"/>
    <w:link w:val="Heading7"/>
    <w:uiPriority w:val="9"/>
    <w:semiHidden/>
    <w:rsid w:val="00823731"/>
    <w:rPr>
      <w:i/>
      <w:iCs/>
      <w:caps/>
      <w:color w:val="943634"/>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character" w:customStyle="1" w:styleId="TitleChar">
    <w:name w:val="Title Char"/>
    <w:basedOn w:val="DefaultParagraphFont"/>
    <w:link w:val="Title"/>
    <w:uiPriority w:val="10"/>
    <w:rsid w:val="00823731"/>
    <w:rPr>
      <w:caps/>
      <w:color w:val="632423"/>
      <w:spacing w:val="50"/>
      <w:sz w:val="44"/>
      <w:szCs w:val="44"/>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spacing w:val="5"/>
    </w:rPr>
  </w:style>
  <w:style w:type="character" w:styleId="Emphasis">
    <w:name w:val="Emphasis"/>
    <w:uiPriority w:val="20"/>
    <w:qFormat/>
    <w:rsid w:val="00823731"/>
    <w:rPr>
      <w:i/>
      <w:iCs/>
      <w:caps/>
      <w:spacing w:val="5"/>
      <w:sz w:val="20"/>
      <w:szCs w:val="20"/>
    </w:rPr>
  </w:style>
  <w:style w:type="character" w:customStyle="1" w:styleId="NoSpacingChar">
    <w:name w:val="No Spacing Char"/>
    <w:basedOn w:val="DefaultParagraphFont"/>
    <w:link w:val="NoSpacing"/>
    <w:uiPriority w:val="1"/>
    <w:rsid w:val="00823731"/>
  </w:style>
  <w:style w:type="character" w:customStyle="1" w:styleId="QuoteChar">
    <w:name w:val="Quote Char"/>
    <w:basedOn w:val="DefaultParagraphFont"/>
    <w:link w:val="Quote"/>
    <w:uiPriority w:val="29"/>
    <w:rsid w:val="00823731"/>
    <w:rPr>
      <w:i/>
      <w:iCs/>
    </w:rPr>
  </w:style>
  <w:style w:type="character" w:customStyle="1" w:styleId="IntenseQuoteChar">
    <w:name w:val="Intense Quote Char"/>
    <w:basedOn w:val="DefaultParagraphFont"/>
    <w:link w:val="IntenseQuote"/>
    <w:uiPriority w:val="30"/>
    <w:rsid w:val="00823731"/>
    <w:rPr>
      <w:caps/>
      <w:color w:val="622423"/>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Cambria" w:hAnsi="Cambria"/>
      <w:i/>
      <w:iCs/>
      <w:color w:val="622423"/>
    </w:rPr>
  </w:style>
  <w:style w:type="character" w:styleId="IntenseReference">
    <w:name w:val="Intense Reference"/>
    <w:uiPriority w:val="32"/>
    <w:qFormat/>
    <w:rsid w:val="00823731"/>
    <w:rPr>
      <w:rFonts w:ascii="Cambria" w:hAnsi="Cambria"/>
      <w:b/>
      <w:bCs/>
      <w:i/>
      <w:iCs/>
      <w:color w:val="622423"/>
    </w:rPr>
  </w:style>
  <w:style w:type="character" w:styleId="BookTitle">
    <w:name w:val="Book Title"/>
    <w:uiPriority w:val="33"/>
    <w:qFormat/>
    <w:rsid w:val="00823731"/>
    <w:rPr>
      <w:caps/>
      <w:color w:val="622423"/>
      <w:spacing w:val="5"/>
      <w:u w:val="none" w:color="622423"/>
    </w:rPr>
  </w:style>
  <w:style w:type="character" w:customStyle="1" w:styleId="HeaderChar">
    <w:name w:val="Header Char"/>
    <w:basedOn w:val="DefaultParagraphFont"/>
    <w:link w:val="Header"/>
    <w:uiPriority w:val="99"/>
    <w:rsid w:val="00AB5625"/>
  </w:style>
  <w:style w:type="character" w:customStyle="1" w:styleId="FooterChar">
    <w:name w:val="Footer Char"/>
    <w:basedOn w:val="DefaultParagraphFont"/>
    <w:link w:val="Footer"/>
    <w:uiPriority w:val="99"/>
    <w:rsid w:val="00AB5625"/>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character" w:customStyle="1" w:styleId="InternetLink">
    <w:name w:val="Internet Link"/>
    <w:basedOn w:val="DefaultParagraphFont"/>
    <w:uiPriority w:val="99"/>
    <w:unhideWhenUsed/>
    <w:rsid w:val="00C310F8"/>
    <w:rPr>
      <w:color w:val="0000FF"/>
      <w:u w:val="single"/>
      <w:lang w:val="uz-Cyrl-UZ" w:eastAsia="uz-Cyrl-UZ" w:bidi="uz-Cyrl-UZ"/>
    </w:rPr>
  </w:style>
  <w:style w:type="character" w:styleId="FollowedHyperlink">
    <w:name w:val="FollowedHyperlink"/>
    <w:basedOn w:val="DefaultParagraphFont"/>
    <w:uiPriority w:val="99"/>
    <w:semiHidden/>
    <w:unhideWhenUsed/>
    <w:rsid w:val="00FF49AD"/>
    <w:rPr>
      <w:color w:val="800080"/>
      <w:u w:val="single"/>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823731"/>
    <w:rPr>
      <w:caps/>
      <w:spacing w:val="10"/>
      <w:sz w:val="18"/>
      <w:szCs w:val="18"/>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823731"/>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paragraph" w:styleId="NoSpacing">
    <w:name w:val="No Spacing"/>
    <w:basedOn w:val="Normal"/>
    <w:link w:val="NoSpacingChar"/>
    <w:uiPriority w:val="1"/>
    <w:qFormat/>
    <w:rsid w:val="00823731"/>
    <w:pPr>
      <w:spacing w:after="0" w:line="240" w:lineRule="auto"/>
    </w:pPr>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paragraph" w:styleId="IntenseQuote">
    <w:name w:val="Intense Quote"/>
    <w:basedOn w:val="Normal"/>
    <w:next w:val="Normal"/>
    <w:link w:val="IntenseQuoteChar"/>
    <w:uiPriority w:val="30"/>
    <w:qFormat/>
    <w:rsid w:val="00823731"/>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Heading1"/>
    <w:next w:val="Normal"/>
    <w:uiPriority w:val="39"/>
    <w:unhideWhenUsed/>
    <w:qFormat/>
    <w:rsid w:val="00823731"/>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paragraph" w:customStyle="1" w:styleId="Contents1">
    <w:name w:val="Contents 1"/>
    <w:basedOn w:val="Normal"/>
    <w:next w:val="Normal"/>
    <w:autoRedefine/>
    <w:uiPriority w:val="39"/>
    <w:unhideWhenUsed/>
    <w:rsid w:val="0086620D"/>
    <w:pPr>
      <w:spacing w:before="120" w:after="0"/>
    </w:pPr>
    <w:rPr>
      <w:rFonts w:ascii="Cambria" w:hAnsi="Cambria"/>
      <w:b/>
      <w:caps/>
    </w:rPr>
  </w:style>
  <w:style w:type="paragraph" w:customStyle="1" w:styleId="Contents2">
    <w:name w:val="Contents 2"/>
    <w:basedOn w:val="Normal"/>
    <w:next w:val="Normal"/>
    <w:autoRedefine/>
    <w:uiPriority w:val="39"/>
    <w:unhideWhenUsed/>
    <w:rsid w:val="0086620D"/>
    <w:pPr>
      <w:spacing w:after="0"/>
      <w:ind w:left="220"/>
    </w:pPr>
    <w:rPr>
      <w:rFonts w:ascii="Cambria" w:hAnsi="Cambria"/>
      <w:smallCaps/>
    </w:rPr>
  </w:style>
  <w:style w:type="paragraph" w:customStyle="1" w:styleId="Contents3">
    <w:name w:val="Contents 3"/>
    <w:basedOn w:val="Normal"/>
    <w:next w:val="Normal"/>
    <w:autoRedefine/>
    <w:uiPriority w:val="39"/>
    <w:unhideWhenUsed/>
    <w:rsid w:val="0086620D"/>
    <w:pPr>
      <w:spacing w:after="0"/>
      <w:ind w:left="440"/>
    </w:pPr>
    <w:rPr>
      <w:rFonts w:ascii="Cambria" w:hAnsi="Cambria"/>
      <w:i/>
    </w:rPr>
  </w:style>
  <w:style w:type="paragraph" w:customStyle="1" w:styleId="Contents4">
    <w:name w:val="Contents 4"/>
    <w:basedOn w:val="Normal"/>
    <w:next w:val="Normal"/>
    <w:autoRedefine/>
    <w:uiPriority w:val="39"/>
    <w:semiHidden/>
    <w:unhideWhenUsed/>
    <w:rsid w:val="0086620D"/>
    <w:pPr>
      <w:spacing w:after="0"/>
      <w:ind w:left="660"/>
    </w:pPr>
    <w:rPr>
      <w:rFonts w:ascii="Cambria" w:hAnsi="Cambria"/>
      <w:sz w:val="18"/>
      <w:szCs w:val="18"/>
    </w:rPr>
  </w:style>
  <w:style w:type="paragraph" w:customStyle="1" w:styleId="Contents5">
    <w:name w:val="Contents 5"/>
    <w:basedOn w:val="Normal"/>
    <w:next w:val="Normal"/>
    <w:autoRedefine/>
    <w:uiPriority w:val="39"/>
    <w:semiHidden/>
    <w:unhideWhenUsed/>
    <w:rsid w:val="0086620D"/>
    <w:pPr>
      <w:spacing w:after="0"/>
      <w:ind w:left="880"/>
    </w:pPr>
    <w:rPr>
      <w:rFonts w:ascii="Cambria" w:hAnsi="Cambria"/>
      <w:sz w:val="18"/>
      <w:szCs w:val="18"/>
    </w:rPr>
  </w:style>
  <w:style w:type="paragraph" w:customStyle="1" w:styleId="Contents6">
    <w:name w:val="Contents 6"/>
    <w:basedOn w:val="Normal"/>
    <w:next w:val="Normal"/>
    <w:autoRedefine/>
    <w:uiPriority w:val="39"/>
    <w:semiHidden/>
    <w:unhideWhenUsed/>
    <w:rsid w:val="0086620D"/>
    <w:pPr>
      <w:spacing w:after="0"/>
      <w:ind w:left="1100"/>
    </w:pPr>
    <w:rPr>
      <w:rFonts w:ascii="Cambria" w:hAnsi="Cambria"/>
      <w:sz w:val="18"/>
      <w:szCs w:val="18"/>
    </w:rPr>
  </w:style>
  <w:style w:type="paragraph" w:customStyle="1" w:styleId="Contents7">
    <w:name w:val="Contents 7"/>
    <w:basedOn w:val="Normal"/>
    <w:next w:val="Normal"/>
    <w:autoRedefine/>
    <w:uiPriority w:val="39"/>
    <w:semiHidden/>
    <w:unhideWhenUsed/>
    <w:rsid w:val="0086620D"/>
    <w:pPr>
      <w:spacing w:after="0"/>
      <w:ind w:left="1320"/>
    </w:pPr>
    <w:rPr>
      <w:rFonts w:ascii="Cambria" w:hAnsi="Cambria"/>
      <w:sz w:val="18"/>
      <w:szCs w:val="18"/>
    </w:rPr>
  </w:style>
  <w:style w:type="paragraph" w:customStyle="1" w:styleId="Contents8">
    <w:name w:val="Contents 8"/>
    <w:basedOn w:val="Normal"/>
    <w:next w:val="Normal"/>
    <w:autoRedefine/>
    <w:uiPriority w:val="39"/>
    <w:semiHidden/>
    <w:unhideWhenUsed/>
    <w:rsid w:val="0086620D"/>
    <w:pPr>
      <w:spacing w:after="0"/>
      <w:ind w:left="1540"/>
    </w:pPr>
    <w:rPr>
      <w:rFonts w:ascii="Cambria" w:hAnsi="Cambria"/>
      <w:sz w:val="18"/>
      <w:szCs w:val="18"/>
    </w:rPr>
  </w:style>
  <w:style w:type="paragraph" w:customStyle="1" w:styleId="Contents9">
    <w:name w:val="Contents 9"/>
    <w:basedOn w:val="Normal"/>
    <w:next w:val="Normal"/>
    <w:autoRedefine/>
    <w:uiPriority w:val="39"/>
    <w:semiHidden/>
    <w:unhideWhenUsed/>
    <w:rsid w:val="0086620D"/>
    <w:pPr>
      <w:spacing w:after="0"/>
      <w:ind w:left="1760"/>
    </w:pPr>
    <w:rPr>
      <w:rFonts w:ascii="Cambria" w:hAnsi="Cambria"/>
      <w:sz w:val="18"/>
      <w:szCs w:val="18"/>
    </w:rPr>
  </w:style>
  <w:style w:type="paragraph" w:customStyle="1" w:styleId="Code">
    <w:name w:val="Code"/>
    <w:basedOn w:val="Normal"/>
    <w:qFormat/>
    <w:rsid w:val="00381350"/>
    <w:pPr>
      <w:pBdr>
        <w:top w:val="single" w:sz="4" w:space="1" w:color="808080"/>
        <w:left w:val="single" w:sz="4" w:space="4" w:color="808080"/>
        <w:bottom w:val="single" w:sz="4" w:space="1" w:color="808080"/>
        <w:right w:val="single" w:sz="4" w:space="4" w:color="808080"/>
      </w:pBdr>
      <w:shd w:val="clear" w:color="auto" w:fill="666666"/>
      <w:spacing w:after="0"/>
    </w:pPr>
    <w:rPr>
      <w:rFonts w:ascii="Courier New" w:hAnsi="Courier New"/>
      <w:color w:val="FFFFFF"/>
      <w:sz w:val="16"/>
    </w:rPr>
  </w:style>
  <w:style w:type="table" w:styleId="TableGrid">
    <w:name w:val="Table Grid"/>
    <w:basedOn w:val="TableNormal"/>
    <w:uiPriority w:val="59"/>
    <w:rsid w:val="0005715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1">
    <w:name w:val="toc 1"/>
    <w:basedOn w:val="Normal"/>
    <w:next w:val="Normal"/>
    <w:autoRedefine/>
    <w:uiPriority w:val="39"/>
    <w:unhideWhenUsed/>
    <w:rsid w:val="00776152"/>
    <w:pPr>
      <w:spacing w:after="100"/>
    </w:pPr>
  </w:style>
  <w:style w:type="paragraph" w:styleId="TOC2">
    <w:name w:val="toc 2"/>
    <w:basedOn w:val="Normal"/>
    <w:next w:val="Normal"/>
    <w:autoRedefine/>
    <w:uiPriority w:val="39"/>
    <w:unhideWhenUsed/>
    <w:rsid w:val="00776152"/>
    <w:pPr>
      <w:spacing w:after="100"/>
      <w:ind w:left="220"/>
    </w:pPr>
  </w:style>
  <w:style w:type="paragraph" w:styleId="TOC3">
    <w:name w:val="toc 3"/>
    <w:basedOn w:val="Normal"/>
    <w:next w:val="Normal"/>
    <w:autoRedefine/>
    <w:uiPriority w:val="39"/>
    <w:unhideWhenUsed/>
    <w:rsid w:val="00776152"/>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AA394-12FA-0F43-B26B-F4B8D711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576</Words>
  <Characters>3284</Characters>
  <Application>Microsoft Macintosh Word</Application>
  <DocSecurity>0</DocSecurity>
  <Lines>27</Lines>
  <Paragraphs>7</Paragraphs>
  <ScaleCrop>false</ScaleCrop>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Deployment Guide</dc:title>
  <dc:creator>A</dc:creator>
  <cp:lastModifiedBy>A</cp:lastModifiedBy>
  <cp:revision>85</cp:revision>
  <dcterms:created xsi:type="dcterms:W3CDTF">2016-03-31T08:41:00Z</dcterms:created>
  <dcterms:modified xsi:type="dcterms:W3CDTF">2016-04-06T05:45:00Z</dcterms:modified>
  <dc:language>en-IN</dc:language>
</cp:coreProperties>
</file>