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06AD0" w14:textId="5861400F" w:rsidR="00537B77" w:rsidRDefault="004D4AF5" w:rsidP="00823731">
      <w:pPr>
        <w:pStyle w:val="Title"/>
      </w:pPr>
      <w:r>
        <w:t>Server based Recording</w:t>
      </w:r>
    </w:p>
    <w:p w14:paraId="76BE8467" w14:textId="77777777" w:rsidR="00823731" w:rsidRDefault="00823731" w:rsidP="00823731">
      <w:pPr>
        <w:pStyle w:val="Subtitle"/>
      </w:pPr>
      <w:r>
        <w:t>WebRTC Virtual Classroom PLatform</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color w:val="404040" w:themeColor="text1" w:themeTint="BF"/>
        </w:rPr>
      </w:sdtEndPr>
      <w:sdtContent>
        <w:p w14:paraId="69E2405B" w14:textId="4789C5FE" w:rsidR="0012341B" w:rsidRDefault="0012341B">
          <w:pPr>
            <w:pStyle w:val="TOCHeading"/>
          </w:pPr>
          <w:r>
            <w:t>Table of Contents</w:t>
          </w:r>
        </w:p>
        <w:p w14:paraId="2B6E6C29" w14:textId="77777777" w:rsidR="00DA4239" w:rsidRDefault="0012341B">
          <w:pPr>
            <w:pStyle w:val="TOC1"/>
            <w:tabs>
              <w:tab w:val="right" w:leader="dot" w:pos="8296"/>
            </w:tabs>
            <w:rPr>
              <w:rFonts w:eastAsiaTheme="minorEastAsia" w:cstheme="minorBidi"/>
              <w:b w:val="0"/>
              <w:caps w:val="0"/>
              <w:noProof/>
              <w:color w:val="auto"/>
              <w:sz w:val="24"/>
              <w:szCs w:val="21"/>
              <w:lang w:bidi="hi-IN"/>
            </w:rPr>
          </w:pPr>
          <w:r>
            <w:rPr>
              <w:b w:val="0"/>
            </w:rPr>
            <w:fldChar w:fldCharType="begin"/>
          </w:r>
          <w:r>
            <w:instrText xml:space="preserve"> TOC \o "1-3" \h \z \u </w:instrText>
          </w:r>
          <w:r>
            <w:rPr>
              <w:b w:val="0"/>
            </w:rPr>
            <w:fldChar w:fldCharType="separate"/>
          </w:r>
          <w:hyperlink w:anchor="_Toc458757400" w:history="1">
            <w:r w:rsidR="00DA4239" w:rsidRPr="00841978">
              <w:rPr>
                <w:rStyle w:val="Hyperlink"/>
                <w:noProof/>
              </w:rPr>
              <w:t>Recording Configuration options</w:t>
            </w:r>
            <w:r w:rsidR="00DA4239">
              <w:rPr>
                <w:noProof/>
                <w:webHidden/>
              </w:rPr>
              <w:tab/>
            </w:r>
            <w:r w:rsidR="00DA4239">
              <w:rPr>
                <w:noProof/>
                <w:webHidden/>
              </w:rPr>
              <w:fldChar w:fldCharType="begin"/>
            </w:r>
            <w:r w:rsidR="00DA4239">
              <w:rPr>
                <w:noProof/>
                <w:webHidden/>
              </w:rPr>
              <w:instrText xml:space="preserve"> PAGEREF _Toc458757400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46383890"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1" w:history="1">
            <w:r w:rsidR="00DA4239" w:rsidRPr="00841978">
              <w:rPr>
                <w:rStyle w:val="Hyperlink"/>
                <w:noProof/>
              </w:rPr>
              <w:t>No recording</w:t>
            </w:r>
            <w:r w:rsidR="00DA4239">
              <w:rPr>
                <w:noProof/>
                <w:webHidden/>
              </w:rPr>
              <w:tab/>
            </w:r>
            <w:r w:rsidR="00DA4239">
              <w:rPr>
                <w:noProof/>
                <w:webHidden/>
              </w:rPr>
              <w:fldChar w:fldCharType="begin"/>
            </w:r>
            <w:r w:rsidR="00DA4239">
              <w:rPr>
                <w:noProof/>
                <w:webHidden/>
              </w:rPr>
              <w:instrText xml:space="preserve"> PAGEREF _Toc458757401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75DEB3B7"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2" w:history="1">
            <w:r w:rsidR="00DA4239" w:rsidRPr="00841978">
              <w:rPr>
                <w:rStyle w:val="Hyperlink"/>
                <w:noProof/>
              </w:rPr>
              <w:t>Recording from start to end</w:t>
            </w:r>
            <w:r w:rsidR="00DA4239">
              <w:rPr>
                <w:noProof/>
                <w:webHidden/>
              </w:rPr>
              <w:tab/>
            </w:r>
            <w:r w:rsidR="00DA4239">
              <w:rPr>
                <w:noProof/>
                <w:webHidden/>
              </w:rPr>
              <w:fldChar w:fldCharType="begin"/>
            </w:r>
            <w:r w:rsidR="00DA4239">
              <w:rPr>
                <w:noProof/>
                <w:webHidden/>
              </w:rPr>
              <w:instrText xml:space="preserve"> PAGEREF _Toc458757402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7BA177A7"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3" w:history="1">
            <w:r w:rsidR="00DA4239" w:rsidRPr="00841978">
              <w:rPr>
                <w:rStyle w:val="Hyperlink"/>
                <w:noProof/>
              </w:rPr>
              <w:t>Recording starts automatically but</w:t>
            </w:r>
            <w:r w:rsidR="00DA4239">
              <w:rPr>
                <w:noProof/>
                <w:webHidden/>
              </w:rPr>
              <w:tab/>
            </w:r>
            <w:r w:rsidR="00DA4239">
              <w:rPr>
                <w:noProof/>
                <w:webHidden/>
              </w:rPr>
              <w:fldChar w:fldCharType="begin"/>
            </w:r>
            <w:r w:rsidR="00DA4239">
              <w:rPr>
                <w:noProof/>
                <w:webHidden/>
              </w:rPr>
              <w:instrText xml:space="preserve"> PAGEREF _Toc458757403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7C782B63"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4" w:history="1">
            <w:r w:rsidR="00DA4239" w:rsidRPr="00841978">
              <w:rPr>
                <w:rStyle w:val="Hyperlink"/>
                <w:noProof/>
              </w:rPr>
              <w:t>Recording does not start automatically</w:t>
            </w:r>
            <w:r w:rsidR="00DA4239">
              <w:rPr>
                <w:noProof/>
                <w:webHidden/>
              </w:rPr>
              <w:tab/>
            </w:r>
            <w:r w:rsidR="00DA4239">
              <w:rPr>
                <w:noProof/>
                <w:webHidden/>
              </w:rPr>
              <w:fldChar w:fldCharType="begin"/>
            </w:r>
            <w:r w:rsidR="00DA4239">
              <w:rPr>
                <w:noProof/>
                <w:webHidden/>
              </w:rPr>
              <w:instrText xml:space="preserve"> PAGEREF _Toc458757404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2925808F"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05" w:history="1">
            <w:r w:rsidR="00DA4239" w:rsidRPr="00841978">
              <w:rPr>
                <w:rStyle w:val="Hyperlink"/>
                <w:noProof/>
              </w:rPr>
              <w:t>Flows</w:t>
            </w:r>
            <w:r w:rsidR="00DA4239">
              <w:rPr>
                <w:noProof/>
                <w:webHidden/>
              </w:rPr>
              <w:tab/>
            </w:r>
            <w:r w:rsidR="00DA4239">
              <w:rPr>
                <w:noProof/>
                <w:webHidden/>
              </w:rPr>
              <w:fldChar w:fldCharType="begin"/>
            </w:r>
            <w:r w:rsidR="00DA4239">
              <w:rPr>
                <w:noProof/>
                <w:webHidden/>
              </w:rPr>
              <w:instrText xml:space="preserve"> PAGEREF _Toc458757405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1EC1B0B6"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6" w:history="1">
            <w:r w:rsidR="00DA4239" w:rsidRPr="00841978">
              <w:rPr>
                <w:rStyle w:val="Hyperlink"/>
                <w:noProof/>
                <w:spacing w:val="5"/>
              </w:rPr>
              <w:t>Configuration</w:t>
            </w:r>
            <w:r w:rsidR="00DA4239">
              <w:rPr>
                <w:noProof/>
                <w:webHidden/>
              </w:rPr>
              <w:tab/>
            </w:r>
            <w:r w:rsidR="00DA4239">
              <w:rPr>
                <w:noProof/>
                <w:webHidden/>
              </w:rPr>
              <w:fldChar w:fldCharType="begin"/>
            </w:r>
            <w:r w:rsidR="00DA4239">
              <w:rPr>
                <w:noProof/>
                <w:webHidden/>
              </w:rPr>
              <w:instrText xml:space="preserve"> PAGEREF _Toc458757406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07A509E4"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7" w:history="1">
            <w:r w:rsidR="00DA4239" w:rsidRPr="00841978">
              <w:rPr>
                <w:rStyle w:val="Hyperlink"/>
                <w:noProof/>
                <w:spacing w:val="5"/>
              </w:rPr>
              <w:t>Provisioning</w:t>
            </w:r>
            <w:r w:rsidR="00DA4239">
              <w:rPr>
                <w:noProof/>
                <w:webHidden/>
              </w:rPr>
              <w:tab/>
            </w:r>
            <w:r w:rsidR="00DA4239">
              <w:rPr>
                <w:noProof/>
                <w:webHidden/>
              </w:rPr>
              <w:fldChar w:fldCharType="begin"/>
            </w:r>
            <w:r w:rsidR="00DA4239">
              <w:rPr>
                <w:noProof/>
                <w:webHidden/>
              </w:rPr>
              <w:instrText xml:space="preserve"> PAGEREF _Toc458757407 \h </w:instrText>
            </w:r>
            <w:r w:rsidR="00DA4239">
              <w:rPr>
                <w:noProof/>
                <w:webHidden/>
              </w:rPr>
            </w:r>
            <w:r w:rsidR="00DA4239">
              <w:rPr>
                <w:noProof/>
                <w:webHidden/>
              </w:rPr>
              <w:fldChar w:fldCharType="separate"/>
            </w:r>
            <w:r w:rsidR="00DA4239">
              <w:rPr>
                <w:noProof/>
                <w:webHidden/>
              </w:rPr>
              <w:t>2</w:t>
            </w:r>
            <w:r w:rsidR="00DA4239">
              <w:rPr>
                <w:noProof/>
                <w:webHidden/>
              </w:rPr>
              <w:fldChar w:fldCharType="end"/>
            </w:r>
          </w:hyperlink>
        </w:p>
        <w:p w14:paraId="61792626"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8" w:history="1">
            <w:r w:rsidR="00DA4239" w:rsidRPr="00841978">
              <w:rPr>
                <w:rStyle w:val="Hyperlink"/>
                <w:noProof/>
                <w:spacing w:val="5"/>
              </w:rPr>
              <w:t>Actual Recording</w:t>
            </w:r>
            <w:r w:rsidR="00DA4239">
              <w:rPr>
                <w:noProof/>
                <w:webHidden/>
              </w:rPr>
              <w:tab/>
            </w:r>
            <w:r w:rsidR="00DA4239">
              <w:rPr>
                <w:noProof/>
                <w:webHidden/>
              </w:rPr>
              <w:fldChar w:fldCharType="begin"/>
            </w:r>
            <w:r w:rsidR="00DA4239">
              <w:rPr>
                <w:noProof/>
                <w:webHidden/>
              </w:rPr>
              <w:instrText xml:space="preserve"> PAGEREF _Toc458757408 \h </w:instrText>
            </w:r>
            <w:r w:rsidR="00DA4239">
              <w:rPr>
                <w:noProof/>
                <w:webHidden/>
              </w:rPr>
            </w:r>
            <w:r w:rsidR="00DA4239">
              <w:rPr>
                <w:noProof/>
                <w:webHidden/>
              </w:rPr>
              <w:fldChar w:fldCharType="separate"/>
            </w:r>
            <w:r w:rsidR="00DA4239">
              <w:rPr>
                <w:noProof/>
                <w:webHidden/>
              </w:rPr>
              <w:t>3</w:t>
            </w:r>
            <w:r w:rsidR="00DA4239">
              <w:rPr>
                <w:noProof/>
                <w:webHidden/>
              </w:rPr>
              <w:fldChar w:fldCharType="end"/>
            </w:r>
          </w:hyperlink>
        </w:p>
        <w:p w14:paraId="7FB97417"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09" w:history="1">
            <w:r w:rsidR="00DA4239" w:rsidRPr="00841978">
              <w:rPr>
                <w:rStyle w:val="Hyperlink"/>
                <w:noProof/>
                <w:spacing w:val="5"/>
              </w:rPr>
              <w:t>In-session operations</w:t>
            </w:r>
            <w:r w:rsidR="00DA4239">
              <w:rPr>
                <w:noProof/>
                <w:webHidden/>
              </w:rPr>
              <w:tab/>
            </w:r>
            <w:r w:rsidR="00DA4239">
              <w:rPr>
                <w:noProof/>
                <w:webHidden/>
              </w:rPr>
              <w:fldChar w:fldCharType="begin"/>
            </w:r>
            <w:r w:rsidR="00DA4239">
              <w:rPr>
                <w:noProof/>
                <w:webHidden/>
              </w:rPr>
              <w:instrText xml:space="preserve"> PAGEREF _Toc458757409 \h </w:instrText>
            </w:r>
            <w:r w:rsidR="00DA4239">
              <w:rPr>
                <w:noProof/>
                <w:webHidden/>
              </w:rPr>
            </w:r>
            <w:r w:rsidR="00DA4239">
              <w:rPr>
                <w:noProof/>
                <w:webHidden/>
              </w:rPr>
              <w:fldChar w:fldCharType="separate"/>
            </w:r>
            <w:r w:rsidR="00DA4239">
              <w:rPr>
                <w:noProof/>
                <w:webHidden/>
              </w:rPr>
              <w:t>3</w:t>
            </w:r>
            <w:r w:rsidR="00DA4239">
              <w:rPr>
                <w:noProof/>
                <w:webHidden/>
              </w:rPr>
              <w:fldChar w:fldCharType="end"/>
            </w:r>
          </w:hyperlink>
        </w:p>
        <w:p w14:paraId="08A792F7"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10" w:history="1">
            <w:r w:rsidR="00DA4239" w:rsidRPr="00841978">
              <w:rPr>
                <w:rStyle w:val="Hyperlink"/>
                <w:noProof/>
                <w:spacing w:val="5"/>
              </w:rPr>
              <w:t>Closure</w:t>
            </w:r>
            <w:r w:rsidR="00DA4239">
              <w:rPr>
                <w:noProof/>
                <w:webHidden/>
              </w:rPr>
              <w:tab/>
            </w:r>
            <w:r w:rsidR="00DA4239">
              <w:rPr>
                <w:noProof/>
                <w:webHidden/>
              </w:rPr>
              <w:fldChar w:fldCharType="begin"/>
            </w:r>
            <w:r w:rsidR="00DA4239">
              <w:rPr>
                <w:noProof/>
                <w:webHidden/>
              </w:rPr>
              <w:instrText xml:space="preserve"> PAGEREF _Toc458757410 \h </w:instrText>
            </w:r>
            <w:r w:rsidR="00DA4239">
              <w:rPr>
                <w:noProof/>
                <w:webHidden/>
              </w:rPr>
            </w:r>
            <w:r w:rsidR="00DA4239">
              <w:rPr>
                <w:noProof/>
                <w:webHidden/>
              </w:rPr>
              <w:fldChar w:fldCharType="separate"/>
            </w:r>
            <w:r w:rsidR="00DA4239">
              <w:rPr>
                <w:noProof/>
                <w:webHidden/>
              </w:rPr>
              <w:t>3</w:t>
            </w:r>
            <w:r w:rsidR="00DA4239">
              <w:rPr>
                <w:noProof/>
                <w:webHidden/>
              </w:rPr>
              <w:fldChar w:fldCharType="end"/>
            </w:r>
          </w:hyperlink>
        </w:p>
        <w:p w14:paraId="1FBDC3E8"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11" w:history="1">
            <w:r w:rsidR="00DA4239" w:rsidRPr="00841978">
              <w:rPr>
                <w:rStyle w:val="Hyperlink"/>
                <w:noProof/>
              </w:rPr>
              <w:t>Authentication</w:t>
            </w:r>
            <w:r w:rsidR="00DA4239">
              <w:rPr>
                <w:noProof/>
                <w:webHidden/>
              </w:rPr>
              <w:tab/>
            </w:r>
            <w:r w:rsidR="00DA4239">
              <w:rPr>
                <w:noProof/>
                <w:webHidden/>
              </w:rPr>
              <w:fldChar w:fldCharType="begin"/>
            </w:r>
            <w:r w:rsidR="00DA4239">
              <w:rPr>
                <w:noProof/>
                <w:webHidden/>
              </w:rPr>
              <w:instrText xml:space="preserve"> PAGEREF _Toc458757411 \h </w:instrText>
            </w:r>
            <w:r w:rsidR="00DA4239">
              <w:rPr>
                <w:noProof/>
                <w:webHidden/>
              </w:rPr>
            </w:r>
            <w:r w:rsidR="00DA4239">
              <w:rPr>
                <w:noProof/>
                <w:webHidden/>
              </w:rPr>
              <w:fldChar w:fldCharType="separate"/>
            </w:r>
            <w:r w:rsidR="00DA4239">
              <w:rPr>
                <w:noProof/>
                <w:webHidden/>
              </w:rPr>
              <w:t>3</w:t>
            </w:r>
            <w:r w:rsidR="00DA4239">
              <w:rPr>
                <w:noProof/>
                <w:webHidden/>
              </w:rPr>
              <w:fldChar w:fldCharType="end"/>
            </w:r>
          </w:hyperlink>
        </w:p>
        <w:p w14:paraId="4E115B45"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12" w:history="1">
            <w:r w:rsidR="00DA4239" w:rsidRPr="00841978">
              <w:rPr>
                <w:rStyle w:val="Hyperlink"/>
                <w:noProof/>
              </w:rPr>
              <w:t>RecBot Design</w:t>
            </w:r>
            <w:r w:rsidR="00DA4239">
              <w:rPr>
                <w:noProof/>
                <w:webHidden/>
              </w:rPr>
              <w:tab/>
            </w:r>
            <w:r w:rsidR="00DA4239">
              <w:rPr>
                <w:noProof/>
                <w:webHidden/>
              </w:rPr>
              <w:fldChar w:fldCharType="begin"/>
            </w:r>
            <w:r w:rsidR="00DA4239">
              <w:rPr>
                <w:noProof/>
                <w:webHidden/>
              </w:rPr>
              <w:instrText xml:space="preserve"> PAGEREF _Toc458757412 \h </w:instrText>
            </w:r>
            <w:r w:rsidR="00DA4239">
              <w:rPr>
                <w:noProof/>
                <w:webHidden/>
              </w:rPr>
            </w:r>
            <w:r w:rsidR="00DA4239">
              <w:rPr>
                <w:noProof/>
                <w:webHidden/>
              </w:rPr>
              <w:fldChar w:fldCharType="separate"/>
            </w:r>
            <w:r w:rsidR="00DA4239">
              <w:rPr>
                <w:noProof/>
                <w:webHidden/>
              </w:rPr>
              <w:t>4</w:t>
            </w:r>
            <w:r w:rsidR="00DA4239">
              <w:rPr>
                <w:noProof/>
                <w:webHidden/>
              </w:rPr>
              <w:fldChar w:fldCharType="end"/>
            </w:r>
          </w:hyperlink>
        </w:p>
        <w:p w14:paraId="0AE7448E"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13" w:history="1">
            <w:r w:rsidR="00DA4239" w:rsidRPr="00841978">
              <w:rPr>
                <w:rStyle w:val="Hyperlink"/>
                <w:noProof/>
              </w:rPr>
              <w:t>RecBot VM Instantiation</w:t>
            </w:r>
            <w:r w:rsidR="00DA4239">
              <w:rPr>
                <w:noProof/>
                <w:webHidden/>
              </w:rPr>
              <w:tab/>
            </w:r>
            <w:r w:rsidR="00DA4239">
              <w:rPr>
                <w:noProof/>
                <w:webHidden/>
              </w:rPr>
              <w:fldChar w:fldCharType="begin"/>
            </w:r>
            <w:r w:rsidR="00DA4239">
              <w:rPr>
                <w:noProof/>
                <w:webHidden/>
              </w:rPr>
              <w:instrText xml:space="preserve"> PAGEREF _Toc458757413 \h </w:instrText>
            </w:r>
            <w:r w:rsidR="00DA4239">
              <w:rPr>
                <w:noProof/>
                <w:webHidden/>
              </w:rPr>
            </w:r>
            <w:r w:rsidR="00DA4239">
              <w:rPr>
                <w:noProof/>
                <w:webHidden/>
              </w:rPr>
              <w:fldChar w:fldCharType="separate"/>
            </w:r>
            <w:r w:rsidR="00DA4239">
              <w:rPr>
                <w:noProof/>
                <w:webHidden/>
              </w:rPr>
              <w:t>4</w:t>
            </w:r>
            <w:r w:rsidR="00DA4239">
              <w:rPr>
                <w:noProof/>
                <w:webHidden/>
              </w:rPr>
              <w:fldChar w:fldCharType="end"/>
            </w:r>
          </w:hyperlink>
        </w:p>
        <w:p w14:paraId="653DB0EF"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14" w:history="1">
            <w:r w:rsidR="00DA4239" w:rsidRPr="00841978">
              <w:rPr>
                <w:rStyle w:val="Hyperlink"/>
                <w:noProof/>
              </w:rPr>
              <w:t>Protocol Cluster-Recbot</w:t>
            </w:r>
            <w:r w:rsidR="00DA4239">
              <w:rPr>
                <w:noProof/>
                <w:webHidden/>
              </w:rPr>
              <w:tab/>
            </w:r>
            <w:r w:rsidR="00DA4239">
              <w:rPr>
                <w:noProof/>
                <w:webHidden/>
              </w:rPr>
              <w:fldChar w:fldCharType="begin"/>
            </w:r>
            <w:r w:rsidR="00DA4239">
              <w:rPr>
                <w:noProof/>
                <w:webHidden/>
              </w:rPr>
              <w:instrText xml:space="preserve"> PAGEREF _Toc458757414 \h </w:instrText>
            </w:r>
            <w:r w:rsidR="00DA4239">
              <w:rPr>
                <w:noProof/>
                <w:webHidden/>
              </w:rPr>
            </w:r>
            <w:r w:rsidR="00DA4239">
              <w:rPr>
                <w:noProof/>
                <w:webHidden/>
              </w:rPr>
              <w:fldChar w:fldCharType="separate"/>
            </w:r>
            <w:r w:rsidR="00DA4239">
              <w:rPr>
                <w:noProof/>
                <w:webHidden/>
              </w:rPr>
              <w:t>4</w:t>
            </w:r>
            <w:r w:rsidR="00DA4239">
              <w:rPr>
                <w:noProof/>
                <w:webHidden/>
              </w:rPr>
              <w:fldChar w:fldCharType="end"/>
            </w:r>
          </w:hyperlink>
        </w:p>
        <w:p w14:paraId="0AB9A741"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15" w:history="1">
            <w:r w:rsidR="00DA4239" w:rsidRPr="00841978">
              <w:rPr>
                <w:rStyle w:val="Hyperlink"/>
                <w:noProof/>
                <w:spacing w:val="5"/>
              </w:rPr>
              <w:t>Discovery</w:t>
            </w:r>
            <w:r w:rsidR="00DA4239">
              <w:rPr>
                <w:noProof/>
                <w:webHidden/>
              </w:rPr>
              <w:tab/>
            </w:r>
            <w:r w:rsidR="00DA4239">
              <w:rPr>
                <w:noProof/>
                <w:webHidden/>
              </w:rPr>
              <w:fldChar w:fldCharType="begin"/>
            </w:r>
            <w:r w:rsidR="00DA4239">
              <w:rPr>
                <w:noProof/>
                <w:webHidden/>
              </w:rPr>
              <w:instrText xml:space="preserve"> PAGEREF _Toc458757415 \h </w:instrText>
            </w:r>
            <w:r w:rsidR="00DA4239">
              <w:rPr>
                <w:noProof/>
                <w:webHidden/>
              </w:rPr>
            </w:r>
            <w:r w:rsidR="00DA4239">
              <w:rPr>
                <w:noProof/>
                <w:webHidden/>
              </w:rPr>
              <w:fldChar w:fldCharType="separate"/>
            </w:r>
            <w:r w:rsidR="00DA4239">
              <w:rPr>
                <w:noProof/>
                <w:webHidden/>
              </w:rPr>
              <w:t>4</w:t>
            </w:r>
            <w:r w:rsidR="00DA4239">
              <w:rPr>
                <w:noProof/>
                <w:webHidden/>
              </w:rPr>
              <w:fldChar w:fldCharType="end"/>
            </w:r>
          </w:hyperlink>
        </w:p>
        <w:p w14:paraId="0F5227B5"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16" w:history="1">
            <w:r w:rsidR="00DA4239" w:rsidRPr="00841978">
              <w:rPr>
                <w:rStyle w:val="Hyperlink"/>
                <w:noProof/>
                <w:spacing w:val="5"/>
              </w:rPr>
              <w:t>Start Recording</w:t>
            </w:r>
            <w:r w:rsidR="00DA4239">
              <w:rPr>
                <w:noProof/>
                <w:webHidden/>
              </w:rPr>
              <w:tab/>
            </w:r>
            <w:r w:rsidR="00DA4239">
              <w:rPr>
                <w:noProof/>
                <w:webHidden/>
              </w:rPr>
              <w:fldChar w:fldCharType="begin"/>
            </w:r>
            <w:r w:rsidR="00DA4239">
              <w:rPr>
                <w:noProof/>
                <w:webHidden/>
              </w:rPr>
              <w:instrText xml:space="preserve"> PAGEREF _Toc458757416 \h </w:instrText>
            </w:r>
            <w:r w:rsidR="00DA4239">
              <w:rPr>
                <w:noProof/>
                <w:webHidden/>
              </w:rPr>
            </w:r>
            <w:r w:rsidR="00DA4239">
              <w:rPr>
                <w:noProof/>
                <w:webHidden/>
              </w:rPr>
              <w:fldChar w:fldCharType="separate"/>
            </w:r>
            <w:r w:rsidR="00DA4239">
              <w:rPr>
                <w:noProof/>
                <w:webHidden/>
              </w:rPr>
              <w:t>5</w:t>
            </w:r>
            <w:r w:rsidR="00DA4239">
              <w:rPr>
                <w:noProof/>
                <w:webHidden/>
              </w:rPr>
              <w:fldChar w:fldCharType="end"/>
            </w:r>
          </w:hyperlink>
        </w:p>
        <w:p w14:paraId="5DC9FBFB"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17" w:history="1">
            <w:r w:rsidR="00DA4239" w:rsidRPr="00841978">
              <w:rPr>
                <w:rStyle w:val="Hyperlink"/>
                <w:noProof/>
                <w:spacing w:val="5"/>
              </w:rPr>
              <w:t>Stop/Pause Recording</w:t>
            </w:r>
            <w:r w:rsidR="00DA4239">
              <w:rPr>
                <w:noProof/>
                <w:webHidden/>
              </w:rPr>
              <w:tab/>
            </w:r>
            <w:r w:rsidR="00DA4239">
              <w:rPr>
                <w:noProof/>
                <w:webHidden/>
              </w:rPr>
              <w:fldChar w:fldCharType="begin"/>
            </w:r>
            <w:r w:rsidR="00DA4239">
              <w:rPr>
                <w:noProof/>
                <w:webHidden/>
              </w:rPr>
              <w:instrText xml:space="preserve"> PAGEREF _Toc458757417 \h </w:instrText>
            </w:r>
            <w:r w:rsidR="00DA4239">
              <w:rPr>
                <w:noProof/>
                <w:webHidden/>
              </w:rPr>
            </w:r>
            <w:r w:rsidR="00DA4239">
              <w:rPr>
                <w:noProof/>
                <w:webHidden/>
              </w:rPr>
              <w:fldChar w:fldCharType="separate"/>
            </w:r>
            <w:r w:rsidR="00DA4239">
              <w:rPr>
                <w:noProof/>
                <w:webHidden/>
              </w:rPr>
              <w:t>5</w:t>
            </w:r>
            <w:r w:rsidR="00DA4239">
              <w:rPr>
                <w:noProof/>
                <w:webHidden/>
              </w:rPr>
              <w:fldChar w:fldCharType="end"/>
            </w:r>
          </w:hyperlink>
        </w:p>
        <w:p w14:paraId="28D4B2FD" w14:textId="77777777" w:rsidR="00DA4239" w:rsidRDefault="00401F9F">
          <w:pPr>
            <w:pStyle w:val="TOC3"/>
            <w:tabs>
              <w:tab w:val="right" w:leader="dot" w:pos="8296"/>
            </w:tabs>
            <w:rPr>
              <w:rFonts w:eastAsiaTheme="minorEastAsia" w:cstheme="minorBidi"/>
              <w:i w:val="0"/>
              <w:noProof/>
              <w:color w:val="auto"/>
              <w:sz w:val="24"/>
              <w:szCs w:val="21"/>
              <w:lang w:bidi="hi-IN"/>
            </w:rPr>
          </w:pPr>
          <w:hyperlink w:anchor="_Toc458757418" w:history="1">
            <w:r w:rsidR="00DA4239" w:rsidRPr="00841978">
              <w:rPr>
                <w:rStyle w:val="Hyperlink"/>
                <w:noProof/>
                <w:spacing w:val="5"/>
              </w:rPr>
              <w:t>Consolidate (or Save) Recording</w:t>
            </w:r>
            <w:r w:rsidR="00DA4239">
              <w:rPr>
                <w:noProof/>
                <w:webHidden/>
              </w:rPr>
              <w:tab/>
            </w:r>
            <w:r w:rsidR="00DA4239">
              <w:rPr>
                <w:noProof/>
                <w:webHidden/>
              </w:rPr>
              <w:fldChar w:fldCharType="begin"/>
            </w:r>
            <w:r w:rsidR="00DA4239">
              <w:rPr>
                <w:noProof/>
                <w:webHidden/>
              </w:rPr>
              <w:instrText xml:space="preserve"> PAGEREF _Toc458757418 \h </w:instrText>
            </w:r>
            <w:r w:rsidR="00DA4239">
              <w:rPr>
                <w:noProof/>
                <w:webHidden/>
              </w:rPr>
            </w:r>
            <w:r w:rsidR="00DA4239">
              <w:rPr>
                <w:noProof/>
                <w:webHidden/>
              </w:rPr>
              <w:fldChar w:fldCharType="separate"/>
            </w:r>
            <w:r w:rsidR="00DA4239">
              <w:rPr>
                <w:noProof/>
                <w:webHidden/>
              </w:rPr>
              <w:t>5</w:t>
            </w:r>
            <w:r w:rsidR="00DA4239">
              <w:rPr>
                <w:noProof/>
                <w:webHidden/>
              </w:rPr>
              <w:fldChar w:fldCharType="end"/>
            </w:r>
          </w:hyperlink>
        </w:p>
        <w:p w14:paraId="02E34F7B"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19" w:history="1">
            <w:r w:rsidR="00DA4239" w:rsidRPr="00841978">
              <w:rPr>
                <w:rStyle w:val="Hyperlink"/>
                <w:noProof/>
                <w:spacing w:val="5"/>
              </w:rPr>
              <w:t>Recording Consolidation</w:t>
            </w:r>
            <w:r w:rsidR="00DA4239">
              <w:rPr>
                <w:noProof/>
                <w:webHidden/>
              </w:rPr>
              <w:tab/>
            </w:r>
            <w:r w:rsidR="00DA4239">
              <w:rPr>
                <w:noProof/>
                <w:webHidden/>
              </w:rPr>
              <w:fldChar w:fldCharType="begin"/>
            </w:r>
            <w:r w:rsidR="00DA4239">
              <w:rPr>
                <w:noProof/>
                <w:webHidden/>
              </w:rPr>
              <w:instrText xml:space="preserve"> PAGEREF _Toc458757419 \h </w:instrText>
            </w:r>
            <w:r w:rsidR="00DA4239">
              <w:rPr>
                <w:noProof/>
                <w:webHidden/>
              </w:rPr>
            </w:r>
            <w:r w:rsidR="00DA4239">
              <w:rPr>
                <w:noProof/>
                <w:webHidden/>
              </w:rPr>
              <w:fldChar w:fldCharType="separate"/>
            </w:r>
            <w:r w:rsidR="00DA4239">
              <w:rPr>
                <w:noProof/>
                <w:webHidden/>
              </w:rPr>
              <w:t>6</w:t>
            </w:r>
            <w:r w:rsidR="00DA4239">
              <w:rPr>
                <w:noProof/>
                <w:webHidden/>
              </w:rPr>
              <w:fldChar w:fldCharType="end"/>
            </w:r>
          </w:hyperlink>
        </w:p>
        <w:p w14:paraId="656CE4AB" w14:textId="77777777" w:rsidR="00DA4239" w:rsidRDefault="00401F9F">
          <w:pPr>
            <w:pStyle w:val="TOC2"/>
            <w:tabs>
              <w:tab w:val="right" w:leader="dot" w:pos="8296"/>
            </w:tabs>
            <w:rPr>
              <w:rFonts w:eastAsiaTheme="minorEastAsia" w:cstheme="minorBidi"/>
              <w:smallCaps w:val="0"/>
              <w:noProof/>
              <w:color w:val="auto"/>
              <w:sz w:val="24"/>
              <w:szCs w:val="21"/>
              <w:lang w:bidi="hi-IN"/>
            </w:rPr>
          </w:pPr>
          <w:hyperlink w:anchor="_Toc458757420" w:history="1">
            <w:r w:rsidR="00DA4239" w:rsidRPr="00841978">
              <w:rPr>
                <w:rStyle w:val="Hyperlink"/>
                <w:noProof/>
              </w:rPr>
              <w:t>Keep the Session Cluster Alive</w:t>
            </w:r>
            <w:r w:rsidR="00DA4239">
              <w:rPr>
                <w:noProof/>
                <w:webHidden/>
              </w:rPr>
              <w:tab/>
            </w:r>
            <w:r w:rsidR="00DA4239">
              <w:rPr>
                <w:noProof/>
                <w:webHidden/>
              </w:rPr>
              <w:fldChar w:fldCharType="begin"/>
            </w:r>
            <w:r w:rsidR="00DA4239">
              <w:rPr>
                <w:noProof/>
                <w:webHidden/>
              </w:rPr>
              <w:instrText xml:space="preserve"> PAGEREF _Toc458757420 \h </w:instrText>
            </w:r>
            <w:r w:rsidR="00DA4239">
              <w:rPr>
                <w:noProof/>
                <w:webHidden/>
              </w:rPr>
            </w:r>
            <w:r w:rsidR="00DA4239">
              <w:rPr>
                <w:noProof/>
                <w:webHidden/>
              </w:rPr>
              <w:fldChar w:fldCharType="separate"/>
            </w:r>
            <w:r w:rsidR="00DA4239">
              <w:rPr>
                <w:noProof/>
                <w:webHidden/>
              </w:rPr>
              <w:t>6</w:t>
            </w:r>
            <w:r w:rsidR="00DA4239">
              <w:rPr>
                <w:noProof/>
                <w:webHidden/>
              </w:rPr>
              <w:fldChar w:fldCharType="end"/>
            </w:r>
          </w:hyperlink>
        </w:p>
        <w:p w14:paraId="1D8D5CCD" w14:textId="77777777" w:rsidR="00DA4239" w:rsidRDefault="00401F9F">
          <w:pPr>
            <w:pStyle w:val="TOC2"/>
            <w:tabs>
              <w:tab w:val="right" w:leader="dot" w:pos="8296"/>
            </w:tabs>
            <w:rPr>
              <w:rFonts w:eastAsiaTheme="minorEastAsia" w:cstheme="minorBidi"/>
              <w:smallCaps w:val="0"/>
              <w:noProof/>
              <w:color w:val="auto"/>
              <w:sz w:val="24"/>
              <w:szCs w:val="21"/>
              <w:lang w:bidi="hi-IN"/>
            </w:rPr>
          </w:pPr>
          <w:hyperlink w:anchor="_Toc458757421" w:history="1">
            <w:r w:rsidR="00DA4239" w:rsidRPr="00841978">
              <w:rPr>
                <w:rStyle w:val="Hyperlink"/>
                <w:noProof/>
              </w:rPr>
              <w:t>RecBot directly informs the upstream entity</w:t>
            </w:r>
            <w:r w:rsidR="00DA4239">
              <w:rPr>
                <w:noProof/>
                <w:webHidden/>
              </w:rPr>
              <w:tab/>
            </w:r>
            <w:r w:rsidR="00DA4239">
              <w:rPr>
                <w:noProof/>
                <w:webHidden/>
              </w:rPr>
              <w:fldChar w:fldCharType="begin"/>
            </w:r>
            <w:r w:rsidR="00DA4239">
              <w:rPr>
                <w:noProof/>
                <w:webHidden/>
              </w:rPr>
              <w:instrText xml:space="preserve"> PAGEREF _Toc458757421 \h </w:instrText>
            </w:r>
            <w:r w:rsidR="00DA4239">
              <w:rPr>
                <w:noProof/>
                <w:webHidden/>
              </w:rPr>
            </w:r>
            <w:r w:rsidR="00DA4239">
              <w:rPr>
                <w:noProof/>
                <w:webHidden/>
              </w:rPr>
              <w:fldChar w:fldCharType="separate"/>
            </w:r>
            <w:r w:rsidR="00DA4239">
              <w:rPr>
                <w:noProof/>
                <w:webHidden/>
              </w:rPr>
              <w:t>6</w:t>
            </w:r>
            <w:r w:rsidR="00DA4239">
              <w:rPr>
                <w:noProof/>
                <w:webHidden/>
              </w:rPr>
              <w:fldChar w:fldCharType="end"/>
            </w:r>
          </w:hyperlink>
        </w:p>
        <w:p w14:paraId="532DE56F"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22" w:history="1">
            <w:r w:rsidR="00DA4239" w:rsidRPr="00841978">
              <w:rPr>
                <w:rStyle w:val="Hyperlink"/>
                <w:noProof/>
              </w:rPr>
              <w:t>Transcoding Workflow</w:t>
            </w:r>
            <w:r w:rsidR="00DA4239">
              <w:rPr>
                <w:noProof/>
                <w:webHidden/>
              </w:rPr>
              <w:tab/>
            </w:r>
            <w:r w:rsidR="00DA4239">
              <w:rPr>
                <w:noProof/>
                <w:webHidden/>
              </w:rPr>
              <w:fldChar w:fldCharType="begin"/>
            </w:r>
            <w:r w:rsidR="00DA4239">
              <w:rPr>
                <w:noProof/>
                <w:webHidden/>
              </w:rPr>
              <w:instrText xml:space="preserve"> PAGEREF _Toc458757422 \h </w:instrText>
            </w:r>
            <w:r w:rsidR="00DA4239">
              <w:rPr>
                <w:noProof/>
                <w:webHidden/>
              </w:rPr>
            </w:r>
            <w:r w:rsidR="00DA4239">
              <w:rPr>
                <w:noProof/>
                <w:webHidden/>
              </w:rPr>
              <w:fldChar w:fldCharType="separate"/>
            </w:r>
            <w:r w:rsidR="00DA4239">
              <w:rPr>
                <w:noProof/>
                <w:webHidden/>
              </w:rPr>
              <w:t>7</w:t>
            </w:r>
            <w:r w:rsidR="00DA4239">
              <w:rPr>
                <w:noProof/>
                <w:webHidden/>
              </w:rPr>
              <w:fldChar w:fldCharType="end"/>
            </w:r>
          </w:hyperlink>
        </w:p>
        <w:p w14:paraId="22C7BFAC"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23" w:history="1">
            <w:r w:rsidR="00DA4239" w:rsidRPr="00841978">
              <w:rPr>
                <w:rStyle w:val="Hyperlink"/>
                <w:noProof/>
              </w:rPr>
              <w:t>Self Destruct</w:t>
            </w:r>
            <w:r w:rsidR="00DA4239">
              <w:rPr>
                <w:noProof/>
                <w:webHidden/>
              </w:rPr>
              <w:tab/>
            </w:r>
            <w:r w:rsidR="00DA4239">
              <w:rPr>
                <w:noProof/>
                <w:webHidden/>
              </w:rPr>
              <w:fldChar w:fldCharType="begin"/>
            </w:r>
            <w:r w:rsidR="00DA4239">
              <w:rPr>
                <w:noProof/>
                <w:webHidden/>
              </w:rPr>
              <w:instrText xml:space="preserve"> PAGEREF _Toc458757423 \h </w:instrText>
            </w:r>
            <w:r w:rsidR="00DA4239">
              <w:rPr>
                <w:noProof/>
                <w:webHidden/>
              </w:rPr>
            </w:r>
            <w:r w:rsidR="00DA4239">
              <w:rPr>
                <w:noProof/>
                <w:webHidden/>
              </w:rPr>
              <w:fldChar w:fldCharType="separate"/>
            </w:r>
            <w:r w:rsidR="00DA4239">
              <w:rPr>
                <w:noProof/>
                <w:webHidden/>
              </w:rPr>
              <w:t>7</w:t>
            </w:r>
            <w:r w:rsidR="00DA4239">
              <w:rPr>
                <w:noProof/>
                <w:webHidden/>
              </w:rPr>
              <w:fldChar w:fldCharType="end"/>
            </w:r>
          </w:hyperlink>
        </w:p>
        <w:p w14:paraId="6410F5FC"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24" w:history="1">
            <w:r w:rsidR="00DA4239" w:rsidRPr="00841978">
              <w:rPr>
                <w:rStyle w:val="Hyperlink"/>
                <w:noProof/>
              </w:rPr>
              <w:t>Cost Calculations</w:t>
            </w:r>
            <w:r w:rsidR="00DA4239">
              <w:rPr>
                <w:noProof/>
                <w:webHidden/>
              </w:rPr>
              <w:tab/>
            </w:r>
            <w:r w:rsidR="00DA4239">
              <w:rPr>
                <w:noProof/>
                <w:webHidden/>
              </w:rPr>
              <w:fldChar w:fldCharType="begin"/>
            </w:r>
            <w:r w:rsidR="00DA4239">
              <w:rPr>
                <w:noProof/>
                <w:webHidden/>
              </w:rPr>
              <w:instrText xml:space="preserve"> PAGEREF _Toc458757424 \h </w:instrText>
            </w:r>
            <w:r w:rsidR="00DA4239">
              <w:rPr>
                <w:noProof/>
                <w:webHidden/>
              </w:rPr>
            </w:r>
            <w:r w:rsidR="00DA4239">
              <w:rPr>
                <w:noProof/>
                <w:webHidden/>
              </w:rPr>
              <w:fldChar w:fldCharType="separate"/>
            </w:r>
            <w:r w:rsidR="00DA4239">
              <w:rPr>
                <w:noProof/>
                <w:webHidden/>
              </w:rPr>
              <w:t>7</w:t>
            </w:r>
            <w:r w:rsidR="00DA4239">
              <w:rPr>
                <w:noProof/>
                <w:webHidden/>
              </w:rPr>
              <w:fldChar w:fldCharType="end"/>
            </w:r>
          </w:hyperlink>
        </w:p>
        <w:p w14:paraId="79B9AFD7"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25" w:history="1">
            <w:r w:rsidR="00DA4239" w:rsidRPr="00841978">
              <w:rPr>
                <w:rStyle w:val="Hyperlink"/>
                <w:noProof/>
              </w:rPr>
              <w:t>Appendix A – installations</w:t>
            </w:r>
            <w:r w:rsidR="00DA4239">
              <w:rPr>
                <w:noProof/>
                <w:webHidden/>
              </w:rPr>
              <w:tab/>
            </w:r>
            <w:r w:rsidR="00DA4239">
              <w:rPr>
                <w:noProof/>
                <w:webHidden/>
              </w:rPr>
              <w:fldChar w:fldCharType="begin"/>
            </w:r>
            <w:r w:rsidR="00DA4239">
              <w:rPr>
                <w:noProof/>
                <w:webHidden/>
              </w:rPr>
              <w:instrText xml:space="preserve"> PAGEREF _Toc458757425 \h </w:instrText>
            </w:r>
            <w:r w:rsidR="00DA4239">
              <w:rPr>
                <w:noProof/>
                <w:webHidden/>
              </w:rPr>
            </w:r>
            <w:r w:rsidR="00DA4239">
              <w:rPr>
                <w:noProof/>
                <w:webHidden/>
              </w:rPr>
              <w:fldChar w:fldCharType="separate"/>
            </w:r>
            <w:r w:rsidR="00DA4239">
              <w:rPr>
                <w:noProof/>
                <w:webHidden/>
              </w:rPr>
              <w:t>7</w:t>
            </w:r>
            <w:r w:rsidR="00DA4239">
              <w:rPr>
                <w:noProof/>
                <w:webHidden/>
              </w:rPr>
              <w:fldChar w:fldCharType="end"/>
            </w:r>
          </w:hyperlink>
        </w:p>
        <w:p w14:paraId="639BCF80" w14:textId="77777777" w:rsidR="00DA4239" w:rsidRDefault="00401F9F">
          <w:pPr>
            <w:pStyle w:val="TOC1"/>
            <w:tabs>
              <w:tab w:val="right" w:leader="dot" w:pos="8296"/>
            </w:tabs>
            <w:rPr>
              <w:rFonts w:eastAsiaTheme="minorEastAsia" w:cstheme="minorBidi"/>
              <w:b w:val="0"/>
              <w:caps w:val="0"/>
              <w:noProof/>
              <w:color w:val="auto"/>
              <w:sz w:val="24"/>
              <w:szCs w:val="21"/>
              <w:lang w:bidi="hi-IN"/>
            </w:rPr>
          </w:pPr>
          <w:hyperlink w:anchor="_Toc458757426" w:history="1">
            <w:r w:rsidR="00DA4239" w:rsidRPr="00841978">
              <w:rPr>
                <w:rStyle w:val="Hyperlink"/>
                <w:noProof/>
              </w:rPr>
              <w:t>Appendix B – Commands</w:t>
            </w:r>
            <w:r w:rsidR="00DA4239">
              <w:rPr>
                <w:noProof/>
                <w:webHidden/>
              </w:rPr>
              <w:tab/>
            </w:r>
            <w:r w:rsidR="00DA4239">
              <w:rPr>
                <w:noProof/>
                <w:webHidden/>
              </w:rPr>
              <w:fldChar w:fldCharType="begin"/>
            </w:r>
            <w:r w:rsidR="00DA4239">
              <w:rPr>
                <w:noProof/>
                <w:webHidden/>
              </w:rPr>
              <w:instrText xml:space="preserve"> PAGEREF _Toc458757426 \h </w:instrText>
            </w:r>
            <w:r w:rsidR="00DA4239">
              <w:rPr>
                <w:noProof/>
                <w:webHidden/>
              </w:rPr>
            </w:r>
            <w:r w:rsidR="00DA4239">
              <w:rPr>
                <w:noProof/>
                <w:webHidden/>
              </w:rPr>
              <w:fldChar w:fldCharType="separate"/>
            </w:r>
            <w:r w:rsidR="00DA4239">
              <w:rPr>
                <w:noProof/>
                <w:webHidden/>
              </w:rPr>
              <w:t>8</w:t>
            </w:r>
            <w:r w:rsidR="00DA4239">
              <w:rPr>
                <w:noProof/>
                <w:webHidden/>
              </w:rPr>
              <w:fldChar w:fldCharType="end"/>
            </w:r>
          </w:hyperlink>
        </w:p>
        <w:p w14:paraId="27CBC464" w14:textId="7CB504E5" w:rsidR="0012341B" w:rsidRDefault="0012341B">
          <w:r>
            <w:rPr>
              <w:b/>
              <w:bCs/>
              <w:noProof/>
            </w:rPr>
            <w:fldChar w:fldCharType="end"/>
          </w:r>
        </w:p>
      </w:sdtContent>
    </w:sdt>
    <w:p w14:paraId="5A4F2C35" w14:textId="77777777" w:rsidR="0086620D" w:rsidRPr="0086620D" w:rsidRDefault="0086620D" w:rsidP="0086620D"/>
    <w:p w14:paraId="6F36EB54" w14:textId="77777777" w:rsidR="00217933" w:rsidRDefault="00217933">
      <w:pPr>
        <w:rPr>
          <w:caps/>
          <w:color w:val="632423" w:themeColor="accent2" w:themeShade="80"/>
          <w:spacing w:val="20"/>
          <w:sz w:val="36"/>
          <w:szCs w:val="28"/>
        </w:rPr>
      </w:pPr>
      <w:r>
        <w:br w:type="page"/>
      </w:r>
    </w:p>
    <w:p w14:paraId="17AB88CF" w14:textId="49910C15" w:rsidR="002879CD" w:rsidRDefault="00217933" w:rsidP="00217933">
      <w:pPr>
        <w:pStyle w:val="Heading1"/>
      </w:pPr>
      <w:bookmarkStart w:id="0" w:name="_Toc458757400"/>
      <w:r>
        <w:lastRenderedPageBreak/>
        <w:t xml:space="preserve">Recording </w:t>
      </w:r>
      <w:r w:rsidR="00EA5820">
        <w:t>Configuration options</w:t>
      </w:r>
      <w:bookmarkEnd w:id="0"/>
    </w:p>
    <w:p w14:paraId="47808050" w14:textId="3FC834CD" w:rsidR="00AD4E4C" w:rsidRDefault="00AD4E4C" w:rsidP="00AD4E4C">
      <w:r>
        <w:t>The recording operation in a session can be of the following types:</w:t>
      </w:r>
    </w:p>
    <w:p w14:paraId="1FD1697A" w14:textId="70214BDE" w:rsidR="00AD4E4C" w:rsidRDefault="00AD4E4C" w:rsidP="00AD4E4C">
      <w:pPr>
        <w:pStyle w:val="Heading3"/>
      </w:pPr>
      <w:bookmarkStart w:id="1" w:name="_Toc458757401"/>
      <w:r>
        <w:t>No recording</w:t>
      </w:r>
      <w:bookmarkEnd w:id="1"/>
    </w:p>
    <w:p w14:paraId="5083ECD3" w14:textId="28B73111" w:rsidR="00AD4E4C" w:rsidRDefault="00AD4E4C" w:rsidP="00AD4E4C">
      <w:r>
        <w:t>No recording controls should be visible to the presenter at all.</w:t>
      </w:r>
    </w:p>
    <w:p w14:paraId="697AD7D7" w14:textId="7D8440DD" w:rsidR="00AD4E4C" w:rsidRDefault="00AD4E4C" w:rsidP="00AD4E4C">
      <w:pPr>
        <w:pStyle w:val="Heading3"/>
      </w:pPr>
      <w:bookmarkStart w:id="2" w:name="_Toc458757402"/>
      <w:r>
        <w:t>Recording from start to end</w:t>
      </w:r>
      <w:bookmarkEnd w:id="2"/>
    </w:p>
    <w:p w14:paraId="16E22A7A" w14:textId="6F9DD878" w:rsidR="00AD4E4C" w:rsidRDefault="00AD4E4C" w:rsidP="00AD4E4C">
      <w:r>
        <w:t>The recording must happen from start to end of the class. The presenter has no control over it. The ‘start’ maybe defined by the entry of the presenter or the actually beginning of the session.</w:t>
      </w:r>
    </w:p>
    <w:p w14:paraId="5390A885" w14:textId="61CA6E38" w:rsidR="00AD4E4C" w:rsidRDefault="00AD4E4C" w:rsidP="00AD4E4C">
      <w:pPr>
        <w:pStyle w:val="Heading3"/>
      </w:pPr>
      <w:bookmarkStart w:id="3" w:name="_Toc458757403"/>
      <w:r>
        <w:t>Recording starts automatically but</w:t>
      </w:r>
      <w:bookmarkEnd w:id="3"/>
    </w:p>
    <w:p w14:paraId="158671DA" w14:textId="0550D610" w:rsidR="00AD4E4C" w:rsidRDefault="00AD4E4C" w:rsidP="00AD4E4C">
      <w:r>
        <w:t>… the presenter has controls to pause and resume</w:t>
      </w:r>
    </w:p>
    <w:p w14:paraId="34C504AB" w14:textId="30DA0DE7" w:rsidR="00AD4E4C" w:rsidRDefault="00AD4E4C" w:rsidP="00AD4E4C">
      <w:pPr>
        <w:pStyle w:val="Heading3"/>
      </w:pPr>
      <w:bookmarkStart w:id="4" w:name="_Toc458757404"/>
      <w:r>
        <w:t>Recording does not start automatically</w:t>
      </w:r>
      <w:bookmarkEnd w:id="4"/>
    </w:p>
    <w:p w14:paraId="0930D14C" w14:textId="385420B9" w:rsidR="00AD4E4C" w:rsidRPr="00AD4E4C" w:rsidRDefault="00AD4E4C" w:rsidP="00AD4E4C">
      <w:r>
        <w:t>The presenter decides the best time to start the recording.</w:t>
      </w:r>
    </w:p>
    <w:p w14:paraId="204A19B3" w14:textId="2AAC2A0B" w:rsidR="00AB5625" w:rsidRDefault="000D250A" w:rsidP="000D250A">
      <w:pPr>
        <w:pStyle w:val="Heading1"/>
      </w:pPr>
      <w:bookmarkStart w:id="5" w:name="_Toc458757405"/>
      <w:r>
        <w:t>Flows</w:t>
      </w:r>
      <w:bookmarkEnd w:id="5"/>
    </w:p>
    <w:p w14:paraId="41E5A5F9" w14:textId="0ED3B9CD" w:rsidR="00151498" w:rsidRPr="0031136D" w:rsidRDefault="004F7554" w:rsidP="0031136D">
      <w:pPr>
        <w:pStyle w:val="Heading3"/>
        <w:rPr>
          <w:rStyle w:val="Strong"/>
          <w:b w:val="0"/>
          <w:bCs w:val="0"/>
        </w:rPr>
      </w:pPr>
      <w:bookmarkStart w:id="6" w:name="_Toc458757406"/>
      <w:r w:rsidRPr="0031136D">
        <w:rPr>
          <w:rStyle w:val="Strong"/>
          <w:b w:val="0"/>
          <w:bCs w:val="0"/>
        </w:rPr>
        <w:t>Configuration</w:t>
      </w:r>
      <w:bookmarkEnd w:id="6"/>
    </w:p>
    <w:p w14:paraId="10BD343C" w14:textId="79A217E0" w:rsidR="00151498" w:rsidRDefault="00151498" w:rsidP="00151498">
      <w:r>
        <w:t xml:space="preserve">The need for recording is indicated </w:t>
      </w:r>
      <w:r w:rsidR="004F7554">
        <w:t>in the class configuration as one of the resources.</w:t>
      </w:r>
    </w:p>
    <w:p w14:paraId="4AF3E67D" w14:textId="2C0C0821" w:rsidR="006C3334" w:rsidRPr="0031136D" w:rsidRDefault="006C3334" w:rsidP="0031136D">
      <w:pPr>
        <w:pStyle w:val="Heading3"/>
        <w:rPr>
          <w:rStyle w:val="Strong"/>
          <w:b w:val="0"/>
          <w:bCs w:val="0"/>
        </w:rPr>
      </w:pPr>
      <w:bookmarkStart w:id="7" w:name="_Toc458757407"/>
      <w:r w:rsidRPr="0031136D">
        <w:rPr>
          <w:rStyle w:val="Strong"/>
          <w:b w:val="0"/>
          <w:bCs w:val="0"/>
        </w:rPr>
        <w:t>Provisioning</w:t>
      </w:r>
      <w:bookmarkEnd w:id="7"/>
    </w:p>
    <w:p w14:paraId="189183F4" w14:textId="409E643A" w:rsidR="00837E0D" w:rsidRDefault="00837E0D" w:rsidP="006C3334">
      <w:r>
        <w:rPr>
          <w:noProof/>
          <w:lang w:bidi="hi-IN"/>
        </w:rPr>
        <w:drawing>
          <wp:inline distT="0" distB="0" distL="0" distR="0" wp14:anchorId="1777D95E" wp14:editId="005D28B7">
            <wp:extent cx="5274310" cy="2992726"/>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ording-prov-if.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92726"/>
                    </a:xfrm>
                    <a:prstGeom prst="rect">
                      <a:avLst/>
                    </a:prstGeom>
                  </pic:spPr>
                </pic:pic>
              </a:graphicData>
            </a:graphic>
          </wp:inline>
        </w:drawing>
      </w:r>
    </w:p>
    <w:p w14:paraId="64A09601" w14:textId="4E6DFA1C" w:rsidR="006C3334" w:rsidRDefault="006C3334" w:rsidP="006C3334">
      <w:r w:rsidRPr="006C3334">
        <w:t>Ideally</w:t>
      </w:r>
      <w:r>
        <w:t xml:space="preserve">, the recording bot </w:t>
      </w:r>
      <w:r w:rsidR="005C274C">
        <w:t>(</w:t>
      </w:r>
      <w:r w:rsidR="005C274C" w:rsidRPr="00B46382">
        <w:rPr>
          <w:b/>
        </w:rPr>
        <w:t>RecBot</w:t>
      </w:r>
      <w:r w:rsidR="005C274C">
        <w:t xml:space="preserve">) </w:t>
      </w:r>
      <w:r w:rsidRPr="005C274C">
        <w:t>should</w:t>
      </w:r>
      <w:r>
        <w:t xml:space="preserve"> be instantiated upon the creation of the class.</w:t>
      </w:r>
      <w:r w:rsidR="009E1072">
        <w:t xml:space="preserve"> However, the provisioning of the VM could take time.</w:t>
      </w:r>
      <w:r w:rsidR="006752D7">
        <w:t xml:space="preserve"> One possibility is to have an array of </w:t>
      </w:r>
      <w:r w:rsidR="006752D7" w:rsidRPr="004A5F31">
        <w:rPr>
          <w:bCs/>
        </w:rPr>
        <w:t>RecBo</w:t>
      </w:r>
      <w:r w:rsidR="00B46382" w:rsidRPr="004A5F31">
        <w:rPr>
          <w:bCs/>
        </w:rPr>
        <w:t>ts</w:t>
      </w:r>
      <w:r w:rsidR="006752D7">
        <w:t xml:space="preserve"> pre-created and waiting. One way or the other, the following should happen:</w:t>
      </w:r>
    </w:p>
    <w:p w14:paraId="230A2E93" w14:textId="2A8D6076" w:rsidR="006752D7" w:rsidRPr="006752D7" w:rsidRDefault="006752D7" w:rsidP="006752D7">
      <w:pPr>
        <w:pStyle w:val="ListParagraph"/>
        <w:numPr>
          <w:ilvl w:val="0"/>
          <w:numId w:val="4"/>
        </w:numPr>
      </w:pPr>
      <w:r>
        <w:t xml:space="preserve">A VM should be provisioned for the session to act as a </w:t>
      </w:r>
      <w:r w:rsidRPr="004A5F31">
        <w:rPr>
          <w:bCs/>
        </w:rPr>
        <w:t>RecBot</w:t>
      </w:r>
      <w:r>
        <w:rPr>
          <w:i/>
          <w:iCs/>
        </w:rPr>
        <w:t>.</w:t>
      </w:r>
    </w:p>
    <w:p w14:paraId="493C54C8" w14:textId="3FAA7F31" w:rsidR="006752D7" w:rsidRDefault="006752D7" w:rsidP="006752D7">
      <w:pPr>
        <w:pStyle w:val="ListParagraph"/>
        <w:numPr>
          <w:ilvl w:val="0"/>
          <w:numId w:val="4"/>
        </w:numPr>
      </w:pPr>
      <w:r>
        <w:t xml:space="preserve">The class meta-data should be provided to the </w:t>
      </w:r>
      <w:r w:rsidRPr="004A5F31">
        <w:rPr>
          <w:bCs/>
        </w:rPr>
        <w:t>RecBot</w:t>
      </w:r>
      <w:r>
        <w:t>, so it can join the correct class at the correct time.</w:t>
      </w:r>
    </w:p>
    <w:p w14:paraId="3F7F76A1" w14:textId="77777777" w:rsidR="007633B5" w:rsidRDefault="007633B5" w:rsidP="007633B5">
      <w:pPr>
        <w:pStyle w:val="ListParagraph"/>
      </w:pPr>
    </w:p>
    <w:p w14:paraId="21EAB207" w14:textId="2547F648" w:rsidR="0073729C" w:rsidRDefault="0073729C" w:rsidP="0073729C">
      <w:pPr>
        <w:pStyle w:val="ListParagraph"/>
        <w:numPr>
          <w:ilvl w:val="1"/>
          <w:numId w:val="4"/>
        </w:numPr>
        <w:rPr>
          <w:sz w:val="20"/>
          <w:szCs w:val="20"/>
        </w:rPr>
      </w:pPr>
      <w:r w:rsidRPr="007633B5">
        <w:rPr>
          <w:sz w:val="20"/>
          <w:szCs w:val="20"/>
        </w:rPr>
        <w:t>Additionally, it needs to inform ‘someone’ once the recording has been uploaded to its final destination. This URL should also be supplied as a part of the meta-data.</w:t>
      </w:r>
    </w:p>
    <w:p w14:paraId="5C804261" w14:textId="77777777" w:rsidR="007633B5" w:rsidRPr="007633B5" w:rsidRDefault="007633B5" w:rsidP="007633B5">
      <w:pPr>
        <w:pStyle w:val="ListParagraph"/>
        <w:ind w:left="1440"/>
        <w:rPr>
          <w:sz w:val="20"/>
          <w:szCs w:val="20"/>
        </w:rPr>
      </w:pPr>
    </w:p>
    <w:p w14:paraId="342D0F23" w14:textId="57E6DD9D" w:rsidR="006752D7" w:rsidRDefault="006752D7" w:rsidP="006752D7">
      <w:pPr>
        <w:pStyle w:val="ListParagraph"/>
        <w:numPr>
          <w:ilvl w:val="0"/>
          <w:numId w:val="4"/>
        </w:numPr>
      </w:pPr>
      <w:r>
        <w:t xml:space="preserve">The IP Address of the </w:t>
      </w:r>
      <w:r w:rsidRPr="004A5F31">
        <w:rPr>
          <w:bCs/>
        </w:rPr>
        <w:t>RecBot</w:t>
      </w:r>
      <w:r>
        <w:t xml:space="preserve"> should be added to the session info (which is passed on to the node to create a class)</w:t>
      </w:r>
    </w:p>
    <w:p w14:paraId="49442FB4" w14:textId="2890ABCC" w:rsidR="006752D7" w:rsidRDefault="00B728AF" w:rsidP="006752D7">
      <w:pPr>
        <w:pStyle w:val="ListParagraph"/>
        <w:numPr>
          <w:ilvl w:val="0"/>
          <w:numId w:val="4"/>
        </w:numPr>
      </w:pPr>
      <w:r>
        <w:t xml:space="preserve">The </w:t>
      </w:r>
      <w:r w:rsidRPr="004A5F31">
        <w:rPr>
          <w:bCs/>
        </w:rPr>
        <w:t>RecBot</w:t>
      </w:r>
      <w:r>
        <w:t xml:space="preserve"> waits for the class to start and then joins, just like any normal attendee would</w:t>
      </w:r>
    </w:p>
    <w:p w14:paraId="022338B5" w14:textId="6857FF95" w:rsidR="00727B03" w:rsidRDefault="00727B03" w:rsidP="00727B03">
      <w:r>
        <w:t xml:space="preserve">The </w:t>
      </w:r>
      <w:r w:rsidRPr="004A5F31">
        <w:rPr>
          <w:bCs/>
        </w:rPr>
        <w:t>RecBot</w:t>
      </w:r>
      <w:r>
        <w:rPr>
          <w:i/>
          <w:iCs/>
        </w:rPr>
        <w:t xml:space="preserve"> </w:t>
      </w:r>
      <w:r>
        <w:t>for now will be provisioned on the Azure cloud. However</w:t>
      </w:r>
      <w:r w:rsidR="0078483F">
        <w:t>,</w:t>
      </w:r>
      <w:r>
        <w:t xml:space="preserve"> the code must be service provider independent.</w:t>
      </w:r>
    </w:p>
    <w:p w14:paraId="5C98CCFB" w14:textId="67561B66" w:rsidR="0051336B" w:rsidRPr="00481C63" w:rsidRDefault="00481C63" w:rsidP="00727B03">
      <w:pPr>
        <w:rPr>
          <w:color w:val="FF0000"/>
        </w:rPr>
      </w:pPr>
      <w:r>
        <w:rPr>
          <w:color w:val="FF0000"/>
        </w:rPr>
        <w:t>TODO: What happens i</w:t>
      </w:r>
      <w:r w:rsidR="00F81F87">
        <w:rPr>
          <w:color w:val="FF0000"/>
        </w:rPr>
        <w:t>f the RecBot provisioning fails</w:t>
      </w:r>
      <w:r>
        <w:rPr>
          <w:color w:val="FF0000"/>
        </w:rPr>
        <w:t>?</w:t>
      </w:r>
    </w:p>
    <w:p w14:paraId="7D598C52" w14:textId="76A3FF2C" w:rsidR="00747565" w:rsidRPr="0031136D" w:rsidRDefault="00747565" w:rsidP="0031136D">
      <w:pPr>
        <w:pStyle w:val="Heading3"/>
        <w:rPr>
          <w:rStyle w:val="Strong"/>
          <w:b w:val="0"/>
          <w:bCs w:val="0"/>
        </w:rPr>
      </w:pPr>
      <w:bookmarkStart w:id="8" w:name="_Toc458757408"/>
      <w:r w:rsidRPr="0031136D">
        <w:rPr>
          <w:rStyle w:val="Strong"/>
          <w:b w:val="0"/>
          <w:bCs w:val="0"/>
        </w:rPr>
        <w:t>Actual Recording</w:t>
      </w:r>
      <w:bookmarkEnd w:id="8"/>
    </w:p>
    <w:p w14:paraId="4C6A6425" w14:textId="1C7778E1" w:rsidR="00B728AF" w:rsidRDefault="00747565" w:rsidP="00747565">
      <w:r>
        <w:t>The actual act of recording is triggered by whoever has the recording permissions (typically the presenter). The recording START command is sent (by the act of pressing a record button in the UI) over the session control chan</w:t>
      </w:r>
      <w:r w:rsidR="00BD28B6">
        <w:t>nel (W</w:t>
      </w:r>
      <w:r>
        <w:t>ebSocket).</w:t>
      </w:r>
    </w:p>
    <w:p w14:paraId="54CA1373" w14:textId="3EEB58DA" w:rsidR="00747565" w:rsidRDefault="00747565" w:rsidP="00747565">
      <w:r>
        <w:t xml:space="preserve">This message must reach the </w:t>
      </w:r>
      <w:r w:rsidRPr="004A5F31">
        <w:rPr>
          <w:bCs/>
        </w:rPr>
        <w:t>RecBot</w:t>
      </w:r>
      <w:r>
        <w:t>, which will also be connected to the session cluster via a control channel.</w:t>
      </w:r>
    </w:p>
    <w:p w14:paraId="1E265082" w14:textId="132C3D39" w:rsidR="00747565" w:rsidRDefault="00747565" w:rsidP="00747565">
      <w:r>
        <w:t xml:space="preserve">However, the </w:t>
      </w:r>
      <w:r w:rsidRPr="004A5F31">
        <w:rPr>
          <w:bCs/>
        </w:rPr>
        <w:t>RecBot</w:t>
      </w:r>
      <w:r>
        <w:rPr>
          <w:i/>
          <w:iCs/>
        </w:rPr>
        <w:t xml:space="preserve"> </w:t>
      </w:r>
      <w:r>
        <w:t xml:space="preserve">will have </w:t>
      </w:r>
      <w:r w:rsidR="00546E74">
        <w:t xml:space="preserve">an </w:t>
      </w:r>
      <w:r>
        <w:t xml:space="preserve">additional </w:t>
      </w:r>
      <w:r w:rsidR="00546E74">
        <w:rPr>
          <w:b/>
          <w:bCs/>
        </w:rPr>
        <w:t>Recording Server Module</w:t>
      </w:r>
      <w:r>
        <w:t xml:space="preserve"> (which the other attendees will not have) to handle the incoming START recording message</w:t>
      </w:r>
      <w:r w:rsidR="00392E54">
        <w:t>s and other messages of the Recording Protocol</w:t>
      </w:r>
      <w:r>
        <w:t xml:space="preserve">. The </w:t>
      </w:r>
      <w:r w:rsidRPr="004A5F31">
        <w:rPr>
          <w:bCs/>
        </w:rPr>
        <w:t>RecBot</w:t>
      </w:r>
      <w:r>
        <w:t xml:space="preserve"> will attempt to start the recording of the session and will communicate </w:t>
      </w:r>
      <w:r w:rsidR="00392FC8">
        <w:t>its</w:t>
      </w:r>
      <w:r>
        <w:t xml:space="preserve"> success of failure back to the originator of the request.</w:t>
      </w:r>
    </w:p>
    <w:p w14:paraId="6180C0D5" w14:textId="008C4C0C" w:rsidR="00392FC8" w:rsidRDefault="00392FC8" w:rsidP="00747565">
      <w:r>
        <w:t>The recording is now in progress.</w:t>
      </w:r>
    </w:p>
    <w:p w14:paraId="16F498DC" w14:textId="350B936A" w:rsidR="005C274C" w:rsidRPr="0031136D" w:rsidRDefault="005C274C" w:rsidP="0031136D">
      <w:pPr>
        <w:pStyle w:val="Heading3"/>
        <w:rPr>
          <w:rStyle w:val="Strong"/>
          <w:b w:val="0"/>
          <w:bCs w:val="0"/>
        </w:rPr>
      </w:pPr>
      <w:bookmarkStart w:id="9" w:name="_Toc458757409"/>
      <w:r w:rsidRPr="0031136D">
        <w:rPr>
          <w:rStyle w:val="Strong"/>
          <w:b w:val="0"/>
          <w:bCs w:val="0"/>
        </w:rPr>
        <w:t>In-session operations</w:t>
      </w:r>
      <w:bookmarkEnd w:id="9"/>
    </w:p>
    <w:p w14:paraId="4098E08D" w14:textId="5A6D9756" w:rsidR="005C274C" w:rsidRPr="005C274C" w:rsidRDefault="005C274C" w:rsidP="005C274C">
      <w:r>
        <w:t xml:space="preserve">The </w:t>
      </w:r>
      <w:r w:rsidRPr="004A5F31">
        <w:rPr>
          <w:bCs/>
        </w:rPr>
        <w:t>RecBot</w:t>
      </w:r>
      <w:r>
        <w:rPr>
          <w:i/>
          <w:iCs/>
        </w:rPr>
        <w:t xml:space="preserve"> </w:t>
      </w:r>
      <w:r>
        <w:t>must handle multiple sequential START/STOPS/PAUSE in a particular session.</w:t>
      </w:r>
    </w:p>
    <w:p w14:paraId="214E1BFD" w14:textId="0426D360" w:rsidR="00392FC8" w:rsidRPr="0031136D" w:rsidRDefault="00392FC8" w:rsidP="0031136D">
      <w:pPr>
        <w:pStyle w:val="Heading3"/>
        <w:rPr>
          <w:rStyle w:val="Strong"/>
          <w:b w:val="0"/>
          <w:bCs w:val="0"/>
        </w:rPr>
      </w:pPr>
      <w:bookmarkStart w:id="10" w:name="_Toc458757410"/>
      <w:r w:rsidRPr="0031136D">
        <w:rPr>
          <w:rStyle w:val="Strong"/>
          <w:b w:val="0"/>
          <w:bCs w:val="0"/>
        </w:rPr>
        <w:t>Closure</w:t>
      </w:r>
      <w:bookmarkEnd w:id="10"/>
    </w:p>
    <w:p w14:paraId="2372A763" w14:textId="398D6531" w:rsidR="00392FC8" w:rsidRDefault="00A033A7" w:rsidP="00392FC8">
      <w:r>
        <w:t xml:space="preserve">The </w:t>
      </w:r>
      <w:r w:rsidRPr="004A5F31">
        <w:rPr>
          <w:bCs/>
        </w:rPr>
        <w:t>RecBot</w:t>
      </w:r>
      <w:r>
        <w:t xml:space="preserve"> remains active till the session is active. The process of consolidation of the video recording starts once the session has triggered its termination.</w:t>
      </w:r>
      <w:r w:rsidR="000E1ACF">
        <w:t xml:space="preserve"> The </w:t>
      </w:r>
      <w:r w:rsidR="00D1473B">
        <w:t>video file is uploaded, likely to an Azure Blob. The session cluster has, meanwhile, most likely terminated itself.</w:t>
      </w:r>
    </w:p>
    <w:p w14:paraId="6AEA4CB3" w14:textId="46EA9C00" w:rsidR="00D1473B" w:rsidRDefault="00D1473B" w:rsidP="00392FC8">
      <w:r>
        <w:t xml:space="preserve">Once the upload is complete, the </w:t>
      </w:r>
      <w:r w:rsidRPr="004A5F31">
        <w:rPr>
          <w:bCs/>
        </w:rPr>
        <w:t>RecBot</w:t>
      </w:r>
      <w:r>
        <w:t xml:space="preserve"> informs the concerned party by invoking the URL supplied via the meta-data and then terminates itself.</w:t>
      </w:r>
    </w:p>
    <w:p w14:paraId="407781C5" w14:textId="25ACE838" w:rsidR="00A645C1" w:rsidRDefault="00B101BE" w:rsidP="00B101BE">
      <w:pPr>
        <w:pStyle w:val="Heading1"/>
      </w:pPr>
      <w:bookmarkStart w:id="11" w:name="_Toc458757411"/>
      <w:r>
        <w:t>Authentication</w:t>
      </w:r>
      <w:bookmarkEnd w:id="11"/>
    </w:p>
    <w:p w14:paraId="11773806" w14:textId="4C26E20F" w:rsidR="00B101BE" w:rsidRDefault="00B101BE" w:rsidP="00B101BE">
      <w:r>
        <w:t xml:space="preserve">The </w:t>
      </w:r>
      <w:r w:rsidRPr="004A5F31">
        <w:rPr>
          <w:bCs/>
        </w:rPr>
        <w:t>RecBot</w:t>
      </w:r>
      <w:r>
        <w:t xml:space="preserve"> needs to join the session just like all other participants, and therefore needs to authenticate itself to the session cluster. This authentication needs to be treated specially, since we might want to hide the presence of the </w:t>
      </w:r>
      <w:r w:rsidRPr="004A5F31">
        <w:rPr>
          <w:bCs/>
        </w:rPr>
        <w:t>RecBot</w:t>
      </w:r>
      <w:r>
        <w:t xml:space="preserve"> in the attendee list, amongst other things. </w:t>
      </w:r>
    </w:p>
    <w:p w14:paraId="4665D83E" w14:textId="5CB51B66" w:rsidR="00B101BE" w:rsidRDefault="00B101BE" w:rsidP="00B101BE">
      <w:r>
        <w:t>One possible way is a direct authentication, where the credentials are encrypted in the URL query parameters as follows:</w:t>
      </w:r>
    </w:p>
    <w:p w14:paraId="3A2D2707" w14:textId="1837D48E" w:rsidR="00B101BE" w:rsidRDefault="00B101BE" w:rsidP="00B101BE">
      <w:pPr>
        <w:pStyle w:val="Code"/>
      </w:pPr>
      <w:r>
        <w:t>[ url of the session ] ? e=[ encrypted information ]</w:t>
      </w:r>
    </w:p>
    <w:p w14:paraId="30E21D55" w14:textId="77777777" w:rsidR="00B101BE" w:rsidRDefault="00B101BE" w:rsidP="00B101BE"/>
    <w:p w14:paraId="6D8C263C" w14:textId="147D7F6A" w:rsidR="00B101BE" w:rsidRDefault="00B101BE" w:rsidP="00B101BE">
      <w:r>
        <w:t>The encrypted information could contain the following parameters:</w:t>
      </w:r>
    </w:p>
    <w:p w14:paraId="326CD6E9" w14:textId="70B2EF90" w:rsidR="00B101BE" w:rsidRDefault="00B101BE" w:rsidP="00B101BE">
      <w:pPr>
        <w:pStyle w:val="ListParagraph"/>
        <w:numPr>
          <w:ilvl w:val="0"/>
          <w:numId w:val="5"/>
        </w:numPr>
      </w:pPr>
      <w:r>
        <w:t>Validity time stamp</w:t>
      </w:r>
    </w:p>
    <w:p w14:paraId="7B907A5B" w14:textId="1B9D66EB" w:rsidR="00B101BE" w:rsidRDefault="00B101BE" w:rsidP="00B101BE">
      <w:pPr>
        <w:pStyle w:val="ListParagraph"/>
        <w:numPr>
          <w:ilvl w:val="0"/>
          <w:numId w:val="5"/>
        </w:numPr>
      </w:pPr>
      <w:r>
        <w:t>Some identifier (equivalent to a display name)</w:t>
      </w:r>
    </w:p>
    <w:p w14:paraId="7A543EEF" w14:textId="0CFF55AE" w:rsidR="0068477B" w:rsidRDefault="0068477B" w:rsidP="00B101BE">
      <w:pPr>
        <w:pStyle w:val="ListParagraph"/>
        <w:numPr>
          <w:ilvl w:val="0"/>
          <w:numId w:val="5"/>
        </w:numPr>
      </w:pPr>
      <w:r>
        <w:t>Maybe, visible or invisible flag</w:t>
      </w:r>
    </w:p>
    <w:p w14:paraId="2B75AC50" w14:textId="78A30AF5" w:rsidR="00CA66D4" w:rsidRDefault="00CA66D4" w:rsidP="00B101BE">
      <w:pPr>
        <w:pStyle w:val="ListParagraph"/>
        <w:numPr>
          <w:ilvl w:val="0"/>
          <w:numId w:val="5"/>
        </w:numPr>
      </w:pPr>
      <w:r>
        <w:t>Additional modules to load</w:t>
      </w:r>
      <w:r w:rsidR="00963910">
        <w:t xml:space="preserve"> (this could be outside of the encrypted set as well)</w:t>
      </w:r>
    </w:p>
    <w:p w14:paraId="3835AA1A" w14:textId="76FB296B" w:rsidR="006863C1" w:rsidRDefault="006863C1" w:rsidP="006863C1">
      <w:r>
        <w:t>This could look like this:</w:t>
      </w:r>
    </w:p>
    <w:p w14:paraId="4AE2B9B5" w14:textId="5D1E3B72" w:rsidR="006863C1" w:rsidRPr="00DC6AF8" w:rsidRDefault="006863C1" w:rsidP="006863C1">
      <w:pPr>
        <w:pStyle w:val="Code"/>
        <w:rPr>
          <w:sz w:val="11"/>
          <w:szCs w:val="20"/>
        </w:rPr>
      </w:pPr>
      <w:r>
        <w:t>https://</w:t>
      </w:r>
      <w:r>
        <w:rPr>
          <w:b/>
          <w:bCs/>
        </w:rPr>
        <w:t xml:space="preserve">[ landing host </w:t>
      </w:r>
      <w:r>
        <w:t>]/landing/session/v1/</w:t>
      </w:r>
      <w:r>
        <w:rPr>
          <w:b/>
          <w:bCs/>
          <w:sz w:val="11"/>
          <w:szCs w:val="20"/>
        </w:rPr>
        <w:t>[ class id ]</w:t>
      </w:r>
      <w:r>
        <w:rPr>
          <w:sz w:val="11"/>
          <w:szCs w:val="20"/>
        </w:rPr>
        <w:t>?e=</w:t>
      </w:r>
      <w:r>
        <w:rPr>
          <w:b/>
          <w:bCs/>
          <w:sz w:val="11"/>
          <w:szCs w:val="20"/>
        </w:rPr>
        <w:t>[ encrypted params ]</w:t>
      </w:r>
      <w:r w:rsidR="00DC6AF8">
        <w:rPr>
          <w:sz w:val="11"/>
          <w:szCs w:val="20"/>
        </w:rPr>
        <w:t>&amp;auth_via=private</w:t>
      </w:r>
    </w:p>
    <w:p w14:paraId="70A9978D" w14:textId="77777777" w:rsidR="006863C1" w:rsidRDefault="006863C1" w:rsidP="006863C1">
      <w:pPr>
        <w:pStyle w:val="Code"/>
        <w:rPr>
          <w:sz w:val="11"/>
          <w:szCs w:val="20"/>
        </w:rPr>
      </w:pPr>
    </w:p>
    <w:p w14:paraId="3527F8E8" w14:textId="156D08EE" w:rsidR="006863C1" w:rsidRDefault="006863C1" w:rsidP="006863C1">
      <w:pPr>
        <w:pStyle w:val="Code"/>
        <w:rPr>
          <w:sz w:val="11"/>
          <w:szCs w:val="20"/>
        </w:rPr>
      </w:pPr>
      <w:r>
        <w:rPr>
          <w:sz w:val="11"/>
          <w:szCs w:val="20"/>
        </w:rPr>
        <w:t xml:space="preserve">/* </w:t>
      </w:r>
      <w:r w:rsidR="007A5C23">
        <w:rPr>
          <w:sz w:val="11"/>
          <w:szCs w:val="20"/>
        </w:rPr>
        <w:t>Decrypted URL would look like this:</w:t>
      </w:r>
    </w:p>
    <w:p w14:paraId="6E8F95A7" w14:textId="7799CC08" w:rsidR="007A5C23" w:rsidRDefault="007A5C23" w:rsidP="006863C1">
      <w:pPr>
        <w:pStyle w:val="Code"/>
        <w:rPr>
          <w:sz w:val="11"/>
          <w:szCs w:val="20"/>
        </w:rPr>
      </w:pPr>
      <w:r>
        <w:rPr>
          <w:sz w:val="11"/>
          <w:szCs w:val="20"/>
        </w:rPr>
        <w:t xml:space="preserve"> *   name=recbot&amp;D=YYMMddHHmm</w:t>
      </w:r>
    </w:p>
    <w:p w14:paraId="3ACA227C" w14:textId="623538B4" w:rsidR="007A5C23" w:rsidRPr="006863C1" w:rsidRDefault="007A5C23" w:rsidP="006863C1">
      <w:pPr>
        <w:pStyle w:val="Code"/>
        <w:rPr>
          <w:sz w:val="11"/>
          <w:szCs w:val="20"/>
          <w:lang w:bidi="hi-IN"/>
        </w:rPr>
      </w:pPr>
      <w:r>
        <w:rPr>
          <w:sz w:val="11"/>
          <w:szCs w:val="20"/>
        </w:rPr>
        <w:t xml:space="preserve"> */</w:t>
      </w:r>
    </w:p>
    <w:p w14:paraId="7DCDA539" w14:textId="3333A7E4" w:rsidR="006E0DD3" w:rsidRDefault="00B15FF3" w:rsidP="00B15FF3">
      <w:pPr>
        <w:pStyle w:val="Heading1"/>
        <w:rPr>
          <w:lang w:bidi="hi-IN"/>
        </w:rPr>
      </w:pPr>
      <w:bookmarkStart w:id="12" w:name="_Toc458757412"/>
      <w:r>
        <w:rPr>
          <w:lang w:bidi="hi-IN"/>
        </w:rPr>
        <w:t>RecBot</w:t>
      </w:r>
      <w:r w:rsidR="00EE417B">
        <w:rPr>
          <w:lang w:bidi="hi-IN"/>
        </w:rPr>
        <w:t xml:space="preserve"> Design</w:t>
      </w:r>
      <w:bookmarkEnd w:id="12"/>
    </w:p>
    <w:p w14:paraId="5CA14DD4" w14:textId="1A00C16B" w:rsidR="00EE417B" w:rsidRDefault="00924D6B" w:rsidP="00EE417B">
      <w:r>
        <w:rPr>
          <w:noProof/>
          <w:lang w:bidi="hi-IN"/>
        </w:rPr>
        <w:drawing>
          <wp:inline distT="0" distB="0" distL="0" distR="0" wp14:anchorId="2A08DFF1" wp14:editId="77EA97D4">
            <wp:extent cx="5274310" cy="320421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ordin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4210"/>
                    </a:xfrm>
                    <a:prstGeom prst="rect">
                      <a:avLst/>
                    </a:prstGeom>
                  </pic:spPr>
                </pic:pic>
              </a:graphicData>
            </a:graphic>
          </wp:inline>
        </w:drawing>
      </w:r>
    </w:p>
    <w:p w14:paraId="556FBC8F" w14:textId="77777777" w:rsidR="00777CC8" w:rsidRDefault="00777CC8" w:rsidP="00EE417B"/>
    <w:p w14:paraId="3AA1A0AD" w14:textId="659DE7CF" w:rsidR="00777CC8" w:rsidRDefault="00777CC8" w:rsidP="00777CC8">
      <w:pPr>
        <w:pStyle w:val="Heading1"/>
      </w:pPr>
      <w:bookmarkStart w:id="13" w:name="_Toc458757413"/>
      <w:r>
        <w:t>RecBot VM Instantiation</w:t>
      </w:r>
      <w:bookmarkEnd w:id="13"/>
    </w:p>
    <w:p w14:paraId="65310619" w14:textId="06514D4D" w:rsidR="00BE01B3" w:rsidRDefault="00BE01B3" w:rsidP="00BE01B3">
      <w:r>
        <w:t>TODO</w:t>
      </w:r>
    </w:p>
    <w:p w14:paraId="24C3CB0C" w14:textId="79C2B5CB" w:rsidR="00BE01B3" w:rsidRDefault="00BE01B3" w:rsidP="00BE01B3">
      <w:pPr>
        <w:pStyle w:val="Heading1"/>
      </w:pPr>
      <w:bookmarkStart w:id="14" w:name="_Toc458757414"/>
      <w:r>
        <w:t>Protocol Cluster-Recbot</w:t>
      </w:r>
      <w:bookmarkEnd w:id="14"/>
    </w:p>
    <w:p w14:paraId="780F3073" w14:textId="40DE83AD" w:rsidR="00BE01B3" w:rsidRPr="0031136D" w:rsidRDefault="00EF3461" w:rsidP="0031136D">
      <w:pPr>
        <w:pStyle w:val="Heading3"/>
        <w:rPr>
          <w:rStyle w:val="Strong"/>
          <w:b w:val="0"/>
          <w:bCs w:val="0"/>
        </w:rPr>
      </w:pPr>
      <w:bookmarkStart w:id="15" w:name="_Toc458757415"/>
      <w:r w:rsidRPr="0031136D">
        <w:rPr>
          <w:rStyle w:val="Strong"/>
          <w:b w:val="0"/>
          <w:bCs w:val="0"/>
        </w:rPr>
        <w:t>Discovery</w:t>
      </w:r>
      <w:bookmarkEnd w:id="15"/>
    </w:p>
    <w:p w14:paraId="3376A2AD" w14:textId="4998A58C" w:rsidR="00EF3461" w:rsidRDefault="00EF3461" w:rsidP="00EF3461">
      <w:r>
        <w:t xml:space="preserve">The RecBot will take some time to come up and when it does it must announce </w:t>
      </w:r>
      <w:r w:rsidR="00F20C7C">
        <w:t>its</w:t>
      </w:r>
      <w:r>
        <w:t xml:space="preserve"> availability to the Session Cluster.</w:t>
      </w:r>
    </w:p>
    <w:p w14:paraId="3B87F568" w14:textId="474FD101" w:rsidR="00A418CA" w:rsidRDefault="00A418CA" w:rsidP="00EF3461">
      <w:pPr>
        <w:pStyle w:val="Code"/>
      </w:pPr>
      <w:r>
        <w:t>/* Message type : ‘info’ */</w:t>
      </w:r>
    </w:p>
    <w:p w14:paraId="3527CEEA" w14:textId="71B81A54" w:rsidR="00EF3461" w:rsidRDefault="00EF3461" w:rsidP="00EF3461">
      <w:pPr>
        <w:pStyle w:val="Code"/>
      </w:pPr>
      <w:r>
        <w:t>{</w:t>
      </w:r>
    </w:p>
    <w:p w14:paraId="584532BB" w14:textId="7F154810" w:rsidR="00EF3461" w:rsidRDefault="00EF3461" w:rsidP="00EF3461">
      <w:pPr>
        <w:pStyle w:val="Code"/>
      </w:pPr>
      <w:r>
        <w:tab/>
      </w:r>
      <w:r w:rsidR="00052BF6">
        <w:t>info_id : ‘REC_IAMALIVE’,</w:t>
      </w:r>
    </w:p>
    <w:p w14:paraId="68DEC000" w14:textId="49B5EC6F" w:rsidR="00052BF6" w:rsidRDefault="00052BF6" w:rsidP="00EF3461">
      <w:pPr>
        <w:pStyle w:val="Code"/>
      </w:pPr>
      <w:r>
        <w:tab/>
        <w:t>info    : {  /* Some information */</w:t>
      </w:r>
    </w:p>
    <w:p w14:paraId="623C9891" w14:textId="633C3E88" w:rsidR="00052BF6" w:rsidRDefault="00052BF6" w:rsidP="00EF3461">
      <w:pPr>
        <w:pStyle w:val="Code"/>
      </w:pPr>
      <w:r>
        <w:t>}</w:t>
      </w:r>
    </w:p>
    <w:p w14:paraId="1D82669E" w14:textId="77777777" w:rsidR="00EC468F" w:rsidRDefault="00EC468F" w:rsidP="00EC468F"/>
    <w:p w14:paraId="2EA76F2D" w14:textId="5988846E" w:rsidR="00EC468F" w:rsidRDefault="00EC468F" w:rsidP="00EC468F">
      <w:r>
        <w:t>Upon receiving this message from the RecBot, the Session Cluster will inform all participants with Recording Permissions (defined elsewhere) that the recording facility is now available. This message be used by the client side code to enable the recording button.</w:t>
      </w:r>
    </w:p>
    <w:p w14:paraId="2AB370DA" w14:textId="02351C98" w:rsidR="00F20C7C" w:rsidRPr="0031136D" w:rsidRDefault="00F20C7C" w:rsidP="0031136D">
      <w:pPr>
        <w:pStyle w:val="Heading3"/>
        <w:rPr>
          <w:rStyle w:val="Strong"/>
          <w:b w:val="0"/>
          <w:bCs w:val="0"/>
        </w:rPr>
      </w:pPr>
      <w:bookmarkStart w:id="16" w:name="_Toc458757416"/>
      <w:r w:rsidRPr="0031136D">
        <w:rPr>
          <w:rStyle w:val="Strong"/>
          <w:b w:val="0"/>
          <w:bCs w:val="0"/>
        </w:rPr>
        <w:t>Start Recording</w:t>
      </w:r>
      <w:bookmarkEnd w:id="16"/>
    </w:p>
    <w:p w14:paraId="40FD1F06" w14:textId="3B2A40D8" w:rsidR="00F20C7C" w:rsidRDefault="007229DC" w:rsidP="00F20C7C">
      <w:r>
        <w:t xml:space="preserve">When the user presses the </w:t>
      </w:r>
      <w:r>
        <w:rPr>
          <w:i/>
          <w:iCs/>
        </w:rPr>
        <w:t>Start Recording</w:t>
      </w:r>
      <w:r>
        <w:t xml:space="preserve"> button, it in turn sends a command to the Session Cluster</w:t>
      </w:r>
      <w:r w:rsidR="00007D80">
        <w:t xml:space="preserve">, which in turn relays the command to the RecBot. The RecBot </w:t>
      </w:r>
      <w:proofErr w:type="spellStart"/>
      <w:r w:rsidR="00007D80">
        <w:t>acks</w:t>
      </w:r>
      <w:proofErr w:type="spellEnd"/>
      <w:r w:rsidR="00007D80">
        <w:t xml:space="preserve"> or </w:t>
      </w:r>
      <w:proofErr w:type="spellStart"/>
      <w:r w:rsidR="00007D80">
        <w:t>nacks</w:t>
      </w:r>
      <w:proofErr w:type="spellEnd"/>
      <w:r w:rsidR="00007D80">
        <w:t xml:space="preserve"> the command, which is relayed back to the user and an appropriate status is shown on the user </w:t>
      </w:r>
      <w:r w:rsidR="005E2053">
        <w:t>UI</w:t>
      </w:r>
      <w:r w:rsidR="00007D80">
        <w:t>.</w:t>
      </w:r>
    </w:p>
    <w:p w14:paraId="6FE83F2B" w14:textId="1B6D1ED7" w:rsidR="00BB265D" w:rsidRDefault="00BB265D" w:rsidP="00BB265D">
      <w:pPr>
        <w:pStyle w:val="Code"/>
      </w:pPr>
      <w:r>
        <w:t>/* Message type : ‘req’ */</w:t>
      </w:r>
    </w:p>
    <w:p w14:paraId="29B838F0" w14:textId="1FA4AD3E" w:rsidR="00BB265D" w:rsidRDefault="00BB265D" w:rsidP="00BB265D">
      <w:pPr>
        <w:pStyle w:val="Code"/>
      </w:pPr>
      <w:r>
        <w:t>{</w:t>
      </w:r>
    </w:p>
    <w:p w14:paraId="4444D4CE" w14:textId="443B7B06" w:rsidR="00BB265D" w:rsidRDefault="00BB265D" w:rsidP="00BB265D">
      <w:pPr>
        <w:pStyle w:val="Code"/>
      </w:pPr>
      <w:r>
        <w:tab/>
        <w:t>command : ‘REC_START’,</w:t>
      </w:r>
    </w:p>
    <w:p w14:paraId="38EB6308" w14:textId="595E3A4B" w:rsidR="00BB265D" w:rsidRDefault="00BB265D" w:rsidP="00BB265D">
      <w:pPr>
        <w:pStyle w:val="Code"/>
      </w:pPr>
      <w:r>
        <w:tab/>
        <w:t>data    : { /* Some data */</w:t>
      </w:r>
    </w:p>
    <w:p w14:paraId="3942F92E" w14:textId="0EEF2E42" w:rsidR="00BB265D" w:rsidRDefault="00BB265D" w:rsidP="00BB265D">
      <w:pPr>
        <w:pStyle w:val="Code"/>
      </w:pPr>
      <w:r>
        <w:t>}</w:t>
      </w:r>
    </w:p>
    <w:p w14:paraId="7F524CDE" w14:textId="77777777" w:rsidR="006D2E0A" w:rsidRPr="007229DC" w:rsidRDefault="006D2E0A" w:rsidP="006D2E0A"/>
    <w:p w14:paraId="25D714EE" w14:textId="467A80C4" w:rsidR="006D2E0A" w:rsidRPr="0031136D" w:rsidRDefault="006D2E0A" w:rsidP="0031136D">
      <w:pPr>
        <w:pStyle w:val="Heading3"/>
        <w:rPr>
          <w:rStyle w:val="Strong"/>
          <w:b w:val="0"/>
          <w:bCs w:val="0"/>
        </w:rPr>
      </w:pPr>
      <w:bookmarkStart w:id="17" w:name="_Toc458757417"/>
      <w:r w:rsidRPr="0031136D">
        <w:rPr>
          <w:rStyle w:val="Strong"/>
          <w:b w:val="0"/>
          <w:bCs w:val="0"/>
        </w:rPr>
        <w:t>Stop/Pause Recording</w:t>
      </w:r>
      <w:bookmarkEnd w:id="17"/>
    </w:p>
    <w:p w14:paraId="474AB98A" w14:textId="36C4595E" w:rsidR="006D2E0A" w:rsidRPr="00E37D88" w:rsidRDefault="00765D85" w:rsidP="006D2E0A">
      <w:r>
        <w:t xml:space="preserve">Similar to </w:t>
      </w:r>
      <w:r>
        <w:rPr>
          <w:i/>
          <w:iCs/>
        </w:rPr>
        <w:t>Start.</w:t>
      </w:r>
      <w:r w:rsidR="00E941D6">
        <w:t xml:space="preserve"> This could be interpreted as either </w:t>
      </w:r>
      <w:r w:rsidR="00E941D6">
        <w:rPr>
          <w:i/>
          <w:iCs/>
        </w:rPr>
        <w:t>Pause</w:t>
      </w:r>
      <w:r w:rsidR="00E941D6">
        <w:t xml:space="preserve"> or </w:t>
      </w:r>
      <w:r w:rsidR="00E941D6">
        <w:rPr>
          <w:i/>
          <w:iCs/>
        </w:rPr>
        <w:t>Stop</w:t>
      </w:r>
      <w:r w:rsidR="00E941D6">
        <w:t xml:space="preserve">. A </w:t>
      </w:r>
      <w:r w:rsidR="00E941D6">
        <w:rPr>
          <w:i/>
          <w:iCs/>
        </w:rPr>
        <w:t>Start</w:t>
      </w:r>
      <w:r w:rsidR="00E941D6">
        <w:t xml:space="preserve"> could be received again after this command (hence it would be interpreted as </w:t>
      </w:r>
      <w:r w:rsidR="00E941D6">
        <w:rPr>
          <w:i/>
          <w:iCs/>
        </w:rPr>
        <w:t>Pause</w:t>
      </w:r>
      <w:r w:rsidR="00E941D6">
        <w:t xml:space="preserve">). If a REC_CONSOLIDATE command is received </w:t>
      </w:r>
      <w:r w:rsidR="00E37D88">
        <w:t xml:space="preserve">next, then it would be interpreted as a </w:t>
      </w:r>
      <w:r w:rsidR="00E37D88">
        <w:rPr>
          <w:i/>
          <w:iCs/>
        </w:rPr>
        <w:t>Stop</w:t>
      </w:r>
      <w:r w:rsidR="00E37D88">
        <w:t>.</w:t>
      </w:r>
    </w:p>
    <w:p w14:paraId="18BCBD20" w14:textId="77777777" w:rsidR="006D2E0A" w:rsidRDefault="006D2E0A" w:rsidP="006D2E0A">
      <w:pPr>
        <w:pStyle w:val="Code"/>
      </w:pPr>
      <w:r>
        <w:t>/* Message type : ‘req’ */</w:t>
      </w:r>
    </w:p>
    <w:p w14:paraId="1BB02DDF" w14:textId="77777777" w:rsidR="006D2E0A" w:rsidRDefault="006D2E0A" w:rsidP="006D2E0A">
      <w:pPr>
        <w:pStyle w:val="Code"/>
      </w:pPr>
      <w:r>
        <w:t>{</w:t>
      </w:r>
    </w:p>
    <w:p w14:paraId="50DC9529" w14:textId="288DE853" w:rsidR="006D2E0A" w:rsidRDefault="006D2E0A" w:rsidP="006D2E0A">
      <w:pPr>
        <w:pStyle w:val="Code"/>
      </w:pPr>
      <w:r>
        <w:tab/>
        <w:t>command : ‘REC_ST</w:t>
      </w:r>
      <w:r w:rsidR="00B339ED">
        <w:t>OP</w:t>
      </w:r>
      <w:r>
        <w:t>’,</w:t>
      </w:r>
    </w:p>
    <w:p w14:paraId="395314DF" w14:textId="77777777" w:rsidR="006D2E0A" w:rsidRDefault="006D2E0A" w:rsidP="006D2E0A">
      <w:pPr>
        <w:pStyle w:val="Code"/>
      </w:pPr>
      <w:r>
        <w:tab/>
        <w:t>data    : { /* Some data */</w:t>
      </w:r>
    </w:p>
    <w:p w14:paraId="435473B9" w14:textId="77777777" w:rsidR="006D2E0A" w:rsidRPr="007229DC" w:rsidRDefault="006D2E0A" w:rsidP="006D2E0A">
      <w:pPr>
        <w:pStyle w:val="Code"/>
      </w:pPr>
      <w:r>
        <w:t>}</w:t>
      </w:r>
    </w:p>
    <w:p w14:paraId="19E84957" w14:textId="77777777" w:rsidR="006D2E0A" w:rsidRPr="00EF3461" w:rsidRDefault="006D2E0A" w:rsidP="006D2E0A">
      <w:pPr>
        <w:rPr>
          <w:rStyle w:val="Strong"/>
          <w:b w:val="0"/>
          <w:bCs w:val="0"/>
          <w:color w:val="auto"/>
        </w:rPr>
      </w:pPr>
    </w:p>
    <w:p w14:paraId="00E1532E" w14:textId="6DADA2EA" w:rsidR="00E638EA" w:rsidRPr="0031136D" w:rsidRDefault="00E638EA" w:rsidP="0031136D">
      <w:pPr>
        <w:pStyle w:val="Heading3"/>
        <w:rPr>
          <w:rStyle w:val="Strong"/>
          <w:b w:val="0"/>
          <w:bCs w:val="0"/>
        </w:rPr>
      </w:pPr>
      <w:bookmarkStart w:id="18" w:name="_Toc458757418"/>
      <w:r w:rsidRPr="0031136D">
        <w:rPr>
          <w:rStyle w:val="Strong"/>
          <w:b w:val="0"/>
          <w:bCs w:val="0"/>
        </w:rPr>
        <w:t>Consolidate</w:t>
      </w:r>
      <w:r w:rsidR="008B1F2E" w:rsidRPr="0031136D">
        <w:rPr>
          <w:rStyle w:val="Strong"/>
          <w:b w:val="0"/>
          <w:bCs w:val="0"/>
        </w:rPr>
        <w:t xml:space="preserve"> (or Save)</w:t>
      </w:r>
      <w:r w:rsidRPr="0031136D">
        <w:rPr>
          <w:rStyle w:val="Strong"/>
          <w:b w:val="0"/>
          <w:bCs w:val="0"/>
        </w:rPr>
        <w:t xml:space="preserve"> Recording</w:t>
      </w:r>
      <w:bookmarkEnd w:id="18"/>
    </w:p>
    <w:p w14:paraId="5F40C0FC" w14:textId="310EAADD" w:rsidR="00E638EA" w:rsidRDefault="00B51946" w:rsidP="00E638EA">
      <w:r>
        <w:t xml:space="preserve">The </w:t>
      </w:r>
      <w:r>
        <w:rPr>
          <w:i/>
          <w:iCs/>
        </w:rPr>
        <w:t>Consolidate</w:t>
      </w:r>
      <w:r>
        <w:t xml:space="preserve"> command should accomplish the following:</w:t>
      </w:r>
    </w:p>
    <w:p w14:paraId="4D9D482B" w14:textId="71E5B93D" w:rsidR="00B51946" w:rsidRDefault="00B51946" w:rsidP="00B51946">
      <w:pPr>
        <w:pStyle w:val="ListParagraph"/>
        <w:numPr>
          <w:ilvl w:val="0"/>
          <w:numId w:val="6"/>
        </w:numPr>
      </w:pPr>
      <w:r>
        <w:t>Re-encode the recording for better compression</w:t>
      </w:r>
    </w:p>
    <w:p w14:paraId="3690F3CC" w14:textId="49B333A2" w:rsidR="00B51946" w:rsidRDefault="00B51946" w:rsidP="00B51946">
      <w:pPr>
        <w:pStyle w:val="ListParagraph"/>
        <w:numPr>
          <w:ilvl w:val="0"/>
          <w:numId w:val="6"/>
        </w:numPr>
      </w:pPr>
      <w:r>
        <w:t>Transfer it to the configured persistent storage (Azure Blob or Amazon S3)</w:t>
      </w:r>
    </w:p>
    <w:p w14:paraId="15005B17" w14:textId="141F1398" w:rsidR="00B51946" w:rsidRPr="00B51946" w:rsidRDefault="00B51946" w:rsidP="00B51946">
      <w:pPr>
        <w:pStyle w:val="ListParagraph"/>
        <w:numPr>
          <w:ilvl w:val="0"/>
          <w:numId w:val="6"/>
        </w:numPr>
      </w:pPr>
      <w:r>
        <w:t xml:space="preserve">Inform </w:t>
      </w:r>
      <w:r>
        <w:rPr>
          <w:i/>
          <w:iCs/>
        </w:rPr>
        <w:t>someone</w:t>
      </w:r>
      <w:r>
        <w:t xml:space="preserve"> that the stuff is done</w:t>
      </w:r>
      <w:r w:rsidR="0086754E">
        <w:t xml:space="preserve"> (see</w:t>
      </w:r>
      <w:r w:rsidR="00B45473">
        <w:t xml:space="preserve"> </w:t>
      </w:r>
      <w:r w:rsidR="00B45473">
        <w:fldChar w:fldCharType="begin"/>
      </w:r>
      <w:r w:rsidR="00B45473">
        <w:instrText xml:space="preserve"> REF _Ref457552177 \h </w:instrText>
      </w:r>
      <w:r w:rsidR="00B45473">
        <w:fldChar w:fldCharType="separate"/>
      </w:r>
      <w:r w:rsidR="00B45473" w:rsidRPr="00EE54DE">
        <w:rPr>
          <w:rStyle w:val="Strong"/>
          <w:b w:val="0"/>
          <w:bCs w:val="0"/>
          <w:color w:val="632423" w:themeColor="accent2" w:themeShade="80"/>
        </w:rPr>
        <w:t>Recording</w:t>
      </w:r>
      <w:r w:rsidR="00B45473">
        <w:rPr>
          <w:rStyle w:val="Strong"/>
          <w:b w:val="0"/>
          <w:bCs w:val="0"/>
          <w:color w:val="auto"/>
        </w:rPr>
        <w:t xml:space="preserve"> </w:t>
      </w:r>
      <w:r w:rsidR="00B45473" w:rsidRPr="00EE54DE">
        <w:rPr>
          <w:rStyle w:val="Strong"/>
          <w:b w:val="0"/>
          <w:bCs w:val="0"/>
          <w:color w:val="632423" w:themeColor="accent2" w:themeShade="80"/>
        </w:rPr>
        <w:t>Consolidation</w:t>
      </w:r>
      <w:r w:rsidR="00B45473">
        <w:fldChar w:fldCharType="end"/>
      </w:r>
      <w:r w:rsidR="0086754E">
        <w:t>)</w:t>
      </w:r>
    </w:p>
    <w:p w14:paraId="52386302" w14:textId="77777777" w:rsidR="00E638EA" w:rsidRDefault="00E638EA" w:rsidP="00E638EA">
      <w:pPr>
        <w:pStyle w:val="Code"/>
      </w:pPr>
      <w:r>
        <w:t>/* Message type : ‘req’ */</w:t>
      </w:r>
    </w:p>
    <w:p w14:paraId="583B1266" w14:textId="77777777" w:rsidR="00E638EA" w:rsidRDefault="00E638EA" w:rsidP="00E638EA">
      <w:pPr>
        <w:pStyle w:val="Code"/>
      </w:pPr>
      <w:r>
        <w:t>{</w:t>
      </w:r>
    </w:p>
    <w:p w14:paraId="6D3DC89D" w14:textId="101A265A" w:rsidR="00E638EA" w:rsidRDefault="00E638EA" w:rsidP="00E638EA">
      <w:pPr>
        <w:pStyle w:val="Code"/>
      </w:pPr>
      <w:r>
        <w:tab/>
        <w:t>command : ‘REC_</w:t>
      </w:r>
      <w:r w:rsidR="00B51946">
        <w:t>CONSOLIDATE</w:t>
      </w:r>
      <w:r>
        <w:t>,</w:t>
      </w:r>
    </w:p>
    <w:p w14:paraId="76462F02" w14:textId="77777777" w:rsidR="00E638EA" w:rsidRDefault="00E638EA" w:rsidP="00E638EA">
      <w:pPr>
        <w:pStyle w:val="Code"/>
      </w:pPr>
      <w:r>
        <w:tab/>
        <w:t>data    : { /* Some data */</w:t>
      </w:r>
    </w:p>
    <w:p w14:paraId="7D866937" w14:textId="77777777" w:rsidR="00E638EA" w:rsidRPr="007229DC" w:rsidRDefault="00E638EA" w:rsidP="00E638EA">
      <w:pPr>
        <w:pStyle w:val="Code"/>
      </w:pPr>
      <w:r>
        <w:t>}</w:t>
      </w:r>
    </w:p>
    <w:p w14:paraId="287F6F2C" w14:textId="77777777" w:rsidR="00E638EA" w:rsidRPr="00EF3461" w:rsidRDefault="00E638EA" w:rsidP="00E638EA">
      <w:pPr>
        <w:rPr>
          <w:rStyle w:val="Strong"/>
          <w:b w:val="0"/>
          <w:bCs w:val="0"/>
          <w:color w:val="auto"/>
        </w:rPr>
      </w:pPr>
    </w:p>
    <w:p w14:paraId="42B0EA5D" w14:textId="77777777" w:rsidR="00B45473" w:rsidRDefault="00B45473">
      <w:pPr>
        <w:rPr>
          <w:rStyle w:val="Strong"/>
          <w:b w:val="0"/>
          <w:bCs w:val="0"/>
          <w:caps/>
          <w:color w:val="632423" w:themeColor="accent2" w:themeShade="80"/>
          <w:sz w:val="36"/>
          <w:szCs w:val="28"/>
        </w:rPr>
      </w:pPr>
      <w:bookmarkStart w:id="19" w:name="_Ref457552177"/>
      <w:r>
        <w:rPr>
          <w:rStyle w:val="Strong"/>
          <w:b w:val="0"/>
          <w:bCs w:val="0"/>
          <w:color w:val="632423" w:themeColor="accent2" w:themeShade="80"/>
        </w:rPr>
        <w:br w:type="page"/>
      </w:r>
    </w:p>
    <w:p w14:paraId="1A5819B2" w14:textId="0A0D7E3F" w:rsidR="00EF3461" w:rsidRDefault="001B467A" w:rsidP="00EE54DE">
      <w:pPr>
        <w:pStyle w:val="Heading1"/>
        <w:rPr>
          <w:rStyle w:val="Strong"/>
          <w:b w:val="0"/>
          <w:bCs w:val="0"/>
          <w:color w:val="632423" w:themeColor="accent2" w:themeShade="80"/>
        </w:rPr>
      </w:pPr>
      <w:bookmarkStart w:id="20" w:name="_Toc458757419"/>
      <w:r w:rsidRPr="00EE54DE">
        <w:rPr>
          <w:rStyle w:val="Strong"/>
          <w:b w:val="0"/>
          <w:bCs w:val="0"/>
          <w:color w:val="632423" w:themeColor="accent2" w:themeShade="80"/>
        </w:rPr>
        <w:t>Recording</w:t>
      </w:r>
      <w:r>
        <w:rPr>
          <w:rStyle w:val="Strong"/>
          <w:b w:val="0"/>
          <w:bCs w:val="0"/>
          <w:color w:val="auto"/>
        </w:rPr>
        <w:t xml:space="preserve"> </w:t>
      </w:r>
      <w:r w:rsidRPr="00EE54DE">
        <w:rPr>
          <w:rStyle w:val="Strong"/>
          <w:b w:val="0"/>
          <w:bCs w:val="0"/>
          <w:color w:val="632423" w:themeColor="accent2" w:themeShade="80"/>
        </w:rPr>
        <w:t>Consolidation</w:t>
      </w:r>
      <w:bookmarkEnd w:id="19"/>
      <w:bookmarkEnd w:id="20"/>
    </w:p>
    <w:p w14:paraId="197A130F" w14:textId="125BBD80" w:rsidR="00B45473" w:rsidRDefault="00B45473" w:rsidP="00B45473">
      <w:r>
        <w:t>The consolidation of recording can take significant time. This section discusses some ideas around that.</w:t>
      </w:r>
      <w:r w:rsidR="008E149B">
        <w:t xml:space="preserve"> The problem statement is: once a class is over, the presenter expects to know the status of the recording and </w:t>
      </w:r>
      <w:r w:rsidR="00AD4907">
        <w:t>how</w:t>
      </w:r>
      <w:r w:rsidR="008E149B">
        <w:t xml:space="preserve"> she can access it.</w:t>
      </w:r>
    </w:p>
    <w:p w14:paraId="44831209" w14:textId="457DF4E4" w:rsidR="008E149B" w:rsidRDefault="008E149B" w:rsidP="00B45473">
      <w:r>
        <w:t>However, since the consolidation could literally take hours, we can’t expect her to keep sitting with her session open, waiting for the intimation.</w:t>
      </w:r>
    </w:p>
    <w:p w14:paraId="7082B598" w14:textId="703ABCC6" w:rsidR="00170362" w:rsidRDefault="00C90AC0" w:rsidP="00B45473">
      <w:r>
        <w:t>There are possibly multiple ways to handle this.</w:t>
      </w:r>
    </w:p>
    <w:p w14:paraId="24AF32C0" w14:textId="40AC7ABD" w:rsidR="00C90AC0" w:rsidRDefault="00C90AC0" w:rsidP="00C90AC0">
      <w:pPr>
        <w:pStyle w:val="Heading2"/>
      </w:pPr>
      <w:bookmarkStart w:id="21" w:name="_Toc458757420"/>
      <w:r>
        <w:t>Keep the Session Cluster Alive</w:t>
      </w:r>
      <w:bookmarkEnd w:id="21"/>
    </w:p>
    <w:p w14:paraId="4495C4D2" w14:textId="6718E12B" w:rsidR="00C90AC0" w:rsidRDefault="00C90AC0" w:rsidP="00C90AC0">
      <w:r>
        <w:t>One way is to keep the Session Cluster alive till it receives the confirmation from the RecBot. It may receive additional information regarding the URL of the recording etc. The presenter does not need to be logged on all the while, as the Session Cluster will do this in its DEPROVISIONING state.</w:t>
      </w:r>
    </w:p>
    <w:p w14:paraId="65480942" w14:textId="52114D0C" w:rsidR="00871961" w:rsidRDefault="00871961" w:rsidP="00C90AC0">
      <w:r>
        <w:t>The Session Cluster can then inform some upstream entity (likely a WizIQ endpoint) using a REST API.</w:t>
      </w:r>
      <w:r w:rsidR="009D153C">
        <w:t xml:space="preserve"> The final intimation to the presenter(s) is left as an exercise to the upstream entity </w:t>
      </w:r>
      <w:r w:rsidR="009D153C">
        <w:sym w:font="Wingdings" w:char="F04A"/>
      </w:r>
      <w:r w:rsidR="009D153C">
        <w:t>.</w:t>
      </w:r>
    </w:p>
    <w:p w14:paraId="151497D4" w14:textId="2A8CBD60" w:rsidR="009D153C" w:rsidRDefault="00866E1D" w:rsidP="00C90AC0">
      <w:r>
        <w:t>But this is resource consuming, since the Session Cluster is alive and doing almost nothing.</w:t>
      </w:r>
    </w:p>
    <w:p w14:paraId="69EC552E" w14:textId="4CB48C10" w:rsidR="00866E1D" w:rsidRDefault="00866E1D" w:rsidP="00866E1D">
      <w:pPr>
        <w:pStyle w:val="Heading2"/>
      </w:pPr>
      <w:bookmarkStart w:id="22" w:name="_Toc458757421"/>
      <w:r>
        <w:t>RecBot directly informs the upstream entity</w:t>
      </w:r>
      <w:bookmarkEnd w:id="22"/>
    </w:p>
    <w:p w14:paraId="7449C26C" w14:textId="31D817ED" w:rsidR="00866E1D" w:rsidRDefault="00BE41E7" w:rsidP="00866E1D">
      <w:r>
        <w:t>The Session Cluster merges into the benign and indifferent Operating System, but informs the RecBot, possibly via the REC_CONSOLIDATE command of the upstream URL. The RecBot does the intimation rather than the Session Cluster.</w:t>
      </w:r>
    </w:p>
    <w:p w14:paraId="05357227" w14:textId="77777777" w:rsidR="00376C1A" w:rsidRDefault="00376C1A">
      <w:pPr>
        <w:rPr>
          <w:caps/>
          <w:color w:val="632423" w:themeColor="accent2" w:themeShade="80"/>
          <w:spacing w:val="20"/>
          <w:sz w:val="36"/>
          <w:szCs w:val="28"/>
        </w:rPr>
      </w:pPr>
      <w:r>
        <w:br w:type="page"/>
      </w:r>
    </w:p>
    <w:p w14:paraId="192FBF09" w14:textId="696FE873" w:rsidR="00E647B1" w:rsidRDefault="0071777B" w:rsidP="0071777B">
      <w:pPr>
        <w:pStyle w:val="Heading1"/>
      </w:pPr>
      <w:bookmarkStart w:id="23" w:name="_Toc458757422"/>
      <w:r>
        <w:t>Transcoding Workflow</w:t>
      </w:r>
      <w:bookmarkEnd w:id="23"/>
    </w:p>
    <w:p w14:paraId="00384489" w14:textId="56575AF3" w:rsidR="0071777B" w:rsidRDefault="00B045D1" w:rsidP="0071777B">
      <w:r>
        <w:t>A session can range in duration from ½ hour to 2 or even 3 hours. Potentially, a recording could be massive in size. A very ballpark calculation is as follows:</w:t>
      </w:r>
    </w:p>
    <w:p w14:paraId="56DC23D4" w14:textId="77777777" w:rsidR="00B045D1" w:rsidRDefault="00B045D1" w:rsidP="0071777B"/>
    <w:p w14:paraId="372A8342" w14:textId="440A4672" w:rsidR="00C20261" w:rsidRDefault="00B021B7" w:rsidP="00B021B7">
      <w:pPr>
        <w:pStyle w:val="Heading1"/>
      </w:pPr>
      <w:bookmarkStart w:id="24" w:name="_Toc458757423"/>
      <w:r>
        <w:t>Self Destruct</w:t>
      </w:r>
      <w:bookmarkEnd w:id="24"/>
    </w:p>
    <w:p w14:paraId="1FBD80FE" w14:textId="12816D0B" w:rsidR="00B021B7" w:rsidRDefault="00D242A7" w:rsidP="00B021B7">
      <w:r>
        <w:t>The RecBot must be configured t</w:t>
      </w:r>
      <w:r w:rsidR="002476BA">
        <w:t>o, and be able to self-destruct</w:t>
      </w:r>
      <w:r w:rsidR="00E9203B">
        <w:t xml:space="preserve">. </w:t>
      </w:r>
      <w:r w:rsidR="002A3C36">
        <w:t>The class duration will be known to the RecBot. However, it will require additional time post the class getting finished to process the recording. The self-destruct feature is a safe guard against the RecBot getting stuck in the post processing indefinitely.</w:t>
      </w:r>
    </w:p>
    <w:p w14:paraId="3C909A6F" w14:textId="1FFDB94B" w:rsidR="002A3C36" w:rsidRPr="002A3C36" w:rsidRDefault="002A3C36" w:rsidP="00B021B7">
      <w:r>
        <w:t xml:space="preserve">The RecBot will self-destruct automatically once it’s job is done (and inform the relevant services). However, there should be a hardcoded upper limit on the lifetime of the RecBot – possibly something like 5 hours, upon which the RecBot will </w:t>
      </w:r>
      <w:r>
        <w:rPr>
          <w:i/>
          <w:iCs/>
        </w:rPr>
        <w:t>unconditionally</w:t>
      </w:r>
      <w:r>
        <w:t xml:space="preserve"> self-destruct.</w:t>
      </w:r>
    </w:p>
    <w:p w14:paraId="74FA4B86" w14:textId="6FB6CF06" w:rsidR="00C20261" w:rsidRDefault="00072D55" w:rsidP="00072D55">
      <w:pPr>
        <w:pStyle w:val="Heading1"/>
      </w:pPr>
      <w:bookmarkStart w:id="25" w:name="_Toc458757424"/>
      <w:r>
        <w:t>Cost Calculations</w:t>
      </w:r>
      <w:bookmarkEnd w:id="25"/>
    </w:p>
    <w:p w14:paraId="4BFACDD2" w14:textId="2D97EB58" w:rsidR="00072D55" w:rsidRDefault="00072D55" w:rsidP="00072D55">
      <w:r>
        <w:t>The recording will use up VMs runtime and therefore incur costs. A module which keeps and estimated cost is must be implemented, likely at the Provisioning server end. It should be possible to get a current estimate of costs:</w:t>
      </w:r>
    </w:p>
    <w:p w14:paraId="0973768E" w14:textId="3036EF25" w:rsidR="00072D55" w:rsidRDefault="00072D55" w:rsidP="00072D55">
      <w:pPr>
        <w:pStyle w:val="ListParagraph"/>
        <w:numPr>
          <w:ilvl w:val="0"/>
          <w:numId w:val="7"/>
        </w:numPr>
      </w:pPr>
      <w:r>
        <w:t>Per Session</w:t>
      </w:r>
    </w:p>
    <w:p w14:paraId="55837BF3" w14:textId="6744A939" w:rsidR="00072D55" w:rsidRDefault="00072D55" w:rsidP="00072D55">
      <w:pPr>
        <w:pStyle w:val="ListParagraph"/>
        <w:numPr>
          <w:ilvl w:val="0"/>
          <w:numId w:val="7"/>
        </w:numPr>
      </w:pPr>
      <w:r>
        <w:t>Overall Cost on a daily or monthly basis</w:t>
      </w:r>
    </w:p>
    <w:p w14:paraId="15CD5D04" w14:textId="77777777" w:rsidR="00D17939" w:rsidRDefault="00D17939" w:rsidP="00D17939"/>
    <w:p w14:paraId="2509DC0D" w14:textId="68BE7532" w:rsidR="00D17939" w:rsidRDefault="00D17939" w:rsidP="00D17939">
      <w:pPr>
        <w:pStyle w:val="Heading1"/>
      </w:pPr>
      <w:bookmarkStart w:id="26" w:name="_Toc458757425"/>
      <w:r>
        <w:t>Appendix A – installations</w:t>
      </w:r>
      <w:bookmarkEnd w:id="26"/>
    </w:p>
    <w:p w14:paraId="4084FFB7" w14:textId="52AD85FB" w:rsidR="00003E44" w:rsidRDefault="00003E44" w:rsidP="00003E44">
      <w:r>
        <w:t>Installing Virtual Frame Buffer</w:t>
      </w:r>
    </w:p>
    <w:p w14:paraId="65F9DE33" w14:textId="72493405" w:rsidR="00003E44" w:rsidRDefault="00003E44" w:rsidP="00003E44">
      <w:pPr>
        <w:pStyle w:val="Code"/>
      </w:pPr>
      <w:r>
        <w:t>sudo apt-get install Xvfb</w:t>
      </w:r>
    </w:p>
    <w:p w14:paraId="375FD3B2" w14:textId="77777777" w:rsidR="00003E44" w:rsidRDefault="00003E44" w:rsidP="00003E44"/>
    <w:p w14:paraId="7D5D9448" w14:textId="696D08B4" w:rsidR="00003E44" w:rsidRDefault="00003E44" w:rsidP="00003E44">
      <w:r>
        <w:t>Installing Chrome</w:t>
      </w:r>
    </w:p>
    <w:p w14:paraId="451D9CD0" w14:textId="77777777" w:rsidR="00003E44" w:rsidRPr="00003E44" w:rsidRDefault="00003E44" w:rsidP="00003E44">
      <w:pPr>
        <w:pStyle w:val="Code"/>
      </w:pPr>
      <w:r w:rsidRPr="00003E44">
        <w:t xml:space="preserve">wget -q -O - https://dl-ssl.google.com/linux/linux_signing_key.pub | sudo apt-key add - </w:t>
      </w:r>
    </w:p>
    <w:p w14:paraId="2391F5C3" w14:textId="77777777" w:rsidR="00003E44" w:rsidRPr="00003E44" w:rsidRDefault="00003E44" w:rsidP="00003E44">
      <w:pPr>
        <w:pStyle w:val="Code"/>
      </w:pPr>
      <w:r w:rsidRPr="00003E44">
        <w:t>sudo sh -c 'echo "deb [arch=amd64] http://dl.google.com/linux/chrome/deb/ stable main" &gt;&gt; /etc/apt/sources.list.d/google-chrome.list'</w:t>
      </w:r>
    </w:p>
    <w:p w14:paraId="27401A27" w14:textId="77777777" w:rsidR="00003E44" w:rsidRPr="00003E44" w:rsidRDefault="00003E44" w:rsidP="00003E44">
      <w:pPr>
        <w:pStyle w:val="Code"/>
      </w:pPr>
      <w:r w:rsidRPr="00003E44">
        <w:t xml:space="preserve">sudo apt-get update </w:t>
      </w:r>
    </w:p>
    <w:p w14:paraId="46813E6D" w14:textId="43D636AE" w:rsidR="00072D55" w:rsidRDefault="00003E44" w:rsidP="00003E44">
      <w:pPr>
        <w:pStyle w:val="Code"/>
      </w:pPr>
      <w:r w:rsidRPr="00003E44">
        <w:t>sudo apt-get install google-chrome-stable</w:t>
      </w:r>
    </w:p>
    <w:p w14:paraId="210F7F34" w14:textId="77777777" w:rsidR="002C2E58" w:rsidRDefault="002C2E58" w:rsidP="002C2E58"/>
    <w:p w14:paraId="6A8FC448" w14:textId="020B66BB" w:rsidR="002C2E58" w:rsidRDefault="002C2E58" w:rsidP="002C2E58">
      <w:r>
        <w:t>Installing FFMPEG</w:t>
      </w:r>
    </w:p>
    <w:p w14:paraId="2933BFBA" w14:textId="77777777" w:rsidR="002C2E58" w:rsidRDefault="002C2E58" w:rsidP="002C2E58">
      <w:pPr>
        <w:pStyle w:val="Code"/>
        <w:rPr>
          <w:lang w:bidi="hi-IN"/>
        </w:rPr>
      </w:pPr>
      <w:r w:rsidRPr="002C2E58">
        <w:rPr>
          <w:lang w:bidi="hi-IN"/>
        </w:rPr>
        <w:t>sudo add-apt-repository ppa:mc3man/trusty-media</w:t>
      </w:r>
      <w:r w:rsidRPr="002C2E58">
        <w:rPr>
          <w:lang w:bidi="hi-IN"/>
        </w:rPr>
        <w:br/>
        <w:t>sudo apt-get update</w:t>
      </w:r>
      <w:r w:rsidRPr="002C2E58">
        <w:rPr>
          <w:lang w:bidi="hi-IN"/>
        </w:rPr>
        <w:br/>
        <w:t>sudo apt-get dist-upgrade</w:t>
      </w:r>
    </w:p>
    <w:p w14:paraId="7F99BB60" w14:textId="47B65380" w:rsidR="00AB66C9" w:rsidRDefault="00AB66C9" w:rsidP="002C2E58">
      <w:pPr>
        <w:pStyle w:val="Code"/>
        <w:rPr>
          <w:lang w:bidi="hi-IN"/>
        </w:rPr>
      </w:pPr>
      <w:r>
        <w:rPr>
          <w:lang w:bidi="hi-IN"/>
        </w:rPr>
        <w:t>sudo apt-get install ffmpeg</w:t>
      </w:r>
    </w:p>
    <w:p w14:paraId="0B6E9A97" w14:textId="788791DB" w:rsidR="00362278" w:rsidRDefault="00362278" w:rsidP="00362278">
      <w:pPr>
        <w:pStyle w:val="Heading1"/>
        <w:rPr>
          <w:lang w:bidi="hi-IN"/>
        </w:rPr>
      </w:pPr>
      <w:bookmarkStart w:id="27" w:name="_Toc458757426"/>
      <w:r>
        <w:rPr>
          <w:lang w:bidi="hi-IN"/>
        </w:rPr>
        <w:t>Appendix B – Commands</w:t>
      </w:r>
      <w:bookmarkEnd w:id="27"/>
    </w:p>
    <w:p w14:paraId="2D2D4BBA" w14:textId="60D44E9D" w:rsidR="00362278" w:rsidRDefault="004A7E20" w:rsidP="00362278">
      <w:r>
        <w:t>To start the virtual frame buffer</w:t>
      </w:r>
    </w:p>
    <w:p w14:paraId="5DCB71A9" w14:textId="52BF8ABF" w:rsidR="004A7E20" w:rsidRDefault="008B6884" w:rsidP="008B6884">
      <w:pPr>
        <w:pStyle w:val="Code"/>
      </w:pPr>
      <w:r w:rsidRPr="008B6884">
        <w:t>X</w:t>
      </w:r>
      <w:r>
        <w:t>vfb :99 -screen 0 1920x1080x24</w:t>
      </w:r>
    </w:p>
    <w:p w14:paraId="193AAE43" w14:textId="77777777" w:rsidR="008B6884" w:rsidRDefault="008B6884" w:rsidP="00176A51"/>
    <w:p w14:paraId="63DF3C63" w14:textId="11BFF1BB" w:rsidR="00176A51" w:rsidRDefault="00176A51" w:rsidP="00176A51">
      <w:r>
        <w:t>To start Chrome</w:t>
      </w:r>
    </w:p>
    <w:p w14:paraId="5BC1544B" w14:textId="5172A63A" w:rsidR="00395F82" w:rsidRDefault="00D03791" w:rsidP="00176A51">
      <w:pPr>
        <w:pStyle w:val="Code"/>
      </w:pPr>
      <w:r>
        <w:t>e</w:t>
      </w:r>
      <w:r w:rsidR="00395F82">
        <w:t>xport DISPLAY=:99</w:t>
      </w:r>
    </w:p>
    <w:p w14:paraId="061C9655" w14:textId="6D110681" w:rsidR="00176A51" w:rsidRDefault="00176A51" w:rsidP="00176A51">
      <w:pPr>
        <w:pStyle w:val="Code"/>
      </w:pPr>
      <w:r w:rsidRPr="00176A51">
        <w:t xml:space="preserve">google-chrome --window-position=0,0 --window-size=1920,1080 </w:t>
      </w:r>
      <w:r>
        <w:t>–</w:t>
      </w:r>
      <w:r w:rsidRPr="00176A51">
        <w:t>kiosk</w:t>
      </w:r>
      <w:r>
        <w:t xml:space="preserve"> &lt;site-addr&gt;</w:t>
      </w:r>
    </w:p>
    <w:p w14:paraId="4133786D" w14:textId="749AF18B" w:rsidR="00176A51" w:rsidRPr="00B8712C" w:rsidRDefault="00A73E79" w:rsidP="00176A51">
      <w:pPr>
        <w:rPr>
          <w:rStyle w:val="Emphasis"/>
        </w:rPr>
      </w:pPr>
      <w:r>
        <w:t>The exporting of DISPLAY ensures that the Chrome will use the virtual frame buffer.</w:t>
      </w:r>
    </w:p>
    <w:p w14:paraId="51770313" w14:textId="55924874" w:rsidR="009871CB" w:rsidRDefault="009871CB" w:rsidP="00176A51">
      <w:r>
        <w:t>To capture video via FFMPEG</w:t>
      </w:r>
    </w:p>
    <w:p w14:paraId="5DBDCDF0" w14:textId="54312FAF" w:rsidR="009871CB" w:rsidRPr="00362278" w:rsidRDefault="009871CB" w:rsidP="009871CB">
      <w:pPr>
        <w:pStyle w:val="Code"/>
      </w:pPr>
      <w:r w:rsidRPr="009871CB">
        <w:t>ffmpeg -video_size 1920x1080 -framerate 29 -f x11grab -i :99.0 -c:v libx264 -qp 0 -preset ultrafast  ~/capture.mkv</w:t>
      </w:r>
    </w:p>
    <w:p w14:paraId="2869E88E" w14:textId="77777777" w:rsidR="002C2E58" w:rsidRDefault="002C2E58" w:rsidP="002C2E58"/>
    <w:p w14:paraId="38C597E4" w14:textId="3102D71E" w:rsidR="00930F56" w:rsidRDefault="00930F56" w:rsidP="00930F56">
      <w:pPr>
        <w:pStyle w:val="Heading1"/>
      </w:pPr>
      <w:r>
        <w:t>APPENDIX C – SOUND SETUP</w:t>
      </w:r>
    </w:p>
    <w:p w14:paraId="146CF30A" w14:textId="1D96CBA1" w:rsidR="005043DF" w:rsidRDefault="005579D1" w:rsidP="005043DF">
      <w:r>
        <w:t>To check and restart pulseaudio daemon</w:t>
      </w:r>
    </w:p>
    <w:p w14:paraId="1B1206AD" w14:textId="2C24BB3E" w:rsidR="005579D1" w:rsidRDefault="005579D1" w:rsidP="005579D1">
      <w:pPr>
        <w:pStyle w:val="Code"/>
      </w:pPr>
      <w:r>
        <w:t>pulseaudio –check</w:t>
      </w:r>
    </w:p>
    <w:p w14:paraId="78662FA8" w14:textId="77777777" w:rsidR="005579D1" w:rsidRDefault="005579D1" w:rsidP="005579D1">
      <w:pPr>
        <w:pStyle w:val="Code"/>
      </w:pPr>
    </w:p>
    <w:p w14:paraId="183014F0" w14:textId="21091999" w:rsidR="005579D1" w:rsidRDefault="005579D1" w:rsidP="005579D1">
      <w:pPr>
        <w:pStyle w:val="Code"/>
      </w:pPr>
      <w:r>
        <w:t># a zero return value implies the daemon is running</w:t>
      </w:r>
    </w:p>
    <w:p w14:paraId="07A005BF" w14:textId="77777777" w:rsidR="005579D1" w:rsidRDefault="005579D1" w:rsidP="005579D1">
      <w:pPr>
        <w:pStyle w:val="Code"/>
      </w:pPr>
    </w:p>
    <w:p w14:paraId="7527D8AC" w14:textId="67A4A66B" w:rsidR="005579D1" w:rsidRDefault="005579D1" w:rsidP="005579D1">
      <w:pPr>
        <w:pStyle w:val="Code"/>
      </w:pPr>
      <w:r>
        <w:t>pulseaudio –k</w:t>
      </w:r>
    </w:p>
    <w:p w14:paraId="14B03360" w14:textId="77777777" w:rsidR="005579D1" w:rsidRDefault="005579D1" w:rsidP="005579D1">
      <w:pPr>
        <w:pStyle w:val="Code"/>
      </w:pPr>
    </w:p>
    <w:p w14:paraId="329143AB" w14:textId="1C2AD01D" w:rsidR="005579D1" w:rsidRDefault="005579D1" w:rsidP="005579D1">
      <w:pPr>
        <w:pStyle w:val="Code"/>
      </w:pPr>
      <w:r>
        <w:t># to see the instances</w:t>
      </w:r>
    </w:p>
    <w:p w14:paraId="09DDC713" w14:textId="77777777" w:rsidR="005579D1" w:rsidRDefault="005579D1" w:rsidP="005579D1">
      <w:pPr>
        <w:pStyle w:val="Code"/>
      </w:pPr>
    </w:p>
    <w:p w14:paraId="317EA275" w14:textId="7D5F3BE1" w:rsidR="005579D1" w:rsidRDefault="005579D1" w:rsidP="005579D1">
      <w:pPr>
        <w:pStyle w:val="Code"/>
      </w:pPr>
      <w:r>
        <w:t>pulseaudio –D</w:t>
      </w:r>
    </w:p>
    <w:p w14:paraId="622B25A3" w14:textId="77777777" w:rsidR="005579D1" w:rsidRDefault="005579D1" w:rsidP="005579D1">
      <w:pPr>
        <w:pStyle w:val="Code"/>
      </w:pPr>
    </w:p>
    <w:p w14:paraId="498911BC" w14:textId="2A7A41D3" w:rsidR="005579D1" w:rsidRDefault="005579D1" w:rsidP="005579D1">
      <w:pPr>
        <w:pStyle w:val="Code"/>
      </w:pPr>
      <w:r>
        <w:t># restart the daemon</w:t>
      </w:r>
    </w:p>
    <w:p w14:paraId="684F6D3B" w14:textId="77777777" w:rsidR="00B264A2" w:rsidRDefault="00B264A2" w:rsidP="00B264A2"/>
    <w:p w14:paraId="4A1E6D7D" w14:textId="21F2F473" w:rsidR="00B264A2" w:rsidRDefault="00B264A2" w:rsidP="00B264A2">
      <w:r>
        <w:t>Setup audio recording</w:t>
      </w:r>
    </w:p>
    <w:p w14:paraId="6091D853" w14:textId="5C8BEF6D" w:rsidR="002B6DD5" w:rsidRDefault="002B6DD5" w:rsidP="002B6DD5">
      <w:pPr>
        <w:pStyle w:val="Code"/>
        <w:rPr>
          <w:lang w:bidi="hi-IN"/>
        </w:rPr>
      </w:pPr>
      <w:r>
        <w:rPr>
          <w:lang w:bidi="hi-IN"/>
        </w:rPr>
        <w:t>#</w:t>
      </w:r>
    </w:p>
    <w:p w14:paraId="5624CAFB" w14:textId="646D71ED" w:rsidR="002B6DD5" w:rsidRDefault="002B6DD5" w:rsidP="002B6DD5">
      <w:pPr>
        <w:pStyle w:val="Code"/>
        <w:rPr>
          <w:lang w:bidi="hi-IN"/>
        </w:rPr>
      </w:pPr>
      <w:r>
        <w:rPr>
          <w:lang w:bidi="hi-IN"/>
        </w:rPr>
        <w:t># Create a sink</w:t>
      </w:r>
    </w:p>
    <w:p w14:paraId="7F6D062E" w14:textId="6888D558" w:rsidR="002B6DD5" w:rsidRDefault="002B6DD5" w:rsidP="002B6DD5">
      <w:pPr>
        <w:pStyle w:val="Code"/>
        <w:rPr>
          <w:lang w:bidi="hi-IN"/>
        </w:rPr>
      </w:pPr>
      <w:r>
        <w:rPr>
          <w:lang w:bidi="hi-IN"/>
        </w:rPr>
        <w:t>#</w:t>
      </w:r>
    </w:p>
    <w:p w14:paraId="2B791E72" w14:textId="77777777" w:rsidR="002B6DD5" w:rsidRPr="002B6DD5" w:rsidRDefault="002B6DD5" w:rsidP="002B6DD5">
      <w:pPr>
        <w:pStyle w:val="Code"/>
        <w:rPr>
          <w:lang w:bidi="hi-IN"/>
        </w:rPr>
      </w:pPr>
      <w:r w:rsidRPr="002B6DD5">
        <w:rPr>
          <w:lang w:bidi="hi-IN"/>
        </w:rPr>
        <w:t>pactl load-module module-null-sink sink_name=MySink</w:t>
      </w:r>
    </w:p>
    <w:p w14:paraId="0C5B3452" w14:textId="77777777" w:rsidR="00B264A2" w:rsidRDefault="00B264A2" w:rsidP="00B264A2">
      <w:pPr>
        <w:pStyle w:val="Code"/>
      </w:pPr>
    </w:p>
    <w:p w14:paraId="16A94C06" w14:textId="731C99F0" w:rsidR="00CE0759" w:rsidRDefault="00CE0759" w:rsidP="00A97775">
      <w:pPr>
        <w:pStyle w:val="Code"/>
        <w:rPr>
          <w:lang w:bidi="hi-IN"/>
        </w:rPr>
      </w:pPr>
      <w:r>
        <w:rPr>
          <w:lang w:bidi="hi-IN"/>
        </w:rPr>
        <w:t>#</w:t>
      </w:r>
    </w:p>
    <w:p w14:paraId="77D64B88" w14:textId="47C65C83" w:rsidR="00CE0759" w:rsidRDefault="00CE0759" w:rsidP="00A97775">
      <w:pPr>
        <w:pStyle w:val="Code"/>
        <w:rPr>
          <w:lang w:bidi="hi-IN"/>
        </w:rPr>
      </w:pPr>
      <w:r>
        <w:rPr>
          <w:lang w:bidi="hi-IN"/>
        </w:rPr>
        <w:t># Export it for Chrome to use</w:t>
      </w:r>
    </w:p>
    <w:p w14:paraId="2B4A7E01" w14:textId="5AD21040" w:rsidR="00CE0759" w:rsidRDefault="00CE0759" w:rsidP="00A97775">
      <w:pPr>
        <w:pStyle w:val="Code"/>
        <w:rPr>
          <w:lang w:bidi="hi-IN"/>
        </w:rPr>
      </w:pPr>
      <w:r>
        <w:rPr>
          <w:lang w:bidi="hi-IN"/>
        </w:rPr>
        <w:t>#</w:t>
      </w:r>
    </w:p>
    <w:p w14:paraId="0A0AEEDC" w14:textId="77777777" w:rsidR="00A97775" w:rsidRPr="00CE0759" w:rsidRDefault="00A97775" w:rsidP="00A97775">
      <w:pPr>
        <w:pStyle w:val="Code"/>
        <w:rPr>
          <w:lang w:bidi="hi-IN"/>
        </w:rPr>
      </w:pPr>
      <w:r w:rsidRPr="00CE0759">
        <w:rPr>
          <w:lang w:bidi="hi-IN"/>
        </w:rPr>
        <w:t>export PULSE_SINK=MySink</w:t>
      </w:r>
    </w:p>
    <w:p w14:paraId="119E9B67" w14:textId="77777777" w:rsidR="00A97775" w:rsidRDefault="00A97775" w:rsidP="00B264A2">
      <w:pPr>
        <w:pStyle w:val="Code"/>
        <w:rPr>
          <w:lang w:bidi="hi-IN"/>
        </w:rPr>
      </w:pPr>
    </w:p>
    <w:p w14:paraId="1FD7F1B2" w14:textId="3833D317" w:rsidR="00CE0759" w:rsidRDefault="00584BB9" w:rsidP="00B264A2">
      <w:pPr>
        <w:pStyle w:val="Code"/>
        <w:rPr>
          <w:lang w:bidi="hi-IN"/>
        </w:rPr>
      </w:pPr>
      <w:r>
        <w:rPr>
          <w:lang w:bidi="hi-IN"/>
        </w:rPr>
        <w:t># Now start Google Chrome</w:t>
      </w:r>
    </w:p>
    <w:p w14:paraId="3735F3B8" w14:textId="77777777" w:rsidR="00584BB9" w:rsidRDefault="00584BB9" w:rsidP="00B264A2">
      <w:pPr>
        <w:pStyle w:val="Code"/>
        <w:rPr>
          <w:lang w:bidi="hi-IN"/>
        </w:rPr>
      </w:pPr>
    </w:p>
    <w:p w14:paraId="2BD3B5EF" w14:textId="71863CFE" w:rsidR="00584BB9" w:rsidRDefault="00584BB9" w:rsidP="00B264A2">
      <w:pPr>
        <w:pStyle w:val="Code"/>
        <w:rPr>
          <w:lang w:bidi="hi-IN"/>
        </w:rPr>
      </w:pPr>
      <w:r>
        <w:rPr>
          <w:lang w:bidi="hi-IN"/>
        </w:rPr>
        <w:t>#</w:t>
      </w:r>
    </w:p>
    <w:p w14:paraId="73F74E5D" w14:textId="37DAA459" w:rsidR="00584BB9" w:rsidRDefault="00584BB9" w:rsidP="00B264A2">
      <w:pPr>
        <w:pStyle w:val="Code"/>
        <w:rPr>
          <w:lang w:bidi="hi-IN"/>
        </w:rPr>
      </w:pPr>
      <w:r>
        <w:rPr>
          <w:lang w:bidi="hi-IN"/>
        </w:rPr>
        <w:t># To record pure audio</w:t>
      </w:r>
      <w:r w:rsidR="00A779F1">
        <w:rPr>
          <w:lang w:bidi="hi-IN"/>
        </w:rPr>
        <w:t xml:space="preserve"> into an mp3</w:t>
      </w:r>
      <w:bookmarkStart w:id="28" w:name="_GoBack"/>
      <w:bookmarkEnd w:id="28"/>
      <w:r>
        <w:rPr>
          <w:lang w:bidi="hi-IN"/>
        </w:rPr>
        <w:t>, run the following</w:t>
      </w:r>
    </w:p>
    <w:p w14:paraId="45DEDC2D" w14:textId="6284F2F8" w:rsidR="00584BB9" w:rsidRDefault="00584BB9" w:rsidP="00B264A2">
      <w:pPr>
        <w:pStyle w:val="Code"/>
        <w:rPr>
          <w:lang w:bidi="hi-IN"/>
        </w:rPr>
      </w:pPr>
      <w:r>
        <w:rPr>
          <w:lang w:bidi="hi-IN"/>
        </w:rPr>
        <w:t>#</w:t>
      </w:r>
    </w:p>
    <w:p w14:paraId="711AD5D2" w14:textId="1816DA63" w:rsidR="00584BB9" w:rsidRPr="005043DF" w:rsidRDefault="00584BB9" w:rsidP="00B264A2">
      <w:pPr>
        <w:pStyle w:val="Code"/>
        <w:rPr>
          <w:lang w:bidi="hi-IN"/>
        </w:rPr>
      </w:pPr>
      <w:r w:rsidRPr="00584BB9">
        <w:rPr>
          <w:lang w:bidi="hi-IN"/>
        </w:rPr>
        <w:t>ffmpeg -loglevel verbose -f pulse -ac 2 -i MySink.monitor  -acodec libmp3lame -ar 44100 -f mp3 out.mp3</w:t>
      </w:r>
    </w:p>
    <w:sectPr w:rsidR="00584BB9" w:rsidRPr="005043DF" w:rsidSect="00884DBE">
      <w:headerReference w:type="even" r:id="rId11"/>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8A830" w14:textId="77777777" w:rsidR="00401F9F" w:rsidRDefault="00401F9F" w:rsidP="00AB5625">
      <w:pPr>
        <w:spacing w:after="0" w:line="240" w:lineRule="auto"/>
      </w:pPr>
      <w:r>
        <w:separator/>
      </w:r>
    </w:p>
  </w:endnote>
  <w:endnote w:type="continuationSeparator" w:id="0">
    <w:p w14:paraId="20E966C2" w14:textId="77777777" w:rsidR="00401F9F" w:rsidRDefault="00401F9F"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Gill Sans Light">
    <w:panose1 w:val="020B0302020104020203"/>
    <w:charset w:val="00"/>
    <w:family w:val="auto"/>
    <w:pitch w:val="variable"/>
    <w:sig w:usb0="800002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4C268" w14:textId="77777777" w:rsidR="00401F9F" w:rsidRDefault="00401F9F" w:rsidP="00AB5625">
      <w:pPr>
        <w:spacing w:after="0" w:line="240" w:lineRule="auto"/>
      </w:pPr>
      <w:r>
        <w:separator/>
      </w:r>
    </w:p>
  </w:footnote>
  <w:footnote w:type="continuationSeparator" w:id="0">
    <w:p w14:paraId="09CB9D60" w14:textId="77777777" w:rsidR="00401F9F" w:rsidRDefault="00401F9F"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63401D"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63401D" w:rsidRPr="00124693" w:rsidRDefault="0063401D"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A779F1">
            <w:rPr>
              <w:rFonts w:ascii="Calibri" w:hAnsi="Calibri"/>
              <w:b/>
              <w:noProof/>
              <w:color w:val="FFFFFF" w:themeColor="background1"/>
              <w:sz w:val="24"/>
              <w:szCs w:val="24"/>
            </w:rPr>
            <w:t>8</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3AB7CD63" w:rsidR="0063401D" w:rsidRPr="00C9747C" w:rsidRDefault="00401F9F" w:rsidP="00FB1DA8">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EndPr/>
            <w:sdtContent>
              <w:r w:rsidR="00FB1DA8">
                <w:rPr>
                  <w:rFonts w:asciiTheme="majorHAnsi" w:hAnsiTheme="majorHAnsi"/>
                  <w:bCs/>
                  <w:caps/>
                  <w:color w:val="800000"/>
                  <w:sz w:val="24"/>
                  <w:szCs w:val="24"/>
                </w:rPr>
                <w:t>Design Document</w:t>
              </w:r>
            </w:sdtContent>
          </w:sdt>
        </w:p>
      </w:tc>
    </w:tr>
  </w:tbl>
  <w:p w14:paraId="3419B174" w14:textId="77777777" w:rsidR="0063401D" w:rsidRDefault="006340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4019"/>
    <w:multiLevelType w:val="hybridMultilevel"/>
    <w:tmpl w:val="9D7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56CEE"/>
    <w:multiLevelType w:val="hybridMultilevel"/>
    <w:tmpl w:val="2CAE6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D32F2"/>
    <w:multiLevelType w:val="hybridMultilevel"/>
    <w:tmpl w:val="3F18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C3623"/>
    <w:multiLevelType w:val="hybridMultilevel"/>
    <w:tmpl w:val="264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94CA8"/>
    <w:multiLevelType w:val="hybridMultilevel"/>
    <w:tmpl w:val="0798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679A9"/>
    <w:multiLevelType w:val="hybridMultilevel"/>
    <w:tmpl w:val="0EEA97B4"/>
    <w:lvl w:ilvl="0" w:tplc="C8446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A35C58"/>
    <w:multiLevelType w:val="hybridMultilevel"/>
    <w:tmpl w:val="50149D4A"/>
    <w:lvl w:ilvl="0" w:tplc="C3DA3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3234C"/>
    <w:multiLevelType w:val="hybridMultilevel"/>
    <w:tmpl w:val="9954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03E44"/>
    <w:rsid w:val="00007D80"/>
    <w:rsid w:val="00011D88"/>
    <w:rsid w:val="00025BB0"/>
    <w:rsid w:val="00031C6F"/>
    <w:rsid w:val="00052BF6"/>
    <w:rsid w:val="00057157"/>
    <w:rsid w:val="00072D55"/>
    <w:rsid w:val="000815C8"/>
    <w:rsid w:val="00090FC7"/>
    <w:rsid w:val="00095824"/>
    <w:rsid w:val="000A0BF2"/>
    <w:rsid w:val="000D250A"/>
    <w:rsid w:val="000E1ACF"/>
    <w:rsid w:val="0012341B"/>
    <w:rsid w:val="00126266"/>
    <w:rsid w:val="001464D4"/>
    <w:rsid w:val="00151498"/>
    <w:rsid w:val="001515C2"/>
    <w:rsid w:val="00170362"/>
    <w:rsid w:val="001760AF"/>
    <w:rsid w:val="001769D1"/>
    <w:rsid w:val="00176A51"/>
    <w:rsid w:val="00185409"/>
    <w:rsid w:val="001900A6"/>
    <w:rsid w:val="001A3C96"/>
    <w:rsid w:val="001A76E8"/>
    <w:rsid w:val="001B467A"/>
    <w:rsid w:val="001B5087"/>
    <w:rsid w:val="001B721B"/>
    <w:rsid w:val="001C25D5"/>
    <w:rsid w:val="001D39C8"/>
    <w:rsid w:val="001E47B0"/>
    <w:rsid w:val="001F519E"/>
    <w:rsid w:val="002013D6"/>
    <w:rsid w:val="00205AB3"/>
    <w:rsid w:val="00217933"/>
    <w:rsid w:val="00224AD3"/>
    <w:rsid w:val="00225841"/>
    <w:rsid w:val="00236D31"/>
    <w:rsid w:val="00242D5A"/>
    <w:rsid w:val="002476BA"/>
    <w:rsid w:val="0025393D"/>
    <w:rsid w:val="00277393"/>
    <w:rsid w:val="002879CD"/>
    <w:rsid w:val="00287E8D"/>
    <w:rsid w:val="00290CCF"/>
    <w:rsid w:val="002A1061"/>
    <w:rsid w:val="002A3C36"/>
    <w:rsid w:val="002B4ACA"/>
    <w:rsid w:val="002B6DD5"/>
    <w:rsid w:val="002C2E58"/>
    <w:rsid w:val="002E7A8A"/>
    <w:rsid w:val="0030678B"/>
    <w:rsid w:val="0031136D"/>
    <w:rsid w:val="00325ACE"/>
    <w:rsid w:val="00362278"/>
    <w:rsid w:val="00364D87"/>
    <w:rsid w:val="00366017"/>
    <w:rsid w:val="00376C1A"/>
    <w:rsid w:val="00381350"/>
    <w:rsid w:val="00392E54"/>
    <w:rsid w:val="00392FC8"/>
    <w:rsid w:val="00395F82"/>
    <w:rsid w:val="003A7510"/>
    <w:rsid w:val="003B5D2C"/>
    <w:rsid w:val="003D3A34"/>
    <w:rsid w:val="003E47EB"/>
    <w:rsid w:val="003F2E46"/>
    <w:rsid w:val="003F33BB"/>
    <w:rsid w:val="00401F9F"/>
    <w:rsid w:val="00403FFF"/>
    <w:rsid w:val="00446506"/>
    <w:rsid w:val="0045355C"/>
    <w:rsid w:val="00456CBA"/>
    <w:rsid w:val="00465130"/>
    <w:rsid w:val="00466812"/>
    <w:rsid w:val="00470D09"/>
    <w:rsid w:val="00481C63"/>
    <w:rsid w:val="00484C7A"/>
    <w:rsid w:val="004A5F31"/>
    <w:rsid w:val="004A7E20"/>
    <w:rsid w:val="004C49AA"/>
    <w:rsid w:val="004D2A10"/>
    <w:rsid w:val="004D478B"/>
    <w:rsid w:val="004D4AF5"/>
    <w:rsid w:val="004E09D1"/>
    <w:rsid w:val="004E1B75"/>
    <w:rsid w:val="004E5CD3"/>
    <w:rsid w:val="004F7554"/>
    <w:rsid w:val="005043DF"/>
    <w:rsid w:val="0051336B"/>
    <w:rsid w:val="0052758F"/>
    <w:rsid w:val="00537B77"/>
    <w:rsid w:val="00546E74"/>
    <w:rsid w:val="005579D1"/>
    <w:rsid w:val="005751C5"/>
    <w:rsid w:val="00584BB9"/>
    <w:rsid w:val="00596CCF"/>
    <w:rsid w:val="005A5591"/>
    <w:rsid w:val="005B45B9"/>
    <w:rsid w:val="005C274C"/>
    <w:rsid w:val="005C428D"/>
    <w:rsid w:val="005C505E"/>
    <w:rsid w:val="005E2053"/>
    <w:rsid w:val="00617BDA"/>
    <w:rsid w:val="0063401D"/>
    <w:rsid w:val="0064034B"/>
    <w:rsid w:val="00657156"/>
    <w:rsid w:val="006752D7"/>
    <w:rsid w:val="0068477B"/>
    <w:rsid w:val="006863C1"/>
    <w:rsid w:val="006A2C22"/>
    <w:rsid w:val="006A4B7D"/>
    <w:rsid w:val="006A4F24"/>
    <w:rsid w:val="006B184D"/>
    <w:rsid w:val="006C3334"/>
    <w:rsid w:val="006D2E0A"/>
    <w:rsid w:val="006E0DD3"/>
    <w:rsid w:val="006F1939"/>
    <w:rsid w:val="006F1BAF"/>
    <w:rsid w:val="00705421"/>
    <w:rsid w:val="0071381C"/>
    <w:rsid w:val="0071777B"/>
    <w:rsid w:val="007229DC"/>
    <w:rsid w:val="00727B03"/>
    <w:rsid w:val="0073729C"/>
    <w:rsid w:val="00743DAC"/>
    <w:rsid w:val="00747565"/>
    <w:rsid w:val="007633B5"/>
    <w:rsid w:val="00765D85"/>
    <w:rsid w:val="00777CC8"/>
    <w:rsid w:val="0078483F"/>
    <w:rsid w:val="00795B9E"/>
    <w:rsid w:val="00796B62"/>
    <w:rsid w:val="007A5C23"/>
    <w:rsid w:val="007E1EAA"/>
    <w:rsid w:val="007E628E"/>
    <w:rsid w:val="007F129F"/>
    <w:rsid w:val="007F1EF7"/>
    <w:rsid w:val="00802A87"/>
    <w:rsid w:val="00823731"/>
    <w:rsid w:val="00832E08"/>
    <w:rsid w:val="00837E0D"/>
    <w:rsid w:val="00840094"/>
    <w:rsid w:val="008527B5"/>
    <w:rsid w:val="008533F3"/>
    <w:rsid w:val="00853A68"/>
    <w:rsid w:val="00855DF5"/>
    <w:rsid w:val="0086302B"/>
    <w:rsid w:val="0086620D"/>
    <w:rsid w:val="00866E1D"/>
    <w:rsid w:val="0086754E"/>
    <w:rsid w:val="00871961"/>
    <w:rsid w:val="00872BE7"/>
    <w:rsid w:val="008824B7"/>
    <w:rsid w:val="00884DBE"/>
    <w:rsid w:val="0088502D"/>
    <w:rsid w:val="008960B1"/>
    <w:rsid w:val="008961AB"/>
    <w:rsid w:val="008B1F2E"/>
    <w:rsid w:val="008B6884"/>
    <w:rsid w:val="008C3BE9"/>
    <w:rsid w:val="008D78D5"/>
    <w:rsid w:val="008E149B"/>
    <w:rsid w:val="008E5168"/>
    <w:rsid w:val="00906791"/>
    <w:rsid w:val="00924D6B"/>
    <w:rsid w:val="00930F56"/>
    <w:rsid w:val="00947644"/>
    <w:rsid w:val="00960158"/>
    <w:rsid w:val="00963910"/>
    <w:rsid w:val="00983920"/>
    <w:rsid w:val="00985789"/>
    <w:rsid w:val="009871CB"/>
    <w:rsid w:val="009A55BD"/>
    <w:rsid w:val="009A6A7D"/>
    <w:rsid w:val="009D153C"/>
    <w:rsid w:val="009D67C4"/>
    <w:rsid w:val="009E1072"/>
    <w:rsid w:val="009E4276"/>
    <w:rsid w:val="009E6FEE"/>
    <w:rsid w:val="00A02948"/>
    <w:rsid w:val="00A033A7"/>
    <w:rsid w:val="00A31A69"/>
    <w:rsid w:val="00A33DC4"/>
    <w:rsid w:val="00A418CA"/>
    <w:rsid w:val="00A41AC7"/>
    <w:rsid w:val="00A47984"/>
    <w:rsid w:val="00A645C1"/>
    <w:rsid w:val="00A6548C"/>
    <w:rsid w:val="00A70364"/>
    <w:rsid w:val="00A73E79"/>
    <w:rsid w:val="00A7723C"/>
    <w:rsid w:val="00A779F1"/>
    <w:rsid w:val="00A85116"/>
    <w:rsid w:val="00A95676"/>
    <w:rsid w:val="00A97775"/>
    <w:rsid w:val="00AB1198"/>
    <w:rsid w:val="00AB5625"/>
    <w:rsid w:val="00AB66C9"/>
    <w:rsid w:val="00AC38AA"/>
    <w:rsid w:val="00AC6B4A"/>
    <w:rsid w:val="00AD4907"/>
    <w:rsid w:val="00AD4E4C"/>
    <w:rsid w:val="00AE54A7"/>
    <w:rsid w:val="00AF654A"/>
    <w:rsid w:val="00B021B7"/>
    <w:rsid w:val="00B045D1"/>
    <w:rsid w:val="00B101BE"/>
    <w:rsid w:val="00B15290"/>
    <w:rsid w:val="00B15C0F"/>
    <w:rsid w:val="00B15FF3"/>
    <w:rsid w:val="00B2280A"/>
    <w:rsid w:val="00B264A2"/>
    <w:rsid w:val="00B339ED"/>
    <w:rsid w:val="00B350AC"/>
    <w:rsid w:val="00B45473"/>
    <w:rsid w:val="00B46382"/>
    <w:rsid w:val="00B51946"/>
    <w:rsid w:val="00B645E6"/>
    <w:rsid w:val="00B728AF"/>
    <w:rsid w:val="00B75FF4"/>
    <w:rsid w:val="00B8712C"/>
    <w:rsid w:val="00B953BC"/>
    <w:rsid w:val="00B977FC"/>
    <w:rsid w:val="00BB1938"/>
    <w:rsid w:val="00BB265D"/>
    <w:rsid w:val="00BB465A"/>
    <w:rsid w:val="00BB7554"/>
    <w:rsid w:val="00BD28B6"/>
    <w:rsid w:val="00BD725C"/>
    <w:rsid w:val="00BE01B3"/>
    <w:rsid w:val="00BE2566"/>
    <w:rsid w:val="00BE396F"/>
    <w:rsid w:val="00BE41E7"/>
    <w:rsid w:val="00BF6B08"/>
    <w:rsid w:val="00C0388A"/>
    <w:rsid w:val="00C140D2"/>
    <w:rsid w:val="00C20261"/>
    <w:rsid w:val="00C310F8"/>
    <w:rsid w:val="00C33EEB"/>
    <w:rsid w:val="00C400D0"/>
    <w:rsid w:val="00C41569"/>
    <w:rsid w:val="00C61BAC"/>
    <w:rsid w:val="00C66EA9"/>
    <w:rsid w:val="00C90AC0"/>
    <w:rsid w:val="00C9747C"/>
    <w:rsid w:val="00CA02C9"/>
    <w:rsid w:val="00CA66D4"/>
    <w:rsid w:val="00CB147F"/>
    <w:rsid w:val="00CD3297"/>
    <w:rsid w:val="00CD3F0E"/>
    <w:rsid w:val="00CE0759"/>
    <w:rsid w:val="00CF4BD1"/>
    <w:rsid w:val="00D00B6F"/>
    <w:rsid w:val="00D02F33"/>
    <w:rsid w:val="00D03791"/>
    <w:rsid w:val="00D048AA"/>
    <w:rsid w:val="00D12F7E"/>
    <w:rsid w:val="00D1473B"/>
    <w:rsid w:val="00D1600B"/>
    <w:rsid w:val="00D17939"/>
    <w:rsid w:val="00D242A7"/>
    <w:rsid w:val="00D3450E"/>
    <w:rsid w:val="00D461BC"/>
    <w:rsid w:val="00D50D8F"/>
    <w:rsid w:val="00D527E6"/>
    <w:rsid w:val="00D61DE7"/>
    <w:rsid w:val="00D722C4"/>
    <w:rsid w:val="00D749D7"/>
    <w:rsid w:val="00D832CD"/>
    <w:rsid w:val="00D9013E"/>
    <w:rsid w:val="00D93529"/>
    <w:rsid w:val="00DA4239"/>
    <w:rsid w:val="00DA642E"/>
    <w:rsid w:val="00DC5FE0"/>
    <w:rsid w:val="00DC6AF8"/>
    <w:rsid w:val="00DC6C96"/>
    <w:rsid w:val="00DE13B5"/>
    <w:rsid w:val="00E03DF1"/>
    <w:rsid w:val="00E37D88"/>
    <w:rsid w:val="00E45327"/>
    <w:rsid w:val="00E638EA"/>
    <w:rsid w:val="00E647B1"/>
    <w:rsid w:val="00E849F6"/>
    <w:rsid w:val="00E84A3D"/>
    <w:rsid w:val="00E90CC6"/>
    <w:rsid w:val="00E9203B"/>
    <w:rsid w:val="00E941D6"/>
    <w:rsid w:val="00EA5820"/>
    <w:rsid w:val="00EC0015"/>
    <w:rsid w:val="00EC468F"/>
    <w:rsid w:val="00EC5C4A"/>
    <w:rsid w:val="00EE417B"/>
    <w:rsid w:val="00EE54DE"/>
    <w:rsid w:val="00EF3461"/>
    <w:rsid w:val="00F02B07"/>
    <w:rsid w:val="00F04E33"/>
    <w:rsid w:val="00F07B60"/>
    <w:rsid w:val="00F13DB1"/>
    <w:rsid w:val="00F20C7C"/>
    <w:rsid w:val="00F36FF0"/>
    <w:rsid w:val="00F4239A"/>
    <w:rsid w:val="00F4625B"/>
    <w:rsid w:val="00F7280F"/>
    <w:rsid w:val="00F75B5C"/>
    <w:rsid w:val="00F81F87"/>
    <w:rsid w:val="00F822AB"/>
    <w:rsid w:val="00F83CAA"/>
    <w:rsid w:val="00F9585B"/>
    <w:rsid w:val="00F96A2E"/>
    <w:rsid w:val="00FB1DA8"/>
    <w:rsid w:val="00FC2F40"/>
    <w:rsid w:val="00FD6E07"/>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C5C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6382"/>
    <w:rPr>
      <w:rFonts w:ascii="Gill Sans Light" w:hAnsi="Gill Sans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796B6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56"/>
      <w:szCs w:val="44"/>
    </w:rPr>
  </w:style>
  <w:style w:type="character" w:customStyle="1" w:styleId="TitleChar">
    <w:name w:val="Title Char"/>
    <w:basedOn w:val="DefaultParagraphFont"/>
    <w:link w:val="Title"/>
    <w:uiPriority w:val="10"/>
    <w:rsid w:val="00796B62"/>
    <w:rPr>
      <w:rFonts w:ascii="Gill Sans Light" w:hAnsi="Gill Sans Light"/>
      <w:caps/>
      <w:color w:val="632423" w:themeColor="accent2" w:themeShade="80"/>
      <w:spacing w:val="50"/>
      <w:sz w:val="56"/>
      <w:szCs w:val="44"/>
    </w:rPr>
  </w:style>
  <w:style w:type="paragraph" w:styleId="Subtitle">
    <w:name w:val="Subtitle"/>
    <w:basedOn w:val="Normal"/>
    <w:next w:val="Normal"/>
    <w:link w:val="SubtitleChar"/>
    <w:uiPriority w:val="11"/>
    <w:qFormat/>
    <w:rsid w:val="00796B62"/>
    <w:pPr>
      <w:spacing w:after="560" w:line="240" w:lineRule="auto"/>
      <w:jc w:val="center"/>
    </w:pPr>
    <w:rPr>
      <w:caps/>
      <w:spacing w:val="20"/>
      <w:sz w:val="24"/>
      <w:szCs w:val="18"/>
    </w:rPr>
  </w:style>
  <w:style w:type="character" w:customStyle="1" w:styleId="SubtitleChar">
    <w:name w:val="Subtitle Char"/>
    <w:basedOn w:val="DefaultParagraphFont"/>
    <w:link w:val="Subtitle"/>
    <w:uiPriority w:val="11"/>
    <w:rsid w:val="00796B62"/>
    <w:rPr>
      <w:rFonts w:ascii="Gill Sans Light" w:hAnsi="Gill Sans Light"/>
      <w:caps/>
      <w:color w:val="404040" w:themeColor="text1" w:themeTint="BF"/>
      <w:spacing w:val="20"/>
      <w:sz w:val="24"/>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003E4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3"/>
    </w:rPr>
  </w:style>
  <w:style w:type="character" w:styleId="FollowedHyperlink">
    <w:name w:val="FollowedHyperlink"/>
    <w:basedOn w:val="DefaultParagraphFont"/>
    <w:uiPriority w:val="99"/>
    <w:semiHidden/>
    <w:unhideWhenUsed/>
    <w:rsid w:val="00FF49AD"/>
    <w:rPr>
      <w:color w:val="800080" w:themeColor="followedHyperlink"/>
      <w:u w:val="single"/>
    </w:rPr>
  </w:style>
  <w:style w:type="paragraph" w:styleId="HTMLPreformatted">
    <w:name w:val="HTML Preformatted"/>
    <w:basedOn w:val="Normal"/>
    <w:link w:val="HTMLPreformattedChar"/>
    <w:uiPriority w:val="99"/>
    <w:semiHidden/>
    <w:unhideWhenUsed/>
    <w:rsid w:val="002B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w:color w:val="auto"/>
      <w:sz w:val="20"/>
      <w:szCs w:val="20"/>
      <w:lang w:bidi="hi-IN"/>
    </w:rPr>
  </w:style>
  <w:style w:type="character" w:customStyle="1" w:styleId="HTMLPreformattedChar">
    <w:name w:val="HTML Preformatted Char"/>
    <w:basedOn w:val="DefaultParagraphFont"/>
    <w:link w:val="HTMLPreformatted"/>
    <w:uiPriority w:val="99"/>
    <w:semiHidden/>
    <w:rsid w:val="002B6DD5"/>
    <w:rPr>
      <w:rFonts w:ascii="Courier New" w:hAnsi="Courier New" w:cs="Courier"/>
      <w:sz w:val="20"/>
      <w:szCs w:val="20"/>
      <w:lang w:bidi="hi-IN"/>
    </w:rPr>
  </w:style>
  <w:style w:type="character" w:styleId="HTMLCode">
    <w:name w:val="HTML Code"/>
    <w:basedOn w:val="DefaultParagraphFont"/>
    <w:uiPriority w:val="99"/>
    <w:semiHidden/>
    <w:unhideWhenUsed/>
    <w:rsid w:val="002B6DD5"/>
    <w:rPr>
      <w:rFonts w:ascii="Courier New" w:eastAsiaTheme="majorEastAsia" w:hAnsi="Courier New"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895">
      <w:bodyDiv w:val="1"/>
      <w:marLeft w:val="0"/>
      <w:marRight w:val="0"/>
      <w:marTop w:val="0"/>
      <w:marBottom w:val="0"/>
      <w:divBdr>
        <w:top w:val="none" w:sz="0" w:space="0" w:color="auto"/>
        <w:left w:val="none" w:sz="0" w:space="0" w:color="auto"/>
        <w:bottom w:val="none" w:sz="0" w:space="0" w:color="auto"/>
        <w:right w:val="none" w:sz="0" w:space="0" w:color="auto"/>
      </w:divBdr>
    </w:div>
    <w:div w:id="71894257">
      <w:bodyDiv w:val="1"/>
      <w:marLeft w:val="0"/>
      <w:marRight w:val="0"/>
      <w:marTop w:val="0"/>
      <w:marBottom w:val="0"/>
      <w:divBdr>
        <w:top w:val="none" w:sz="0" w:space="0" w:color="auto"/>
        <w:left w:val="none" w:sz="0" w:space="0" w:color="auto"/>
        <w:bottom w:val="none" w:sz="0" w:space="0" w:color="auto"/>
        <w:right w:val="none" w:sz="0" w:space="0" w:color="auto"/>
      </w:divBdr>
    </w:div>
    <w:div w:id="140194560">
      <w:bodyDiv w:val="1"/>
      <w:marLeft w:val="0"/>
      <w:marRight w:val="0"/>
      <w:marTop w:val="0"/>
      <w:marBottom w:val="0"/>
      <w:divBdr>
        <w:top w:val="none" w:sz="0" w:space="0" w:color="auto"/>
        <w:left w:val="none" w:sz="0" w:space="0" w:color="auto"/>
        <w:bottom w:val="none" w:sz="0" w:space="0" w:color="auto"/>
        <w:right w:val="none" w:sz="0" w:space="0" w:color="auto"/>
      </w:divBdr>
    </w:div>
    <w:div w:id="273951048">
      <w:bodyDiv w:val="1"/>
      <w:marLeft w:val="0"/>
      <w:marRight w:val="0"/>
      <w:marTop w:val="0"/>
      <w:marBottom w:val="0"/>
      <w:divBdr>
        <w:top w:val="none" w:sz="0" w:space="0" w:color="auto"/>
        <w:left w:val="none" w:sz="0" w:space="0" w:color="auto"/>
        <w:bottom w:val="none" w:sz="0" w:space="0" w:color="auto"/>
        <w:right w:val="none" w:sz="0" w:space="0" w:color="auto"/>
      </w:divBdr>
    </w:div>
    <w:div w:id="431781467">
      <w:bodyDiv w:val="1"/>
      <w:marLeft w:val="0"/>
      <w:marRight w:val="0"/>
      <w:marTop w:val="0"/>
      <w:marBottom w:val="0"/>
      <w:divBdr>
        <w:top w:val="none" w:sz="0" w:space="0" w:color="auto"/>
        <w:left w:val="none" w:sz="0" w:space="0" w:color="auto"/>
        <w:bottom w:val="none" w:sz="0" w:space="0" w:color="auto"/>
        <w:right w:val="none" w:sz="0" w:space="0" w:color="auto"/>
      </w:divBdr>
    </w:div>
    <w:div w:id="490996310">
      <w:bodyDiv w:val="1"/>
      <w:marLeft w:val="0"/>
      <w:marRight w:val="0"/>
      <w:marTop w:val="0"/>
      <w:marBottom w:val="0"/>
      <w:divBdr>
        <w:top w:val="none" w:sz="0" w:space="0" w:color="auto"/>
        <w:left w:val="none" w:sz="0" w:space="0" w:color="auto"/>
        <w:bottom w:val="none" w:sz="0" w:space="0" w:color="auto"/>
        <w:right w:val="none" w:sz="0" w:space="0" w:color="auto"/>
      </w:divBdr>
    </w:div>
    <w:div w:id="511340898">
      <w:bodyDiv w:val="1"/>
      <w:marLeft w:val="0"/>
      <w:marRight w:val="0"/>
      <w:marTop w:val="0"/>
      <w:marBottom w:val="0"/>
      <w:divBdr>
        <w:top w:val="none" w:sz="0" w:space="0" w:color="auto"/>
        <w:left w:val="none" w:sz="0" w:space="0" w:color="auto"/>
        <w:bottom w:val="none" w:sz="0" w:space="0" w:color="auto"/>
        <w:right w:val="none" w:sz="0" w:space="0" w:color="auto"/>
      </w:divBdr>
    </w:div>
    <w:div w:id="937714172">
      <w:bodyDiv w:val="1"/>
      <w:marLeft w:val="0"/>
      <w:marRight w:val="0"/>
      <w:marTop w:val="0"/>
      <w:marBottom w:val="0"/>
      <w:divBdr>
        <w:top w:val="none" w:sz="0" w:space="0" w:color="auto"/>
        <w:left w:val="none" w:sz="0" w:space="0" w:color="auto"/>
        <w:bottom w:val="none" w:sz="0" w:space="0" w:color="auto"/>
        <w:right w:val="none" w:sz="0" w:space="0" w:color="auto"/>
      </w:divBdr>
    </w:div>
    <w:div w:id="1179395080">
      <w:bodyDiv w:val="1"/>
      <w:marLeft w:val="0"/>
      <w:marRight w:val="0"/>
      <w:marTop w:val="0"/>
      <w:marBottom w:val="0"/>
      <w:divBdr>
        <w:top w:val="none" w:sz="0" w:space="0" w:color="auto"/>
        <w:left w:val="none" w:sz="0" w:space="0" w:color="auto"/>
        <w:bottom w:val="none" w:sz="0" w:space="0" w:color="auto"/>
        <w:right w:val="none" w:sz="0" w:space="0" w:color="auto"/>
      </w:divBdr>
    </w:div>
    <w:div w:id="1423840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575C1-BB00-3F4D-8108-F940DC42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1788</Words>
  <Characters>10198</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Design Document</vt:lpstr>
      <vt:lpstr>Recording Configuration options</vt:lpstr>
      <vt:lpstr>        No recording</vt:lpstr>
      <vt:lpstr>        Recording from start to end</vt:lpstr>
      <vt:lpstr>        Recording starts automatically but</vt:lpstr>
      <vt:lpstr>        Recording does not start automatically</vt:lpstr>
      <vt:lpstr>Flows</vt:lpstr>
      <vt:lpstr>        Configuration</vt:lpstr>
      <vt:lpstr>        Provisioning</vt:lpstr>
      <vt:lpstr>        Actual Recording</vt:lpstr>
      <vt:lpstr>        In-session operations</vt:lpstr>
      <vt:lpstr>        Closure</vt:lpstr>
      <vt:lpstr>Authentication</vt:lpstr>
      <vt:lpstr>RecBot Design</vt:lpstr>
      <vt:lpstr>RecBot VM Instantiation</vt:lpstr>
      <vt:lpstr>Protocol Cluster-Recbot</vt:lpstr>
      <vt:lpstr>        Discovery</vt:lpstr>
      <vt:lpstr>        Start Recording</vt:lpstr>
      <vt:lpstr>        Stop/Pause Recording</vt:lpstr>
      <vt:lpstr>        Consolidate (or Save) Recording</vt:lpstr>
      <vt:lpstr>Recording Consolidation</vt:lpstr>
      <vt:lpstr>    Keep the Session Cluster Alive</vt:lpstr>
      <vt:lpstr>    RecBot directly informs the upstream entity</vt:lpstr>
      <vt:lpstr>Transcoding Workflow</vt:lpstr>
      <vt:lpstr>Self Destruct</vt:lpstr>
      <vt:lpstr>Cost Calculations</vt:lpstr>
      <vt:lpstr>Appendix A – installations</vt:lpstr>
      <vt:lpstr>Appendix B – Commands</vt:lpstr>
      <vt:lpstr>APPENDIX C – SOUND SETUP</vt:lpstr>
    </vt:vector>
  </TitlesOfParts>
  <Company/>
  <LinksUpToDate>false</LinksUpToDate>
  <CharactersWithSpaces>11963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A</dc:creator>
  <cp:keywords/>
  <dc:description/>
  <cp:lastModifiedBy>Avinash Bhatia</cp:lastModifiedBy>
  <cp:revision>29</cp:revision>
  <dcterms:created xsi:type="dcterms:W3CDTF">2016-08-01T08:49:00Z</dcterms:created>
  <dcterms:modified xsi:type="dcterms:W3CDTF">2016-09-19T04:59:00Z</dcterms:modified>
</cp:coreProperties>
</file>