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E2558" w14:textId="77777777" w:rsidR="00471FE4" w:rsidRPr="00471FE4" w:rsidRDefault="00471FE4" w:rsidP="00471FE4">
      <w:pPr>
        <w:jc w:val="center"/>
        <w:rPr>
          <w:rFonts w:ascii="Times New Roman" w:hAnsi="Times New Roman" w:cs="Times New Roman"/>
          <w:b/>
          <w:bCs/>
        </w:rPr>
      </w:pPr>
      <w:r w:rsidRPr="00471FE4">
        <w:rPr>
          <w:rFonts w:ascii="Times New Roman" w:hAnsi="Times New Roman" w:cs="Times New Roman"/>
          <w:b/>
          <w:bCs/>
        </w:rPr>
        <w:t>SIMATS ENGINEERING</w:t>
      </w:r>
    </w:p>
    <w:p w14:paraId="636B8ED0" w14:textId="77777777" w:rsidR="00471FE4" w:rsidRPr="00471FE4" w:rsidRDefault="00471FE4" w:rsidP="00471FE4">
      <w:pPr>
        <w:jc w:val="center"/>
        <w:rPr>
          <w:rFonts w:ascii="Times New Roman" w:hAnsi="Times New Roman" w:cs="Times New Roman"/>
          <w:b/>
          <w:bCs/>
        </w:rPr>
      </w:pPr>
    </w:p>
    <w:p w14:paraId="3052A658" w14:textId="77777777" w:rsidR="00471FE4" w:rsidRPr="00471FE4" w:rsidRDefault="00471FE4" w:rsidP="00471FE4">
      <w:pPr>
        <w:jc w:val="center"/>
        <w:rPr>
          <w:rFonts w:ascii="Times New Roman" w:hAnsi="Times New Roman" w:cs="Times New Roman"/>
          <w:b/>
          <w:bCs/>
        </w:rPr>
      </w:pPr>
      <w:r w:rsidRPr="00471FE4">
        <w:rPr>
          <w:rFonts w:ascii="Times New Roman" w:hAnsi="Times New Roman" w:cs="Times New Roman"/>
          <w:b/>
          <w:bCs/>
        </w:rPr>
        <w:t>ASSESSMENT TOOL 3: Application Based Questions</w:t>
      </w:r>
    </w:p>
    <w:p w14:paraId="6DC43D35" w14:textId="77777777" w:rsidR="00471FE4" w:rsidRPr="00471FE4" w:rsidRDefault="00471FE4" w:rsidP="00471FE4">
      <w:pPr>
        <w:jc w:val="center"/>
        <w:rPr>
          <w:rFonts w:ascii="Times New Roman" w:hAnsi="Times New Roman" w:cs="Times New Roman"/>
          <w:b/>
          <w:bCs/>
        </w:rPr>
      </w:pPr>
    </w:p>
    <w:p w14:paraId="1C6CFFC9"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COURSE NAME: Cloud Computing and</w:t>
      </w:r>
    </w:p>
    <w:p w14:paraId="1C9D7A4B"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Big Data Analytics</w:t>
      </w:r>
    </w:p>
    <w:p w14:paraId="60695288" w14:textId="77777777" w:rsidR="00471FE4" w:rsidRPr="00471FE4" w:rsidRDefault="00471FE4" w:rsidP="00471FE4">
      <w:pPr>
        <w:rPr>
          <w:rFonts w:ascii="Times New Roman" w:hAnsi="Times New Roman" w:cs="Times New Roman"/>
          <w:b/>
          <w:bCs/>
        </w:rPr>
      </w:pPr>
    </w:p>
    <w:p w14:paraId="43900997"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COURSE CODE: CSA15</w:t>
      </w:r>
    </w:p>
    <w:p w14:paraId="07CCCC10" w14:textId="77777777" w:rsidR="00471FE4" w:rsidRPr="00471FE4" w:rsidRDefault="00471FE4" w:rsidP="00471FE4">
      <w:pPr>
        <w:rPr>
          <w:rFonts w:ascii="Times New Roman" w:hAnsi="Times New Roman" w:cs="Times New Roman"/>
          <w:b/>
          <w:bCs/>
        </w:rPr>
      </w:pPr>
    </w:p>
    <w:p w14:paraId="56BD2BFF"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COURSE OUTCOME COVERED</w:t>
      </w:r>
    </w:p>
    <w:p w14:paraId="324DB998"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 xml:space="preserve">CO2: </w:t>
      </w:r>
      <w:proofErr w:type="spellStart"/>
      <w:r w:rsidRPr="00471FE4">
        <w:rPr>
          <w:rFonts w:ascii="Times New Roman" w:hAnsi="Times New Roman" w:cs="Times New Roman"/>
          <w:b/>
          <w:bCs/>
        </w:rPr>
        <w:t>Analyze</w:t>
      </w:r>
      <w:proofErr w:type="spellEnd"/>
      <w:r w:rsidRPr="00471FE4">
        <w:rPr>
          <w:rFonts w:ascii="Times New Roman" w:hAnsi="Times New Roman" w:cs="Times New Roman"/>
          <w:b/>
          <w:bCs/>
        </w:rPr>
        <w:t xml:space="preserve"> virtualization architectures to identify performance and security</w:t>
      </w:r>
    </w:p>
    <w:p w14:paraId="6AD5BB88"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issues in cloud computing environments. (BL3)</w:t>
      </w:r>
    </w:p>
    <w:p w14:paraId="24883CE8" w14:textId="77777777" w:rsidR="00471FE4" w:rsidRPr="00471FE4" w:rsidRDefault="00471FE4" w:rsidP="00471FE4">
      <w:pPr>
        <w:rPr>
          <w:rFonts w:ascii="Times New Roman" w:hAnsi="Times New Roman" w:cs="Times New Roman"/>
          <w:b/>
          <w:bCs/>
        </w:rPr>
      </w:pPr>
    </w:p>
    <w:p w14:paraId="0E6C3A1E" w14:textId="733395A4"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Dave</w:t>
      </w:r>
      <w:r>
        <w:rPr>
          <w:rFonts w:ascii="Times New Roman" w:hAnsi="Times New Roman" w:cs="Times New Roman"/>
          <w:b/>
          <w:bCs/>
        </w:rPr>
        <w:t>’</w:t>
      </w:r>
      <w:r w:rsidRPr="00471FE4">
        <w:rPr>
          <w:rFonts w:ascii="Times New Roman" w:hAnsi="Times New Roman" w:cs="Times New Roman"/>
          <w:b/>
          <w:bCs/>
        </w:rPr>
        <w:t>s Taxonomy: Manipulation (Level</w:t>
      </w:r>
      <w:r>
        <w:rPr>
          <w:rFonts w:ascii="Times New Roman" w:hAnsi="Times New Roman" w:cs="Times New Roman"/>
          <w:b/>
          <w:bCs/>
        </w:rPr>
        <w:t xml:space="preserve"> </w:t>
      </w:r>
      <w:r w:rsidRPr="00471FE4">
        <w:rPr>
          <w:rFonts w:ascii="Times New Roman" w:hAnsi="Times New Roman" w:cs="Times New Roman"/>
          <w:b/>
          <w:bCs/>
        </w:rPr>
        <w:t>2)</w:t>
      </w:r>
    </w:p>
    <w:p w14:paraId="68FE4951"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Question Count: 5</w:t>
      </w:r>
    </w:p>
    <w:p w14:paraId="7E4FA002" w14:textId="77777777" w:rsidR="00471FE4" w:rsidRPr="00471FE4" w:rsidRDefault="00471FE4" w:rsidP="00471FE4">
      <w:pPr>
        <w:rPr>
          <w:rFonts w:ascii="Times New Roman" w:hAnsi="Times New Roman" w:cs="Times New Roman"/>
          <w:b/>
          <w:bCs/>
        </w:rPr>
      </w:pPr>
    </w:p>
    <w:p w14:paraId="4FBA6908"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Total Marks: 25</w:t>
      </w:r>
    </w:p>
    <w:p w14:paraId="3D5C3EEF" w14:textId="77777777" w:rsidR="00471FE4" w:rsidRPr="00471FE4" w:rsidRDefault="00471FE4" w:rsidP="00471FE4">
      <w:pPr>
        <w:rPr>
          <w:rFonts w:ascii="Times New Roman" w:hAnsi="Times New Roman" w:cs="Times New Roman"/>
          <w:b/>
          <w:bCs/>
        </w:rPr>
      </w:pPr>
    </w:p>
    <w:p w14:paraId="16E7274D" w14:textId="617C872A"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Code of Conduct</w:t>
      </w:r>
      <w:r>
        <w:rPr>
          <w:rFonts w:ascii="Times New Roman" w:hAnsi="Times New Roman" w:cs="Times New Roman"/>
          <w:b/>
          <w:bCs/>
        </w:rPr>
        <w:t>:</w:t>
      </w:r>
    </w:p>
    <w:p w14:paraId="3CDB6B99" w14:textId="0E04B674" w:rsidR="00471FE4" w:rsidRPr="00471FE4" w:rsidRDefault="00471FE4" w:rsidP="00471FE4">
      <w:pPr>
        <w:rPr>
          <w:rFonts w:ascii="Times New Roman" w:hAnsi="Times New Roman" w:cs="Times New Roman"/>
        </w:rPr>
      </w:pPr>
      <w:r w:rsidRPr="00471FE4">
        <w:rPr>
          <w:rFonts w:ascii="Times New Roman" w:hAnsi="Times New Roman" w:cs="Times New Roman"/>
        </w:rPr>
        <w:t>I __</w:t>
      </w:r>
      <w:r w:rsidRPr="00471FE4">
        <w:rPr>
          <w:rFonts w:ascii="Times New Roman" w:hAnsi="Times New Roman" w:cs="Times New Roman"/>
        </w:rPr>
        <w:t>Harsita Ashok (</w:t>
      </w:r>
      <w:proofErr w:type="gramStart"/>
      <w:r w:rsidRPr="00471FE4">
        <w:rPr>
          <w:rFonts w:ascii="Times New Roman" w:hAnsi="Times New Roman" w:cs="Times New Roman"/>
        </w:rPr>
        <w:t>192521086)</w:t>
      </w:r>
      <w:r w:rsidRPr="00471FE4">
        <w:rPr>
          <w:rFonts w:ascii="Times New Roman" w:hAnsi="Times New Roman" w:cs="Times New Roman"/>
        </w:rPr>
        <w:t>_</w:t>
      </w:r>
      <w:proofErr w:type="gramEnd"/>
      <w:r w:rsidRPr="00471FE4">
        <w:rPr>
          <w:rFonts w:ascii="Times New Roman" w:hAnsi="Times New Roman" w:cs="Times New Roman"/>
        </w:rPr>
        <w:t xml:space="preserve">__ (Name / Reg No) certify that this submission is </w:t>
      </w:r>
      <w:proofErr w:type="gramStart"/>
      <w:r w:rsidRPr="00471FE4">
        <w:rPr>
          <w:rFonts w:ascii="Times New Roman" w:hAnsi="Times New Roman" w:cs="Times New Roman"/>
        </w:rPr>
        <w:t>my</w:t>
      </w:r>
      <w:proofErr w:type="gramEnd"/>
    </w:p>
    <w:p w14:paraId="48BB9004" w14:textId="77777777" w:rsidR="00471FE4" w:rsidRPr="00471FE4" w:rsidRDefault="00471FE4" w:rsidP="00471FE4">
      <w:pPr>
        <w:rPr>
          <w:rFonts w:ascii="Times New Roman" w:hAnsi="Times New Roman" w:cs="Times New Roman"/>
        </w:rPr>
      </w:pPr>
      <w:r w:rsidRPr="00471FE4">
        <w:rPr>
          <w:rFonts w:ascii="Times New Roman" w:hAnsi="Times New Roman" w:cs="Times New Roman"/>
        </w:rPr>
        <w:t>original work and that I have adhered to the guidelines specified for this</w:t>
      </w:r>
    </w:p>
    <w:p w14:paraId="5E90D593" w14:textId="77777777" w:rsidR="00471FE4" w:rsidRPr="00471FE4" w:rsidRDefault="00471FE4" w:rsidP="00471FE4">
      <w:pPr>
        <w:rPr>
          <w:rFonts w:ascii="Times New Roman" w:hAnsi="Times New Roman" w:cs="Times New Roman"/>
        </w:rPr>
      </w:pPr>
      <w:r w:rsidRPr="00471FE4">
        <w:rPr>
          <w:rFonts w:ascii="Times New Roman" w:hAnsi="Times New Roman" w:cs="Times New Roman"/>
        </w:rPr>
        <w:t>assessment.</w:t>
      </w:r>
    </w:p>
    <w:p w14:paraId="755E465C" w14:textId="77777777" w:rsidR="00471FE4" w:rsidRPr="00471FE4" w:rsidRDefault="00471FE4" w:rsidP="00471FE4">
      <w:pPr>
        <w:rPr>
          <w:rFonts w:ascii="Times New Roman" w:hAnsi="Times New Roman" w:cs="Times New Roman"/>
        </w:rPr>
      </w:pPr>
      <w:r w:rsidRPr="00471FE4">
        <w:rPr>
          <w:rFonts w:ascii="Times New Roman" w:hAnsi="Times New Roman" w:cs="Times New Roman"/>
        </w:rPr>
        <w:t>I understand that any violation of academic integrity rules will result in disciplinary</w:t>
      </w:r>
    </w:p>
    <w:p w14:paraId="3CBE2F15" w14:textId="77777777" w:rsidR="00471FE4" w:rsidRPr="00471FE4" w:rsidRDefault="00471FE4" w:rsidP="00471FE4">
      <w:pPr>
        <w:rPr>
          <w:rFonts w:ascii="Times New Roman" w:hAnsi="Times New Roman" w:cs="Times New Roman"/>
        </w:rPr>
      </w:pPr>
      <w:r w:rsidRPr="00471FE4">
        <w:rPr>
          <w:rFonts w:ascii="Times New Roman" w:hAnsi="Times New Roman" w:cs="Times New Roman"/>
        </w:rPr>
        <w:t>action.</w:t>
      </w:r>
    </w:p>
    <w:p w14:paraId="6721159D" w14:textId="3A4E1B5D"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Signature of the student: __</w:t>
      </w:r>
      <w:r>
        <w:rPr>
          <w:rFonts w:ascii="Times New Roman" w:hAnsi="Times New Roman" w:cs="Times New Roman"/>
        </w:rPr>
        <w:t>Harsita Ashok</w:t>
      </w:r>
      <w:r w:rsidRPr="00471FE4">
        <w:rPr>
          <w:rFonts w:ascii="Times New Roman" w:hAnsi="Times New Roman" w:cs="Times New Roman"/>
          <w:b/>
          <w:bCs/>
        </w:rPr>
        <w:t>___</w:t>
      </w:r>
    </w:p>
    <w:p w14:paraId="318B123A" w14:textId="77777777" w:rsidR="00471FE4" w:rsidRDefault="00471FE4" w:rsidP="00471FE4">
      <w:pPr>
        <w:jc w:val="center"/>
        <w:rPr>
          <w:rFonts w:ascii="Times New Roman" w:hAnsi="Times New Roman" w:cs="Times New Roman"/>
          <w:b/>
          <w:bCs/>
          <w:sz w:val="24"/>
          <w:szCs w:val="24"/>
        </w:rPr>
      </w:pPr>
    </w:p>
    <w:p w14:paraId="2461A72C" w14:textId="77777777" w:rsidR="00471FE4" w:rsidRDefault="00471FE4" w:rsidP="00471FE4">
      <w:pPr>
        <w:jc w:val="center"/>
        <w:rPr>
          <w:rFonts w:ascii="Times New Roman" w:hAnsi="Times New Roman" w:cs="Times New Roman"/>
          <w:b/>
          <w:bCs/>
          <w:sz w:val="24"/>
          <w:szCs w:val="24"/>
        </w:rPr>
      </w:pPr>
    </w:p>
    <w:p w14:paraId="14251168" w14:textId="77777777" w:rsidR="00471FE4" w:rsidRDefault="00471FE4" w:rsidP="00471FE4">
      <w:pPr>
        <w:jc w:val="center"/>
        <w:rPr>
          <w:rFonts w:ascii="Times New Roman" w:hAnsi="Times New Roman" w:cs="Times New Roman"/>
          <w:b/>
          <w:bCs/>
          <w:sz w:val="24"/>
          <w:szCs w:val="24"/>
        </w:rPr>
      </w:pPr>
    </w:p>
    <w:p w14:paraId="07B792AD" w14:textId="77777777" w:rsidR="00471FE4" w:rsidRDefault="00471FE4" w:rsidP="00471FE4">
      <w:pPr>
        <w:jc w:val="center"/>
        <w:rPr>
          <w:rFonts w:ascii="Times New Roman" w:hAnsi="Times New Roman" w:cs="Times New Roman"/>
          <w:b/>
          <w:bCs/>
          <w:sz w:val="24"/>
          <w:szCs w:val="24"/>
        </w:rPr>
      </w:pPr>
    </w:p>
    <w:p w14:paraId="357CDE77" w14:textId="77777777" w:rsidR="00471FE4" w:rsidRDefault="00471FE4" w:rsidP="00471FE4">
      <w:pPr>
        <w:jc w:val="center"/>
        <w:rPr>
          <w:rFonts w:ascii="Times New Roman" w:hAnsi="Times New Roman" w:cs="Times New Roman"/>
          <w:b/>
          <w:bCs/>
          <w:sz w:val="24"/>
          <w:szCs w:val="24"/>
        </w:rPr>
      </w:pPr>
    </w:p>
    <w:p w14:paraId="54CBDD73" w14:textId="77777777" w:rsidR="00471FE4" w:rsidRDefault="00471FE4" w:rsidP="00471FE4">
      <w:pPr>
        <w:jc w:val="center"/>
        <w:rPr>
          <w:rFonts w:ascii="Times New Roman" w:hAnsi="Times New Roman" w:cs="Times New Roman"/>
          <w:b/>
          <w:bCs/>
          <w:sz w:val="24"/>
          <w:szCs w:val="24"/>
        </w:rPr>
      </w:pPr>
    </w:p>
    <w:p w14:paraId="6888C11E" w14:textId="77777777" w:rsidR="00471FE4" w:rsidRDefault="00471FE4" w:rsidP="00471FE4">
      <w:pPr>
        <w:jc w:val="center"/>
        <w:rPr>
          <w:rFonts w:ascii="Times New Roman" w:hAnsi="Times New Roman" w:cs="Times New Roman"/>
          <w:b/>
          <w:bCs/>
          <w:sz w:val="24"/>
          <w:szCs w:val="24"/>
        </w:rPr>
      </w:pPr>
    </w:p>
    <w:p w14:paraId="7B4711D5" w14:textId="2BFB7373" w:rsidR="00471FE4" w:rsidRPr="00471FE4" w:rsidRDefault="00471FE4" w:rsidP="00471FE4">
      <w:pPr>
        <w:jc w:val="center"/>
        <w:rPr>
          <w:rFonts w:ascii="Times New Roman" w:hAnsi="Times New Roman" w:cs="Times New Roman"/>
          <w:b/>
          <w:bCs/>
          <w:sz w:val="24"/>
          <w:szCs w:val="24"/>
        </w:rPr>
      </w:pPr>
      <w:r w:rsidRPr="00471FE4">
        <w:rPr>
          <w:rFonts w:ascii="Times New Roman" w:hAnsi="Times New Roman" w:cs="Times New Roman"/>
          <w:b/>
          <w:bCs/>
          <w:sz w:val="24"/>
          <w:szCs w:val="24"/>
        </w:rPr>
        <w:lastRenderedPageBreak/>
        <w:t>Assessment Tasks</w:t>
      </w:r>
    </w:p>
    <w:p w14:paraId="7084047F" w14:textId="77777777" w:rsidR="00471FE4" w:rsidRDefault="00471FE4" w:rsidP="00471FE4">
      <w:pPr>
        <w:jc w:val="center"/>
        <w:rPr>
          <w:rFonts w:ascii="Times New Roman" w:hAnsi="Times New Roman" w:cs="Times New Roman"/>
          <w:b/>
          <w:bCs/>
          <w:sz w:val="24"/>
          <w:szCs w:val="24"/>
        </w:rPr>
      </w:pPr>
      <w:r w:rsidRPr="00471FE4">
        <w:rPr>
          <w:rFonts w:ascii="Times New Roman" w:hAnsi="Times New Roman" w:cs="Times New Roman"/>
          <w:b/>
          <w:bCs/>
          <w:sz w:val="24"/>
          <w:szCs w:val="24"/>
        </w:rPr>
        <w:t>Application Based Questions</w:t>
      </w:r>
    </w:p>
    <w:p w14:paraId="1DADDF23" w14:textId="77777777" w:rsidR="00471FE4" w:rsidRPr="00471FE4" w:rsidRDefault="00471FE4" w:rsidP="00471FE4">
      <w:pPr>
        <w:jc w:val="center"/>
        <w:rPr>
          <w:rFonts w:ascii="Times New Roman" w:hAnsi="Times New Roman" w:cs="Times New Roman"/>
          <w:b/>
          <w:bCs/>
        </w:rPr>
      </w:pPr>
    </w:p>
    <w:p w14:paraId="13AD808A"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1. A company experiences unpredictable traffic spikes during seasonal sales. Explain how</w:t>
      </w:r>
    </w:p>
    <w:p w14:paraId="0228E01D"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cloud auto-scaling and load balancing can handle this demand efficiently. How does</w:t>
      </w:r>
    </w:p>
    <w:p w14:paraId="752A71ED"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this approach reduce downtime and improve user experience? What role do monitoring</w:t>
      </w:r>
    </w:p>
    <w:p w14:paraId="7861968B" w14:textId="77777777" w:rsidR="00471FE4" w:rsidRDefault="00471FE4" w:rsidP="00471FE4">
      <w:pPr>
        <w:rPr>
          <w:rFonts w:ascii="Times New Roman" w:hAnsi="Times New Roman" w:cs="Times New Roman"/>
          <w:b/>
          <w:bCs/>
        </w:rPr>
      </w:pPr>
      <w:r w:rsidRPr="00471FE4">
        <w:rPr>
          <w:rFonts w:ascii="Times New Roman" w:hAnsi="Times New Roman" w:cs="Times New Roman"/>
          <w:b/>
          <w:bCs/>
        </w:rPr>
        <w:t>tools play in this setup? Relate your answer to a real-world e-commerce scenario.</w:t>
      </w:r>
    </w:p>
    <w:p w14:paraId="0D1A9D0F" w14:textId="77777777" w:rsidR="00471FE4" w:rsidRDefault="00471FE4" w:rsidP="00471FE4">
      <w:pPr>
        <w:rPr>
          <w:rFonts w:ascii="Times New Roman" w:hAnsi="Times New Roman" w:cs="Times New Roman"/>
          <w:b/>
          <w:bCs/>
        </w:rPr>
      </w:pPr>
    </w:p>
    <w:p w14:paraId="3AFF3D45" w14:textId="5D54E59B" w:rsidR="00471FE4" w:rsidRDefault="00471FE4" w:rsidP="00471FE4">
      <w:pPr>
        <w:rPr>
          <w:rFonts w:ascii="Times New Roman" w:hAnsi="Times New Roman" w:cs="Times New Roman"/>
          <w:b/>
          <w:bCs/>
        </w:rPr>
      </w:pPr>
      <w:r>
        <w:rPr>
          <w:rFonts w:ascii="Times New Roman" w:hAnsi="Times New Roman" w:cs="Times New Roman"/>
          <w:b/>
          <w:bCs/>
        </w:rPr>
        <w:t>Answer:</w:t>
      </w:r>
    </w:p>
    <w:p w14:paraId="6EAADA74" w14:textId="77777777" w:rsidR="00471FE4" w:rsidRPr="00471FE4" w:rsidRDefault="00471FE4" w:rsidP="00471FE4">
      <w:pPr>
        <w:rPr>
          <w:rFonts w:ascii="Times New Roman" w:hAnsi="Times New Roman" w:cs="Times New Roman"/>
        </w:rPr>
      </w:pPr>
      <w:r w:rsidRPr="00471FE4">
        <w:rPr>
          <w:rFonts w:ascii="Times New Roman" w:hAnsi="Times New Roman" w:cs="Times New Roman"/>
        </w:rPr>
        <w:t xml:space="preserve">During seasonal sales, an e-commerce company may experience sudden increases in website traffic. </w:t>
      </w:r>
      <w:r w:rsidRPr="00471FE4">
        <w:rPr>
          <w:rFonts w:ascii="Times New Roman" w:hAnsi="Times New Roman" w:cs="Times New Roman"/>
          <w:b/>
          <w:bCs/>
        </w:rPr>
        <w:t>Cloud auto-scaling</w:t>
      </w:r>
      <w:r w:rsidRPr="00471FE4">
        <w:rPr>
          <w:rFonts w:ascii="Times New Roman" w:hAnsi="Times New Roman" w:cs="Times New Roman"/>
        </w:rPr>
        <w:t xml:space="preserve"> automatically adds more servers or computing resources when traffic increases. When the traffic decreases, it removes extra resources to reduce costs.</w:t>
      </w:r>
    </w:p>
    <w:p w14:paraId="2B8B8A9B" w14:textId="77777777" w:rsidR="00471FE4" w:rsidRPr="00471FE4" w:rsidRDefault="00471FE4" w:rsidP="00471FE4">
      <w:pPr>
        <w:rPr>
          <w:rFonts w:ascii="Times New Roman" w:hAnsi="Times New Roman" w:cs="Times New Roman"/>
        </w:rPr>
      </w:pPr>
      <w:r w:rsidRPr="00471FE4">
        <w:rPr>
          <w:rFonts w:ascii="Times New Roman" w:hAnsi="Times New Roman" w:cs="Times New Roman"/>
        </w:rPr>
        <w:t xml:space="preserve">A </w:t>
      </w:r>
      <w:r w:rsidRPr="00471FE4">
        <w:rPr>
          <w:rFonts w:ascii="Times New Roman" w:hAnsi="Times New Roman" w:cs="Times New Roman"/>
          <w:b/>
          <w:bCs/>
        </w:rPr>
        <w:t>load balancer</w:t>
      </w:r>
      <w:r w:rsidRPr="00471FE4">
        <w:rPr>
          <w:rFonts w:ascii="Times New Roman" w:hAnsi="Times New Roman" w:cs="Times New Roman"/>
        </w:rPr>
        <w:t xml:space="preserve"> distributes customer requests across multiple servers. This prevents one server from becoming overloaded. If a server fails, the load balancer redirects traffic to other healthy servers, which reduces downtime.</w:t>
      </w:r>
    </w:p>
    <w:p w14:paraId="23511688" w14:textId="77777777" w:rsidR="00471FE4" w:rsidRPr="00471FE4" w:rsidRDefault="00471FE4" w:rsidP="00471FE4">
      <w:pPr>
        <w:rPr>
          <w:rFonts w:ascii="Times New Roman" w:hAnsi="Times New Roman" w:cs="Times New Roman"/>
        </w:rPr>
      </w:pPr>
      <w:r w:rsidRPr="00471FE4">
        <w:rPr>
          <w:rFonts w:ascii="Times New Roman" w:hAnsi="Times New Roman" w:cs="Times New Roman"/>
          <w:b/>
          <w:bCs/>
        </w:rPr>
        <w:t>Monitoring tools</w:t>
      </w:r>
      <w:r w:rsidRPr="00471FE4">
        <w:rPr>
          <w:rFonts w:ascii="Times New Roman" w:hAnsi="Times New Roman" w:cs="Times New Roman"/>
        </w:rPr>
        <w:t xml:space="preserve"> continuously track CPU usage, memory usage, website traffic, response time, and server health. When usage reaches a certain limit, they can trigger auto-scaling and send alerts to administrators.</w:t>
      </w:r>
    </w:p>
    <w:p w14:paraId="78DA180D" w14:textId="77777777" w:rsidR="00471FE4" w:rsidRPr="00471FE4" w:rsidRDefault="00471FE4" w:rsidP="00471FE4">
      <w:pPr>
        <w:rPr>
          <w:rFonts w:ascii="Times New Roman" w:hAnsi="Times New Roman" w:cs="Times New Roman"/>
        </w:rPr>
      </w:pPr>
      <w:r w:rsidRPr="00471FE4">
        <w:rPr>
          <w:rFonts w:ascii="Times New Roman" w:hAnsi="Times New Roman" w:cs="Times New Roman"/>
          <w:b/>
          <w:bCs/>
        </w:rPr>
        <w:t>Real-world example:</w:t>
      </w:r>
      <w:r w:rsidRPr="00471FE4">
        <w:rPr>
          <w:rFonts w:ascii="Times New Roman" w:hAnsi="Times New Roman" w:cs="Times New Roman"/>
        </w:rPr>
        <w:t xml:space="preserve"> During a Diwali or Black Friday sale, an online shopping website may receive millions of visitors. Auto-scaling adds more servers, while load balancing distributes users among them. This keeps the website fast and available, allowing customers to browse products, add items to the cart, and complete payments smoothly.</w:t>
      </w:r>
    </w:p>
    <w:p w14:paraId="25E0C64F" w14:textId="77777777" w:rsidR="00471FE4" w:rsidRDefault="00471FE4" w:rsidP="00471FE4">
      <w:pPr>
        <w:rPr>
          <w:rFonts w:ascii="Times New Roman" w:hAnsi="Times New Roman" w:cs="Times New Roman"/>
        </w:rPr>
      </w:pPr>
    </w:p>
    <w:p w14:paraId="43575121" w14:textId="77777777" w:rsidR="00471FE4" w:rsidRPr="00471FE4" w:rsidRDefault="00471FE4" w:rsidP="00471FE4">
      <w:pPr>
        <w:rPr>
          <w:rFonts w:ascii="Times New Roman" w:hAnsi="Times New Roman" w:cs="Times New Roman"/>
        </w:rPr>
      </w:pPr>
    </w:p>
    <w:p w14:paraId="52D95698"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2. An organization wants to store large volumes of backup data securely in the cloud.</w:t>
      </w:r>
    </w:p>
    <w:p w14:paraId="76DBE80C"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Discuss how cloud storage solutions ensure durability and data redundancy.</w:t>
      </w:r>
    </w:p>
    <w:p w14:paraId="6D620499"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How can encryption and access control protect sensitive backup data?</w:t>
      </w:r>
    </w:p>
    <w:p w14:paraId="645765AE"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Explain the cost advantages compared to traditional storage systems.</w:t>
      </w:r>
    </w:p>
    <w:p w14:paraId="07E4A70C" w14:textId="77777777" w:rsidR="00471FE4" w:rsidRDefault="00471FE4" w:rsidP="00471FE4">
      <w:pPr>
        <w:rPr>
          <w:rFonts w:ascii="Times New Roman" w:hAnsi="Times New Roman" w:cs="Times New Roman"/>
          <w:b/>
          <w:bCs/>
        </w:rPr>
      </w:pPr>
      <w:r w:rsidRPr="00471FE4">
        <w:rPr>
          <w:rFonts w:ascii="Times New Roman" w:hAnsi="Times New Roman" w:cs="Times New Roman"/>
          <w:b/>
          <w:bCs/>
        </w:rPr>
        <w:t>Provide an example of a disaster recovery use case.</w:t>
      </w:r>
    </w:p>
    <w:p w14:paraId="04CF1DBC" w14:textId="77777777" w:rsidR="00471FE4" w:rsidRDefault="00471FE4" w:rsidP="00471FE4">
      <w:pPr>
        <w:rPr>
          <w:rFonts w:ascii="Times New Roman" w:hAnsi="Times New Roman" w:cs="Times New Roman"/>
          <w:b/>
          <w:bCs/>
        </w:rPr>
      </w:pPr>
    </w:p>
    <w:p w14:paraId="5B582EC8" w14:textId="1E68869D" w:rsidR="00471FE4" w:rsidRDefault="00471FE4" w:rsidP="00471FE4">
      <w:pPr>
        <w:rPr>
          <w:rFonts w:ascii="Times New Roman" w:hAnsi="Times New Roman" w:cs="Times New Roman"/>
          <w:b/>
          <w:bCs/>
        </w:rPr>
      </w:pPr>
      <w:r>
        <w:rPr>
          <w:rFonts w:ascii="Times New Roman" w:hAnsi="Times New Roman" w:cs="Times New Roman"/>
          <w:b/>
          <w:bCs/>
        </w:rPr>
        <w:t>Answer:</w:t>
      </w:r>
    </w:p>
    <w:p w14:paraId="70AAAA11" w14:textId="77777777" w:rsidR="003C1692" w:rsidRPr="003C1692" w:rsidRDefault="003C1692" w:rsidP="003C1692">
      <w:pPr>
        <w:rPr>
          <w:rFonts w:ascii="Times New Roman" w:hAnsi="Times New Roman" w:cs="Times New Roman"/>
        </w:rPr>
      </w:pPr>
      <w:r w:rsidRPr="003C1692">
        <w:rPr>
          <w:rFonts w:ascii="Times New Roman" w:hAnsi="Times New Roman" w:cs="Times New Roman"/>
        </w:rPr>
        <w:t>Cloud storage allows organizations to store large volumes of backup data securely and reliably.</w:t>
      </w:r>
    </w:p>
    <w:p w14:paraId="5E4B41CA" w14:textId="77777777" w:rsidR="003C1692" w:rsidRPr="003C1692" w:rsidRDefault="003C1692" w:rsidP="003C1692">
      <w:pPr>
        <w:rPr>
          <w:rFonts w:ascii="Times New Roman" w:hAnsi="Times New Roman" w:cs="Times New Roman"/>
        </w:rPr>
      </w:pPr>
      <w:r w:rsidRPr="003C1692">
        <w:rPr>
          <w:rFonts w:ascii="Times New Roman" w:hAnsi="Times New Roman" w:cs="Times New Roman"/>
          <w:b/>
          <w:bCs/>
        </w:rPr>
        <w:t>Durability and Data Redundancy:</w:t>
      </w:r>
      <w:r w:rsidRPr="003C1692">
        <w:rPr>
          <w:rFonts w:ascii="Times New Roman" w:hAnsi="Times New Roman" w:cs="Times New Roman"/>
        </w:rPr>
        <w:t xml:space="preserve"> Cloud providers store multiple copies of backup data across different servers or data </w:t>
      </w:r>
      <w:proofErr w:type="spellStart"/>
      <w:r w:rsidRPr="003C1692">
        <w:rPr>
          <w:rFonts w:ascii="Times New Roman" w:hAnsi="Times New Roman" w:cs="Times New Roman"/>
        </w:rPr>
        <w:t>centers</w:t>
      </w:r>
      <w:proofErr w:type="spellEnd"/>
      <w:r w:rsidRPr="003C1692">
        <w:rPr>
          <w:rFonts w:ascii="Times New Roman" w:hAnsi="Times New Roman" w:cs="Times New Roman"/>
        </w:rPr>
        <w:t>. If one server or location fails, the data can be recovered from another copy. This provides high durability and reduces the risk of data loss.</w:t>
      </w:r>
    </w:p>
    <w:p w14:paraId="0827C6B7" w14:textId="77777777" w:rsidR="003C1692" w:rsidRPr="003C1692" w:rsidRDefault="003C1692" w:rsidP="003C1692">
      <w:pPr>
        <w:rPr>
          <w:rFonts w:ascii="Times New Roman" w:hAnsi="Times New Roman" w:cs="Times New Roman"/>
        </w:rPr>
      </w:pPr>
      <w:r w:rsidRPr="003C1692">
        <w:rPr>
          <w:rFonts w:ascii="Times New Roman" w:hAnsi="Times New Roman" w:cs="Times New Roman"/>
          <w:b/>
          <w:bCs/>
        </w:rPr>
        <w:lastRenderedPageBreak/>
        <w:t>Encryption and Access Control:</w:t>
      </w:r>
      <w:r w:rsidRPr="003C1692">
        <w:rPr>
          <w:rFonts w:ascii="Times New Roman" w:hAnsi="Times New Roman" w:cs="Times New Roman"/>
        </w:rPr>
        <w:t xml:space="preserve"> Data is encrypted during transmission and while stored in the cloud. Access control ensures that only authorized users can view, download, or modify backup data. Features such as passwords, multi-factor authentication, and user permissions provide additional security.</w:t>
      </w:r>
    </w:p>
    <w:p w14:paraId="78FF1645" w14:textId="77777777" w:rsidR="003C1692" w:rsidRPr="003C1692" w:rsidRDefault="003C1692" w:rsidP="003C1692">
      <w:pPr>
        <w:rPr>
          <w:rFonts w:ascii="Times New Roman" w:hAnsi="Times New Roman" w:cs="Times New Roman"/>
        </w:rPr>
      </w:pPr>
      <w:r w:rsidRPr="003C1692">
        <w:rPr>
          <w:rFonts w:ascii="Times New Roman" w:hAnsi="Times New Roman" w:cs="Times New Roman"/>
          <w:b/>
          <w:bCs/>
        </w:rPr>
        <w:t>Cost Advantages:</w:t>
      </w:r>
      <w:r w:rsidRPr="003C1692">
        <w:rPr>
          <w:rFonts w:ascii="Times New Roman" w:hAnsi="Times New Roman" w:cs="Times New Roman"/>
        </w:rPr>
        <w:t xml:space="preserve"> Traditional storage requires organizations to purchase and maintain physical servers, storage devices, and data </w:t>
      </w:r>
      <w:proofErr w:type="spellStart"/>
      <w:r w:rsidRPr="003C1692">
        <w:rPr>
          <w:rFonts w:ascii="Times New Roman" w:hAnsi="Times New Roman" w:cs="Times New Roman"/>
        </w:rPr>
        <w:t>centers</w:t>
      </w:r>
      <w:proofErr w:type="spellEnd"/>
      <w:r w:rsidRPr="003C1692">
        <w:rPr>
          <w:rFonts w:ascii="Times New Roman" w:hAnsi="Times New Roman" w:cs="Times New Roman"/>
        </w:rPr>
        <w:t xml:space="preserve">. Cloud storage follows a </w:t>
      </w:r>
      <w:r w:rsidRPr="003C1692">
        <w:rPr>
          <w:rFonts w:ascii="Times New Roman" w:hAnsi="Times New Roman" w:cs="Times New Roman"/>
          <w:b/>
          <w:bCs/>
        </w:rPr>
        <w:t>pay-as-you-use</w:t>
      </w:r>
      <w:r w:rsidRPr="003C1692">
        <w:rPr>
          <w:rFonts w:ascii="Times New Roman" w:hAnsi="Times New Roman" w:cs="Times New Roman"/>
        </w:rPr>
        <w:t xml:space="preserve"> model, so organizations pay only for the storage they need. It also reduces hardware, maintenance, and infrastructure costs.</w:t>
      </w:r>
    </w:p>
    <w:p w14:paraId="6D065351" w14:textId="77777777" w:rsidR="003C1692" w:rsidRPr="003C1692" w:rsidRDefault="003C1692" w:rsidP="003C1692">
      <w:pPr>
        <w:rPr>
          <w:rFonts w:ascii="Times New Roman" w:hAnsi="Times New Roman" w:cs="Times New Roman"/>
        </w:rPr>
      </w:pPr>
      <w:r w:rsidRPr="003C1692">
        <w:rPr>
          <w:rFonts w:ascii="Times New Roman" w:hAnsi="Times New Roman" w:cs="Times New Roman"/>
          <w:b/>
          <w:bCs/>
        </w:rPr>
        <w:t>Disaster Recovery Example:</w:t>
      </w:r>
      <w:r w:rsidRPr="003C1692">
        <w:rPr>
          <w:rFonts w:ascii="Times New Roman" w:hAnsi="Times New Roman" w:cs="Times New Roman"/>
        </w:rPr>
        <w:t xml:space="preserve"> Suppose a company’s local data </w:t>
      </w:r>
      <w:proofErr w:type="spellStart"/>
      <w:r w:rsidRPr="003C1692">
        <w:rPr>
          <w:rFonts w:ascii="Times New Roman" w:hAnsi="Times New Roman" w:cs="Times New Roman"/>
        </w:rPr>
        <w:t>center</w:t>
      </w:r>
      <w:proofErr w:type="spellEnd"/>
      <w:r w:rsidRPr="003C1692">
        <w:rPr>
          <w:rFonts w:ascii="Times New Roman" w:hAnsi="Times New Roman" w:cs="Times New Roman"/>
        </w:rPr>
        <w:t xml:space="preserve"> is damaged by a fire or flood. The company can recover its important files, databases, and applications from cloud backups. This helps restore business operations quickly and reduces downtime.</w:t>
      </w:r>
    </w:p>
    <w:p w14:paraId="5FE158DC" w14:textId="77777777" w:rsidR="00471FE4" w:rsidRPr="003C1692" w:rsidRDefault="00471FE4" w:rsidP="00471FE4">
      <w:pPr>
        <w:rPr>
          <w:rFonts w:ascii="Times New Roman" w:hAnsi="Times New Roman" w:cs="Times New Roman"/>
        </w:rPr>
      </w:pPr>
    </w:p>
    <w:p w14:paraId="05977E85" w14:textId="77777777" w:rsidR="0015190F" w:rsidRDefault="0015190F" w:rsidP="00471FE4">
      <w:pPr>
        <w:rPr>
          <w:rFonts w:ascii="Times New Roman" w:hAnsi="Times New Roman" w:cs="Times New Roman"/>
          <w:b/>
          <w:bCs/>
        </w:rPr>
      </w:pPr>
    </w:p>
    <w:p w14:paraId="69E91AE0" w14:textId="08176C04"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3. A mobile app company plans to deploy its application globally. Explain how content</w:t>
      </w:r>
    </w:p>
    <w:p w14:paraId="2EB8E0F6"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delivery networks (CDNs) improve performance and reduce latency. How do edge</w:t>
      </w:r>
    </w:p>
    <w:p w14:paraId="29158698"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 xml:space="preserve">servers enhance user experience across regions? Discuss how cloud </w:t>
      </w:r>
      <w:proofErr w:type="gramStart"/>
      <w:r w:rsidRPr="00471FE4">
        <w:rPr>
          <w:rFonts w:ascii="Times New Roman" w:hAnsi="Times New Roman" w:cs="Times New Roman"/>
          <w:b/>
          <w:bCs/>
        </w:rPr>
        <w:t>providers</w:t>
      </w:r>
      <w:proofErr w:type="gramEnd"/>
      <w:r w:rsidRPr="00471FE4">
        <w:rPr>
          <w:rFonts w:ascii="Times New Roman" w:hAnsi="Times New Roman" w:cs="Times New Roman"/>
          <w:b/>
          <w:bCs/>
        </w:rPr>
        <w:t xml:space="preserve"> support</w:t>
      </w:r>
    </w:p>
    <w:p w14:paraId="39D92FD0" w14:textId="77777777" w:rsidR="00471FE4" w:rsidRDefault="00471FE4" w:rsidP="00471FE4">
      <w:pPr>
        <w:rPr>
          <w:rFonts w:ascii="Times New Roman" w:hAnsi="Times New Roman" w:cs="Times New Roman"/>
          <w:b/>
          <w:bCs/>
        </w:rPr>
      </w:pPr>
      <w:r w:rsidRPr="00471FE4">
        <w:rPr>
          <w:rFonts w:ascii="Times New Roman" w:hAnsi="Times New Roman" w:cs="Times New Roman"/>
          <w:b/>
          <w:bCs/>
        </w:rPr>
        <w:t>global availability. Relate this to a real-time streaming or gaming application.</w:t>
      </w:r>
    </w:p>
    <w:p w14:paraId="181C7419" w14:textId="77777777" w:rsidR="00471FE4" w:rsidRDefault="00471FE4" w:rsidP="00471FE4">
      <w:pPr>
        <w:rPr>
          <w:rFonts w:ascii="Times New Roman" w:hAnsi="Times New Roman" w:cs="Times New Roman"/>
          <w:b/>
          <w:bCs/>
        </w:rPr>
      </w:pPr>
    </w:p>
    <w:p w14:paraId="5E3EEF65" w14:textId="1771DA1F" w:rsidR="00471FE4" w:rsidRDefault="00471FE4" w:rsidP="00471FE4">
      <w:pPr>
        <w:rPr>
          <w:rFonts w:ascii="Times New Roman" w:hAnsi="Times New Roman" w:cs="Times New Roman"/>
          <w:b/>
          <w:bCs/>
        </w:rPr>
      </w:pPr>
      <w:r>
        <w:rPr>
          <w:rFonts w:ascii="Times New Roman" w:hAnsi="Times New Roman" w:cs="Times New Roman"/>
          <w:b/>
          <w:bCs/>
        </w:rPr>
        <w:t>Answer:</w:t>
      </w:r>
    </w:p>
    <w:p w14:paraId="5210D62B" w14:textId="77777777" w:rsidR="00E76341" w:rsidRPr="00E76341" w:rsidRDefault="00E76341" w:rsidP="00E76341">
      <w:pPr>
        <w:rPr>
          <w:rFonts w:ascii="Times New Roman" w:hAnsi="Times New Roman" w:cs="Times New Roman"/>
        </w:rPr>
      </w:pPr>
      <w:r w:rsidRPr="00E76341">
        <w:rPr>
          <w:rFonts w:ascii="Times New Roman" w:hAnsi="Times New Roman" w:cs="Times New Roman"/>
        </w:rPr>
        <w:t xml:space="preserve">A mobile app company can use a </w:t>
      </w:r>
      <w:r w:rsidRPr="00E76341">
        <w:rPr>
          <w:rFonts w:ascii="Times New Roman" w:hAnsi="Times New Roman" w:cs="Times New Roman"/>
          <w:b/>
          <w:bCs/>
        </w:rPr>
        <w:t>Content Delivery Network (CDN)</w:t>
      </w:r>
      <w:r w:rsidRPr="00E76341">
        <w:rPr>
          <w:rFonts w:ascii="Times New Roman" w:hAnsi="Times New Roman" w:cs="Times New Roman"/>
        </w:rPr>
        <w:t xml:space="preserve"> to deliver content quickly to users around the world. A CDN stores copies of frequently used content, such as images, videos, game files, and application data, on servers located in different regions.</w:t>
      </w:r>
    </w:p>
    <w:p w14:paraId="6AF51466" w14:textId="77777777" w:rsidR="00E76341" w:rsidRPr="00E76341" w:rsidRDefault="00E76341" w:rsidP="00E76341">
      <w:pPr>
        <w:rPr>
          <w:rFonts w:ascii="Times New Roman" w:hAnsi="Times New Roman" w:cs="Times New Roman"/>
        </w:rPr>
      </w:pPr>
      <w:r w:rsidRPr="00E76341">
        <w:rPr>
          <w:rFonts w:ascii="Times New Roman" w:hAnsi="Times New Roman" w:cs="Times New Roman"/>
        </w:rPr>
        <w:t xml:space="preserve">When a user accesses the app, the CDN delivers content from the </w:t>
      </w:r>
      <w:r w:rsidRPr="00E76341">
        <w:rPr>
          <w:rFonts w:ascii="Times New Roman" w:hAnsi="Times New Roman" w:cs="Times New Roman"/>
          <w:b/>
          <w:bCs/>
        </w:rPr>
        <w:t>nearest server</w:t>
      </w:r>
      <w:r w:rsidRPr="00E76341">
        <w:rPr>
          <w:rFonts w:ascii="Times New Roman" w:hAnsi="Times New Roman" w:cs="Times New Roman"/>
        </w:rPr>
        <w:t xml:space="preserve"> instead of a distant central server. This reduces network latency, improves loading speed, and decreases buffering.</w:t>
      </w:r>
    </w:p>
    <w:p w14:paraId="571C72A8" w14:textId="77777777" w:rsidR="00E76341" w:rsidRPr="00E76341" w:rsidRDefault="00E76341" w:rsidP="00E76341">
      <w:pPr>
        <w:rPr>
          <w:rFonts w:ascii="Times New Roman" w:hAnsi="Times New Roman" w:cs="Times New Roman"/>
        </w:rPr>
      </w:pPr>
      <w:r w:rsidRPr="00E76341">
        <w:rPr>
          <w:rFonts w:ascii="Times New Roman" w:hAnsi="Times New Roman" w:cs="Times New Roman"/>
          <w:b/>
          <w:bCs/>
        </w:rPr>
        <w:t>Edge servers</w:t>
      </w:r>
      <w:r w:rsidRPr="00E76341">
        <w:rPr>
          <w:rFonts w:ascii="Times New Roman" w:hAnsi="Times New Roman" w:cs="Times New Roman"/>
        </w:rPr>
        <w:t xml:space="preserve"> are servers located close to users. They improve user experience by providing faster content delivery, reducing delays, and handling regional traffic. This is useful when users are located in different countries.</w:t>
      </w:r>
    </w:p>
    <w:p w14:paraId="79677C8E" w14:textId="77777777" w:rsidR="00E76341" w:rsidRPr="00E76341" w:rsidRDefault="00E76341" w:rsidP="00E76341">
      <w:pPr>
        <w:rPr>
          <w:rFonts w:ascii="Times New Roman" w:hAnsi="Times New Roman" w:cs="Times New Roman"/>
        </w:rPr>
      </w:pPr>
      <w:r w:rsidRPr="00E76341">
        <w:rPr>
          <w:rFonts w:ascii="Times New Roman" w:hAnsi="Times New Roman" w:cs="Times New Roman"/>
        </w:rPr>
        <w:t xml:space="preserve">Cloud providers support </w:t>
      </w:r>
      <w:r w:rsidRPr="00E76341">
        <w:rPr>
          <w:rFonts w:ascii="Times New Roman" w:hAnsi="Times New Roman" w:cs="Times New Roman"/>
          <w:b/>
          <w:bCs/>
        </w:rPr>
        <w:t>global availability</w:t>
      </w:r>
      <w:r w:rsidRPr="00E76341">
        <w:rPr>
          <w:rFonts w:ascii="Times New Roman" w:hAnsi="Times New Roman" w:cs="Times New Roman"/>
        </w:rPr>
        <w:t xml:space="preserve"> by offering multiple data </w:t>
      </w:r>
      <w:proofErr w:type="spellStart"/>
      <w:r w:rsidRPr="00E76341">
        <w:rPr>
          <w:rFonts w:ascii="Times New Roman" w:hAnsi="Times New Roman" w:cs="Times New Roman"/>
        </w:rPr>
        <w:t>centers</w:t>
      </w:r>
      <w:proofErr w:type="spellEnd"/>
      <w:r w:rsidRPr="00E76341">
        <w:rPr>
          <w:rFonts w:ascii="Times New Roman" w:hAnsi="Times New Roman" w:cs="Times New Roman"/>
        </w:rPr>
        <w:t>, availability zones, global load balancing, and automatic failover. If one region experiences a failure, traffic can be redirected to another healthy region, reducing downtime.</w:t>
      </w:r>
    </w:p>
    <w:p w14:paraId="12225883" w14:textId="77777777" w:rsidR="00E76341" w:rsidRPr="00E76341" w:rsidRDefault="00E76341" w:rsidP="00E76341">
      <w:pPr>
        <w:rPr>
          <w:rFonts w:ascii="Times New Roman" w:hAnsi="Times New Roman" w:cs="Times New Roman"/>
        </w:rPr>
      </w:pPr>
      <w:r w:rsidRPr="00E76341">
        <w:rPr>
          <w:rFonts w:ascii="Times New Roman" w:hAnsi="Times New Roman" w:cs="Times New Roman"/>
          <w:b/>
          <w:bCs/>
        </w:rPr>
        <w:t>Example:</w:t>
      </w:r>
      <w:r w:rsidRPr="00E76341">
        <w:rPr>
          <w:rFonts w:ascii="Times New Roman" w:hAnsi="Times New Roman" w:cs="Times New Roman"/>
        </w:rPr>
        <w:t xml:space="preserve"> In a real-time gaming application, players in India can connect to nearby edge servers instead of a server located in another country. This reduces lag and provides faster responses during gameplay. Similarly, in a video streaming app, CDNs deliver video content from nearby servers, reducing buffering and improving video quality.</w:t>
      </w:r>
    </w:p>
    <w:p w14:paraId="2291072B" w14:textId="77777777" w:rsidR="00471FE4" w:rsidRDefault="00471FE4" w:rsidP="00471FE4">
      <w:pPr>
        <w:rPr>
          <w:rFonts w:ascii="Times New Roman" w:hAnsi="Times New Roman" w:cs="Times New Roman"/>
        </w:rPr>
      </w:pPr>
    </w:p>
    <w:p w14:paraId="1F34CBD8" w14:textId="77777777" w:rsidR="00E76341" w:rsidRDefault="00E76341" w:rsidP="00471FE4">
      <w:pPr>
        <w:rPr>
          <w:rFonts w:ascii="Times New Roman" w:hAnsi="Times New Roman" w:cs="Times New Roman"/>
        </w:rPr>
      </w:pPr>
    </w:p>
    <w:p w14:paraId="1C121273" w14:textId="77777777" w:rsidR="00E76341" w:rsidRDefault="00E76341" w:rsidP="00471FE4">
      <w:pPr>
        <w:rPr>
          <w:rFonts w:ascii="Times New Roman" w:hAnsi="Times New Roman" w:cs="Times New Roman"/>
        </w:rPr>
      </w:pPr>
    </w:p>
    <w:p w14:paraId="366EBE56" w14:textId="77777777" w:rsidR="00E76341" w:rsidRDefault="00E76341" w:rsidP="00471FE4">
      <w:pPr>
        <w:rPr>
          <w:rFonts w:ascii="Times New Roman" w:hAnsi="Times New Roman" w:cs="Times New Roman"/>
        </w:rPr>
      </w:pPr>
    </w:p>
    <w:p w14:paraId="06F5CB33" w14:textId="77777777" w:rsidR="00E76341" w:rsidRDefault="00E76341" w:rsidP="00471FE4">
      <w:pPr>
        <w:rPr>
          <w:rFonts w:ascii="Times New Roman" w:hAnsi="Times New Roman" w:cs="Times New Roman"/>
        </w:rPr>
      </w:pPr>
    </w:p>
    <w:p w14:paraId="5C0C1A0C"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lastRenderedPageBreak/>
        <w:t>4. A financial institution requires strict compliance and data security in cloud usage.</w:t>
      </w:r>
    </w:p>
    <w:p w14:paraId="5750363E"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Explain how cloud providers support regulatory compliance and auditing. What role do</w:t>
      </w:r>
    </w:p>
    <w:p w14:paraId="3B3DDA57"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logging, monitoring, and encryption play in security? How can the company ensure</w:t>
      </w:r>
    </w:p>
    <w:p w14:paraId="4EEE1212"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data sovereignty requirements are met? Give an example involving sensitive financial</w:t>
      </w:r>
    </w:p>
    <w:p w14:paraId="1E382DE8" w14:textId="77777777" w:rsidR="00471FE4" w:rsidRDefault="00471FE4" w:rsidP="00471FE4">
      <w:pPr>
        <w:rPr>
          <w:rFonts w:ascii="Times New Roman" w:hAnsi="Times New Roman" w:cs="Times New Roman"/>
          <w:b/>
          <w:bCs/>
        </w:rPr>
      </w:pPr>
      <w:r w:rsidRPr="00471FE4">
        <w:rPr>
          <w:rFonts w:ascii="Times New Roman" w:hAnsi="Times New Roman" w:cs="Times New Roman"/>
          <w:b/>
          <w:bCs/>
        </w:rPr>
        <w:t>transactions.</w:t>
      </w:r>
    </w:p>
    <w:p w14:paraId="381F1A29" w14:textId="77777777" w:rsidR="00471FE4" w:rsidRDefault="00471FE4" w:rsidP="00471FE4">
      <w:pPr>
        <w:rPr>
          <w:rFonts w:ascii="Times New Roman" w:hAnsi="Times New Roman" w:cs="Times New Roman"/>
          <w:b/>
          <w:bCs/>
        </w:rPr>
      </w:pPr>
    </w:p>
    <w:p w14:paraId="2C8F2E6E" w14:textId="68D1FB7A" w:rsidR="00471FE4" w:rsidRDefault="00471FE4" w:rsidP="00471FE4">
      <w:pPr>
        <w:rPr>
          <w:rFonts w:ascii="Times New Roman" w:hAnsi="Times New Roman" w:cs="Times New Roman"/>
          <w:b/>
          <w:bCs/>
        </w:rPr>
      </w:pPr>
      <w:r>
        <w:rPr>
          <w:rFonts w:ascii="Times New Roman" w:hAnsi="Times New Roman" w:cs="Times New Roman"/>
          <w:b/>
          <w:bCs/>
        </w:rPr>
        <w:t>Answer:</w:t>
      </w:r>
    </w:p>
    <w:p w14:paraId="16CC6927" w14:textId="77777777" w:rsidR="00775FCF" w:rsidRPr="00775FCF" w:rsidRDefault="00775FCF" w:rsidP="00775FCF">
      <w:pPr>
        <w:rPr>
          <w:rFonts w:ascii="Times New Roman" w:hAnsi="Times New Roman" w:cs="Times New Roman"/>
        </w:rPr>
      </w:pPr>
      <w:r w:rsidRPr="00775FCF">
        <w:rPr>
          <w:rFonts w:ascii="Times New Roman" w:hAnsi="Times New Roman" w:cs="Times New Roman"/>
        </w:rPr>
        <w:t xml:space="preserve">Financial institutions handle sensitive information such as customer details, account records, and transaction data. Cloud providers support </w:t>
      </w:r>
      <w:r w:rsidRPr="00775FCF">
        <w:rPr>
          <w:rFonts w:ascii="Times New Roman" w:hAnsi="Times New Roman" w:cs="Times New Roman"/>
          <w:b/>
          <w:bCs/>
        </w:rPr>
        <w:t>regulatory compliance</w:t>
      </w:r>
      <w:r w:rsidRPr="00775FCF">
        <w:rPr>
          <w:rFonts w:ascii="Times New Roman" w:hAnsi="Times New Roman" w:cs="Times New Roman"/>
        </w:rPr>
        <w:t xml:space="preserve"> by offering security standards, compliance certifications, audit reports, and tools for tracking cloud activities. These features help organizations meet financial and data-protection regulations.</w:t>
      </w:r>
    </w:p>
    <w:p w14:paraId="3AEABC09" w14:textId="77777777" w:rsidR="00775FCF" w:rsidRPr="00775FCF" w:rsidRDefault="00775FCF" w:rsidP="00775FCF">
      <w:pPr>
        <w:rPr>
          <w:rFonts w:ascii="Times New Roman" w:hAnsi="Times New Roman" w:cs="Times New Roman"/>
        </w:rPr>
      </w:pPr>
      <w:r w:rsidRPr="00775FCF">
        <w:rPr>
          <w:rFonts w:ascii="Times New Roman" w:hAnsi="Times New Roman" w:cs="Times New Roman"/>
          <w:b/>
          <w:bCs/>
        </w:rPr>
        <w:t>Logging and Monitoring:</w:t>
      </w:r>
      <w:r w:rsidRPr="00775FCF">
        <w:rPr>
          <w:rFonts w:ascii="Times New Roman" w:hAnsi="Times New Roman" w:cs="Times New Roman"/>
        </w:rPr>
        <w:t xml:space="preserve"> Logging records activities such as user logins, data access, and financial transactions. Monitoring continuously checks system performance and detects unusual activities or security threats. These tools help auditors review events and identify possible fraud or unauthorized access.</w:t>
      </w:r>
    </w:p>
    <w:p w14:paraId="5A3C67F4" w14:textId="77777777" w:rsidR="00775FCF" w:rsidRPr="00775FCF" w:rsidRDefault="00775FCF" w:rsidP="00775FCF">
      <w:pPr>
        <w:rPr>
          <w:rFonts w:ascii="Times New Roman" w:hAnsi="Times New Roman" w:cs="Times New Roman"/>
        </w:rPr>
      </w:pPr>
      <w:r w:rsidRPr="00775FCF">
        <w:rPr>
          <w:rFonts w:ascii="Times New Roman" w:hAnsi="Times New Roman" w:cs="Times New Roman"/>
          <w:b/>
          <w:bCs/>
        </w:rPr>
        <w:t>Encryption:</w:t>
      </w:r>
      <w:r w:rsidRPr="00775FCF">
        <w:rPr>
          <w:rFonts w:ascii="Times New Roman" w:hAnsi="Times New Roman" w:cs="Times New Roman"/>
        </w:rPr>
        <w:t xml:space="preserve"> Encryption protects sensitive data by converting it into an unreadable format. Data is encrypted </w:t>
      </w:r>
      <w:r w:rsidRPr="00775FCF">
        <w:rPr>
          <w:rFonts w:ascii="Times New Roman" w:hAnsi="Times New Roman" w:cs="Times New Roman"/>
          <w:b/>
          <w:bCs/>
        </w:rPr>
        <w:t>while being stored</w:t>
      </w:r>
      <w:r w:rsidRPr="00775FCF">
        <w:rPr>
          <w:rFonts w:ascii="Times New Roman" w:hAnsi="Times New Roman" w:cs="Times New Roman"/>
        </w:rPr>
        <w:t xml:space="preserve"> and </w:t>
      </w:r>
      <w:r w:rsidRPr="00775FCF">
        <w:rPr>
          <w:rFonts w:ascii="Times New Roman" w:hAnsi="Times New Roman" w:cs="Times New Roman"/>
          <w:b/>
          <w:bCs/>
        </w:rPr>
        <w:t>while being transmitted</w:t>
      </w:r>
      <w:r w:rsidRPr="00775FCF">
        <w:rPr>
          <w:rFonts w:ascii="Times New Roman" w:hAnsi="Times New Roman" w:cs="Times New Roman"/>
        </w:rPr>
        <w:t>. Only authorized users with the correct encryption keys can access the original information.</w:t>
      </w:r>
    </w:p>
    <w:p w14:paraId="5A6CEECE" w14:textId="77777777" w:rsidR="00775FCF" w:rsidRPr="00775FCF" w:rsidRDefault="00775FCF" w:rsidP="00775FCF">
      <w:pPr>
        <w:rPr>
          <w:rFonts w:ascii="Times New Roman" w:hAnsi="Times New Roman" w:cs="Times New Roman"/>
        </w:rPr>
      </w:pPr>
      <w:r w:rsidRPr="00775FCF">
        <w:rPr>
          <w:rFonts w:ascii="Times New Roman" w:hAnsi="Times New Roman" w:cs="Times New Roman"/>
          <w:b/>
          <w:bCs/>
        </w:rPr>
        <w:t>Data Sovereignty:</w:t>
      </w:r>
      <w:r w:rsidRPr="00775FCF">
        <w:rPr>
          <w:rFonts w:ascii="Times New Roman" w:hAnsi="Times New Roman" w:cs="Times New Roman"/>
        </w:rPr>
        <w:t xml:space="preserve"> Data sovereignty means that data must be stored and processed according to the laws of the country where it is located. The company can meet these requirements by selecting cloud regions within the required country, controlling where backups are stored, and ensuring that data is not transferred to unauthorized regions.</w:t>
      </w:r>
    </w:p>
    <w:p w14:paraId="201235A5" w14:textId="77777777" w:rsidR="00775FCF" w:rsidRPr="00775FCF" w:rsidRDefault="00775FCF" w:rsidP="00775FCF">
      <w:pPr>
        <w:rPr>
          <w:rFonts w:ascii="Times New Roman" w:hAnsi="Times New Roman" w:cs="Times New Roman"/>
        </w:rPr>
      </w:pPr>
      <w:r w:rsidRPr="00775FCF">
        <w:rPr>
          <w:rFonts w:ascii="Times New Roman" w:hAnsi="Times New Roman" w:cs="Times New Roman"/>
          <w:b/>
          <w:bCs/>
        </w:rPr>
        <w:t>Example:</w:t>
      </w:r>
      <w:r w:rsidRPr="00775FCF">
        <w:rPr>
          <w:rFonts w:ascii="Times New Roman" w:hAnsi="Times New Roman" w:cs="Times New Roman"/>
        </w:rPr>
        <w:t xml:space="preserve"> When a customer performs an online bank transfer, the transaction data is encrypted during transmission. The cloud system records the transaction in audit logs and monitors it for unusual activity. If suspicious </w:t>
      </w:r>
      <w:proofErr w:type="spellStart"/>
      <w:r w:rsidRPr="00775FCF">
        <w:rPr>
          <w:rFonts w:ascii="Times New Roman" w:hAnsi="Times New Roman" w:cs="Times New Roman"/>
        </w:rPr>
        <w:t>behavior</w:t>
      </w:r>
      <w:proofErr w:type="spellEnd"/>
      <w:r w:rsidRPr="00775FCF">
        <w:rPr>
          <w:rFonts w:ascii="Times New Roman" w:hAnsi="Times New Roman" w:cs="Times New Roman"/>
        </w:rPr>
        <w:t xml:space="preserve"> is detected, the system can generate an alert or temporarily block the transaction. The financial data is stored in an approved cloud region to meet data sovereignty requirements.</w:t>
      </w:r>
    </w:p>
    <w:p w14:paraId="2F95214C" w14:textId="77777777" w:rsidR="00471FE4" w:rsidRDefault="00471FE4" w:rsidP="00471FE4">
      <w:pPr>
        <w:rPr>
          <w:rFonts w:ascii="Times New Roman" w:hAnsi="Times New Roman" w:cs="Times New Roman"/>
        </w:rPr>
      </w:pPr>
    </w:p>
    <w:p w14:paraId="70544747" w14:textId="77777777" w:rsidR="00775FCF" w:rsidRPr="00775FCF" w:rsidRDefault="00775FCF" w:rsidP="00471FE4">
      <w:pPr>
        <w:rPr>
          <w:rFonts w:ascii="Times New Roman" w:hAnsi="Times New Roman" w:cs="Times New Roman"/>
        </w:rPr>
      </w:pPr>
    </w:p>
    <w:p w14:paraId="6C45F04D"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5. A development team wants to adopt containerization for application deployment.</w:t>
      </w:r>
    </w:p>
    <w:p w14:paraId="52209DB4"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Explain how containers differ from virtual machines in terms of performance and</w:t>
      </w:r>
    </w:p>
    <w:p w14:paraId="484ED33D"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resource usage. How does orchestration (like Kubernetes) simplify deployment and</w:t>
      </w:r>
    </w:p>
    <w:p w14:paraId="130AA4A1" w14:textId="77777777" w:rsidR="00471FE4" w:rsidRPr="00471FE4" w:rsidRDefault="00471FE4" w:rsidP="00471FE4">
      <w:pPr>
        <w:rPr>
          <w:rFonts w:ascii="Times New Roman" w:hAnsi="Times New Roman" w:cs="Times New Roman"/>
          <w:b/>
          <w:bCs/>
        </w:rPr>
      </w:pPr>
      <w:r w:rsidRPr="00471FE4">
        <w:rPr>
          <w:rFonts w:ascii="Times New Roman" w:hAnsi="Times New Roman" w:cs="Times New Roman"/>
          <w:b/>
          <w:bCs/>
        </w:rPr>
        <w:t>scaling? Discuss portability benefits across different cloud environments.</w:t>
      </w:r>
    </w:p>
    <w:p w14:paraId="1B917D32" w14:textId="1A5A6352" w:rsidR="009B6461" w:rsidRDefault="00471FE4" w:rsidP="00471FE4">
      <w:pPr>
        <w:rPr>
          <w:rFonts w:ascii="Times New Roman" w:hAnsi="Times New Roman" w:cs="Times New Roman"/>
          <w:b/>
          <w:bCs/>
        </w:rPr>
      </w:pPr>
      <w:r w:rsidRPr="00471FE4">
        <w:rPr>
          <w:rFonts w:ascii="Times New Roman" w:hAnsi="Times New Roman" w:cs="Times New Roman"/>
          <w:b/>
          <w:bCs/>
        </w:rPr>
        <w:t>Provide an example of a microservices-based application.</w:t>
      </w:r>
    </w:p>
    <w:p w14:paraId="58EB1A73" w14:textId="77777777" w:rsidR="00775FCF" w:rsidRDefault="00775FCF" w:rsidP="00471FE4">
      <w:pPr>
        <w:rPr>
          <w:rFonts w:ascii="Times New Roman" w:hAnsi="Times New Roman" w:cs="Times New Roman"/>
          <w:b/>
          <w:bCs/>
        </w:rPr>
      </w:pPr>
    </w:p>
    <w:p w14:paraId="351C0885" w14:textId="48BB043C" w:rsidR="00775FCF" w:rsidRDefault="00775FCF" w:rsidP="00471FE4">
      <w:pPr>
        <w:rPr>
          <w:rFonts w:ascii="Times New Roman" w:hAnsi="Times New Roman" w:cs="Times New Roman"/>
          <w:b/>
          <w:bCs/>
        </w:rPr>
      </w:pPr>
      <w:r>
        <w:rPr>
          <w:rFonts w:ascii="Times New Roman" w:hAnsi="Times New Roman" w:cs="Times New Roman"/>
          <w:b/>
          <w:bCs/>
        </w:rPr>
        <w:t>Answer:</w:t>
      </w:r>
    </w:p>
    <w:p w14:paraId="0267BC32" w14:textId="77777777" w:rsidR="000669E5" w:rsidRPr="000669E5" w:rsidRDefault="000669E5" w:rsidP="000669E5">
      <w:pPr>
        <w:rPr>
          <w:rFonts w:ascii="Times New Roman" w:hAnsi="Times New Roman" w:cs="Times New Roman"/>
        </w:rPr>
      </w:pPr>
      <w:r w:rsidRPr="000669E5">
        <w:rPr>
          <w:rFonts w:ascii="Times New Roman" w:hAnsi="Times New Roman" w:cs="Times New Roman"/>
          <w:b/>
          <w:bCs/>
        </w:rPr>
        <w:t>Containers</w:t>
      </w:r>
      <w:r w:rsidRPr="000669E5">
        <w:rPr>
          <w:rFonts w:ascii="Times New Roman" w:hAnsi="Times New Roman" w:cs="Times New Roman"/>
        </w:rPr>
        <w:t xml:space="preserve"> package an application along with its required libraries and dependencies. Unlike </w:t>
      </w:r>
      <w:r w:rsidRPr="000669E5">
        <w:rPr>
          <w:rFonts w:ascii="Times New Roman" w:hAnsi="Times New Roman" w:cs="Times New Roman"/>
          <w:b/>
          <w:bCs/>
        </w:rPr>
        <w:t>Virtual Machines (VMs)</w:t>
      </w:r>
      <w:r w:rsidRPr="000669E5">
        <w:rPr>
          <w:rFonts w:ascii="Times New Roman" w:hAnsi="Times New Roman" w:cs="Times New Roman"/>
        </w:rPr>
        <w:t xml:space="preserve">, containers share the host operating system, while each VM has its own complete </w:t>
      </w:r>
      <w:r w:rsidRPr="000669E5">
        <w:rPr>
          <w:rFonts w:ascii="Times New Roman" w:hAnsi="Times New Roman" w:cs="Times New Roman"/>
        </w:rPr>
        <w:lastRenderedPageBreak/>
        <w:t xml:space="preserve">operating system. Therefore, containers are </w:t>
      </w:r>
      <w:r w:rsidRPr="000669E5">
        <w:rPr>
          <w:rFonts w:ascii="Times New Roman" w:hAnsi="Times New Roman" w:cs="Times New Roman"/>
          <w:b/>
          <w:bCs/>
        </w:rPr>
        <w:t>lighter, faster to start, and use fewer resources</w:t>
      </w:r>
      <w:r w:rsidRPr="000669E5">
        <w:rPr>
          <w:rFonts w:ascii="Times New Roman" w:hAnsi="Times New Roman" w:cs="Times New Roman"/>
        </w:rPr>
        <w:t xml:space="preserve"> such as CPU, memory, and storage.</w:t>
      </w:r>
    </w:p>
    <w:p w14:paraId="60AB8EB9" w14:textId="77777777" w:rsidR="000669E5" w:rsidRPr="000669E5" w:rsidRDefault="000669E5" w:rsidP="000669E5">
      <w:pPr>
        <w:rPr>
          <w:rFonts w:ascii="Times New Roman" w:hAnsi="Times New Roman" w:cs="Times New Roman"/>
        </w:rPr>
      </w:pPr>
      <w:r w:rsidRPr="000669E5">
        <w:rPr>
          <w:rFonts w:ascii="Times New Roman" w:hAnsi="Times New Roman" w:cs="Times New Roman"/>
          <w:b/>
          <w:bCs/>
        </w:rPr>
        <w:t>Container orchestration</w:t>
      </w:r>
      <w:r w:rsidRPr="000669E5">
        <w:rPr>
          <w:rFonts w:ascii="Times New Roman" w:hAnsi="Times New Roman" w:cs="Times New Roman"/>
        </w:rPr>
        <w:t xml:space="preserve"> tools such as </w:t>
      </w:r>
      <w:hyperlink r:id="rId5" w:tgtFrame="_blank" w:history="1">
        <w:r w:rsidRPr="000669E5">
          <w:rPr>
            <w:rStyle w:val="Hyperlink"/>
            <w:rFonts w:ascii="Times New Roman" w:hAnsi="Times New Roman" w:cs="Times New Roman"/>
          </w:rPr>
          <w:t>Kubernetes</w:t>
        </w:r>
      </w:hyperlink>
      <w:r w:rsidRPr="000669E5">
        <w:rPr>
          <w:rFonts w:ascii="Times New Roman" w:hAnsi="Times New Roman" w:cs="Times New Roman"/>
        </w:rPr>
        <w:t xml:space="preserve"> simplify the management of many containers. Kubernetes can automatically deploy containers, scale them based on demand, distribute workloads, restart failed containers, and manage updates. This reduces manual work and improves application availability.</w:t>
      </w:r>
    </w:p>
    <w:p w14:paraId="308F30C4" w14:textId="77777777" w:rsidR="000669E5" w:rsidRPr="000669E5" w:rsidRDefault="000669E5" w:rsidP="000669E5">
      <w:pPr>
        <w:rPr>
          <w:rFonts w:ascii="Times New Roman" w:hAnsi="Times New Roman" w:cs="Times New Roman"/>
        </w:rPr>
      </w:pPr>
      <w:r w:rsidRPr="000669E5">
        <w:rPr>
          <w:rFonts w:ascii="Times New Roman" w:hAnsi="Times New Roman" w:cs="Times New Roman"/>
        </w:rPr>
        <w:t xml:space="preserve">Containers provide </w:t>
      </w:r>
      <w:r w:rsidRPr="000669E5">
        <w:rPr>
          <w:rFonts w:ascii="Times New Roman" w:hAnsi="Times New Roman" w:cs="Times New Roman"/>
          <w:b/>
          <w:bCs/>
        </w:rPr>
        <w:t>portability</w:t>
      </w:r>
      <w:r w:rsidRPr="000669E5">
        <w:rPr>
          <w:rFonts w:ascii="Times New Roman" w:hAnsi="Times New Roman" w:cs="Times New Roman"/>
        </w:rPr>
        <w:t xml:space="preserve"> because the same container image can run consistently on different cloud platforms or on local systems. This helps developers avoid compatibility problems and makes it easier to move applications between cloud environments.</w:t>
      </w:r>
    </w:p>
    <w:p w14:paraId="004EACB8" w14:textId="77777777" w:rsidR="000669E5" w:rsidRPr="000669E5" w:rsidRDefault="000669E5" w:rsidP="000669E5">
      <w:pPr>
        <w:rPr>
          <w:rFonts w:ascii="Times New Roman" w:hAnsi="Times New Roman" w:cs="Times New Roman"/>
        </w:rPr>
      </w:pPr>
      <w:r w:rsidRPr="000669E5">
        <w:rPr>
          <w:rFonts w:ascii="Times New Roman" w:hAnsi="Times New Roman" w:cs="Times New Roman"/>
          <w:b/>
          <w:bCs/>
        </w:rPr>
        <w:t>Example:</w:t>
      </w:r>
      <w:r w:rsidRPr="000669E5">
        <w:rPr>
          <w:rFonts w:ascii="Times New Roman" w:hAnsi="Times New Roman" w:cs="Times New Roman"/>
        </w:rPr>
        <w:t xml:space="preserve"> An online shopping application can use a microservices architecture with separate containers for:</w:t>
      </w:r>
    </w:p>
    <w:p w14:paraId="6544B654" w14:textId="77777777" w:rsidR="000669E5" w:rsidRPr="000669E5" w:rsidRDefault="000669E5" w:rsidP="000669E5">
      <w:pPr>
        <w:numPr>
          <w:ilvl w:val="0"/>
          <w:numId w:val="1"/>
        </w:numPr>
        <w:rPr>
          <w:rFonts w:ascii="Times New Roman" w:hAnsi="Times New Roman" w:cs="Times New Roman"/>
        </w:rPr>
      </w:pPr>
      <w:r w:rsidRPr="000669E5">
        <w:rPr>
          <w:rFonts w:ascii="Times New Roman" w:hAnsi="Times New Roman" w:cs="Times New Roman"/>
        </w:rPr>
        <w:t xml:space="preserve">User authentication </w:t>
      </w:r>
    </w:p>
    <w:p w14:paraId="1813AA28" w14:textId="77777777" w:rsidR="000669E5" w:rsidRPr="000669E5" w:rsidRDefault="000669E5" w:rsidP="000669E5">
      <w:pPr>
        <w:numPr>
          <w:ilvl w:val="0"/>
          <w:numId w:val="1"/>
        </w:numPr>
        <w:rPr>
          <w:rFonts w:ascii="Times New Roman" w:hAnsi="Times New Roman" w:cs="Times New Roman"/>
        </w:rPr>
      </w:pPr>
      <w:r w:rsidRPr="000669E5">
        <w:rPr>
          <w:rFonts w:ascii="Times New Roman" w:hAnsi="Times New Roman" w:cs="Times New Roman"/>
        </w:rPr>
        <w:t xml:space="preserve">Product </w:t>
      </w:r>
      <w:proofErr w:type="spellStart"/>
      <w:r w:rsidRPr="000669E5">
        <w:rPr>
          <w:rFonts w:ascii="Times New Roman" w:hAnsi="Times New Roman" w:cs="Times New Roman"/>
        </w:rPr>
        <w:t>catalog</w:t>
      </w:r>
      <w:proofErr w:type="spellEnd"/>
      <w:r w:rsidRPr="000669E5">
        <w:rPr>
          <w:rFonts w:ascii="Times New Roman" w:hAnsi="Times New Roman" w:cs="Times New Roman"/>
        </w:rPr>
        <w:t xml:space="preserve"> </w:t>
      </w:r>
    </w:p>
    <w:p w14:paraId="45738923" w14:textId="77777777" w:rsidR="000669E5" w:rsidRPr="000669E5" w:rsidRDefault="000669E5" w:rsidP="000669E5">
      <w:pPr>
        <w:numPr>
          <w:ilvl w:val="0"/>
          <w:numId w:val="1"/>
        </w:numPr>
        <w:rPr>
          <w:rFonts w:ascii="Times New Roman" w:hAnsi="Times New Roman" w:cs="Times New Roman"/>
        </w:rPr>
      </w:pPr>
      <w:r w:rsidRPr="000669E5">
        <w:rPr>
          <w:rFonts w:ascii="Times New Roman" w:hAnsi="Times New Roman" w:cs="Times New Roman"/>
        </w:rPr>
        <w:t xml:space="preserve">Shopping cart </w:t>
      </w:r>
    </w:p>
    <w:p w14:paraId="7C60DDED" w14:textId="77777777" w:rsidR="000669E5" w:rsidRPr="000669E5" w:rsidRDefault="000669E5" w:rsidP="000669E5">
      <w:pPr>
        <w:numPr>
          <w:ilvl w:val="0"/>
          <w:numId w:val="1"/>
        </w:numPr>
        <w:rPr>
          <w:rFonts w:ascii="Times New Roman" w:hAnsi="Times New Roman" w:cs="Times New Roman"/>
        </w:rPr>
      </w:pPr>
      <w:r w:rsidRPr="000669E5">
        <w:rPr>
          <w:rFonts w:ascii="Times New Roman" w:hAnsi="Times New Roman" w:cs="Times New Roman"/>
        </w:rPr>
        <w:t xml:space="preserve">Payment service </w:t>
      </w:r>
    </w:p>
    <w:p w14:paraId="2B2EC19D" w14:textId="77777777" w:rsidR="000669E5" w:rsidRPr="000669E5" w:rsidRDefault="000669E5" w:rsidP="000669E5">
      <w:pPr>
        <w:numPr>
          <w:ilvl w:val="0"/>
          <w:numId w:val="1"/>
        </w:numPr>
        <w:rPr>
          <w:rFonts w:ascii="Times New Roman" w:hAnsi="Times New Roman" w:cs="Times New Roman"/>
        </w:rPr>
      </w:pPr>
      <w:r w:rsidRPr="000669E5">
        <w:rPr>
          <w:rFonts w:ascii="Times New Roman" w:hAnsi="Times New Roman" w:cs="Times New Roman"/>
        </w:rPr>
        <w:t xml:space="preserve">Order management </w:t>
      </w:r>
    </w:p>
    <w:p w14:paraId="3BC668E5" w14:textId="77777777" w:rsidR="000669E5" w:rsidRDefault="000669E5" w:rsidP="000669E5">
      <w:pPr>
        <w:rPr>
          <w:rFonts w:ascii="Times New Roman" w:hAnsi="Times New Roman" w:cs="Times New Roman"/>
        </w:rPr>
      </w:pPr>
      <w:r w:rsidRPr="000669E5">
        <w:rPr>
          <w:rFonts w:ascii="Times New Roman" w:hAnsi="Times New Roman" w:cs="Times New Roman"/>
        </w:rPr>
        <w:t>Each microservice can be developed, deployed, and scaled independently. For example, during a sale, the product and payment services can be scaled without affecting the other services.</w:t>
      </w:r>
    </w:p>
    <w:p w14:paraId="40E9E8A3" w14:textId="77777777" w:rsidR="000669E5" w:rsidRDefault="000669E5" w:rsidP="000669E5">
      <w:pPr>
        <w:rPr>
          <w:rFonts w:ascii="Times New Roman" w:hAnsi="Times New Roman" w:cs="Times New Roman"/>
        </w:rPr>
      </w:pPr>
    </w:p>
    <w:p w14:paraId="3FA2C2CD" w14:textId="2CB951E7" w:rsidR="000669E5" w:rsidRPr="00931E2B" w:rsidRDefault="00931E2B" w:rsidP="000669E5">
      <w:pPr>
        <w:rPr>
          <w:rFonts w:ascii="Times New Roman" w:hAnsi="Times New Roman" w:cs="Times New Roman"/>
          <w:b/>
          <w:bCs/>
        </w:rPr>
      </w:pPr>
      <w:r w:rsidRPr="00931E2B">
        <w:rPr>
          <w:rFonts w:ascii="Times New Roman" w:hAnsi="Times New Roman" w:cs="Times New Roman"/>
          <w:b/>
          <w:bCs/>
        </w:rPr>
        <w:drawing>
          <wp:inline distT="0" distB="0" distL="0" distR="0" wp14:anchorId="5C87D313" wp14:editId="52BF86AF">
            <wp:extent cx="5731510" cy="4039870"/>
            <wp:effectExtent l="0" t="0" r="2540" b="0"/>
            <wp:docPr id="27792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2299" name=""/>
                    <pic:cNvPicPr/>
                  </pic:nvPicPr>
                  <pic:blipFill>
                    <a:blip r:embed="rId6"/>
                    <a:stretch>
                      <a:fillRect/>
                    </a:stretch>
                  </pic:blipFill>
                  <pic:spPr>
                    <a:xfrm>
                      <a:off x="0" y="0"/>
                      <a:ext cx="5731510" cy="4039870"/>
                    </a:xfrm>
                    <a:prstGeom prst="rect">
                      <a:avLst/>
                    </a:prstGeom>
                  </pic:spPr>
                </pic:pic>
              </a:graphicData>
            </a:graphic>
          </wp:inline>
        </w:drawing>
      </w:r>
    </w:p>
    <w:p w14:paraId="5B4C60EB" w14:textId="77777777" w:rsidR="00775FCF" w:rsidRPr="000669E5" w:rsidRDefault="00775FCF" w:rsidP="00471FE4">
      <w:pPr>
        <w:rPr>
          <w:rFonts w:ascii="Times New Roman" w:hAnsi="Times New Roman" w:cs="Times New Roman"/>
        </w:rPr>
      </w:pPr>
    </w:p>
    <w:sectPr w:rsidR="00775FCF" w:rsidRPr="00066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C1CCC"/>
    <w:multiLevelType w:val="multilevel"/>
    <w:tmpl w:val="EE8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09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FE4"/>
    <w:rsid w:val="000669E5"/>
    <w:rsid w:val="0015190F"/>
    <w:rsid w:val="00194D04"/>
    <w:rsid w:val="003C1692"/>
    <w:rsid w:val="00471FE4"/>
    <w:rsid w:val="00775FCF"/>
    <w:rsid w:val="00931E2B"/>
    <w:rsid w:val="009B6461"/>
    <w:rsid w:val="00E76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346EC"/>
  <w15:chartTrackingRefBased/>
  <w15:docId w15:val="{EE2233C4-2836-4345-93C0-F5C1EDDEE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FE4"/>
    <w:rPr>
      <w:rFonts w:eastAsiaTheme="majorEastAsia" w:cstheme="majorBidi"/>
      <w:color w:val="272727" w:themeColor="text1" w:themeTint="D8"/>
    </w:rPr>
  </w:style>
  <w:style w:type="paragraph" w:styleId="Title">
    <w:name w:val="Title"/>
    <w:basedOn w:val="Normal"/>
    <w:next w:val="Normal"/>
    <w:link w:val="TitleChar"/>
    <w:uiPriority w:val="10"/>
    <w:qFormat/>
    <w:rsid w:val="0047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FE4"/>
    <w:pPr>
      <w:spacing w:before="160"/>
      <w:jc w:val="center"/>
    </w:pPr>
    <w:rPr>
      <w:i/>
      <w:iCs/>
      <w:color w:val="404040" w:themeColor="text1" w:themeTint="BF"/>
    </w:rPr>
  </w:style>
  <w:style w:type="character" w:customStyle="1" w:styleId="QuoteChar">
    <w:name w:val="Quote Char"/>
    <w:basedOn w:val="DefaultParagraphFont"/>
    <w:link w:val="Quote"/>
    <w:uiPriority w:val="29"/>
    <w:rsid w:val="00471FE4"/>
    <w:rPr>
      <w:i/>
      <w:iCs/>
      <w:color w:val="404040" w:themeColor="text1" w:themeTint="BF"/>
    </w:rPr>
  </w:style>
  <w:style w:type="paragraph" w:styleId="ListParagraph">
    <w:name w:val="List Paragraph"/>
    <w:basedOn w:val="Normal"/>
    <w:uiPriority w:val="34"/>
    <w:qFormat/>
    <w:rsid w:val="00471FE4"/>
    <w:pPr>
      <w:ind w:left="720"/>
      <w:contextualSpacing/>
    </w:pPr>
  </w:style>
  <w:style w:type="character" w:styleId="IntenseEmphasis">
    <w:name w:val="Intense Emphasis"/>
    <w:basedOn w:val="DefaultParagraphFont"/>
    <w:uiPriority w:val="21"/>
    <w:qFormat/>
    <w:rsid w:val="00471FE4"/>
    <w:rPr>
      <w:i/>
      <w:iCs/>
      <w:color w:val="0F4761" w:themeColor="accent1" w:themeShade="BF"/>
    </w:rPr>
  </w:style>
  <w:style w:type="paragraph" w:styleId="IntenseQuote">
    <w:name w:val="Intense Quote"/>
    <w:basedOn w:val="Normal"/>
    <w:next w:val="Normal"/>
    <w:link w:val="IntenseQuoteChar"/>
    <w:uiPriority w:val="30"/>
    <w:qFormat/>
    <w:rsid w:val="00471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FE4"/>
    <w:rPr>
      <w:i/>
      <w:iCs/>
      <w:color w:val="0F4761" w:themeColor="accent1" w:themeShade="BF"/>
    </w:rPr>
  </w:style>
  <w:style w:type="character" w:styleId="IntenseReference">
    <w:name w:val="Intense Reference"/>
    <w:basedOn w:val="DefaultParagraphFont"/>
    <w:uiPriority w:val="32"/>
    <w:qFormat/>
    <w:rsid w:val="00471FE4"/>
    <w:rPr>
      <w:b/>
      <w:bCs/>
      <w:smallCaps/>
      <w:color w:val="0F4761" w:themeColor="accent1" w:themeShade="BF"/>
      <w:spacing w:val="5"/>
    </w:rPr>
  </w:style>
  <w:style w:type="character" w:styleId="Hyperlink">
    <w:name w:val="Hyperlink"/>
    <w:basedOn w:val="DefaultParagraphFont"/>
    <w:uiPriority w:val="99"/>
    <w:unhideWhenUsed/>
    <w:rsid w:val="000669E5"/>
    <w:rPr>
      <w:color w:val="467886" w:themeColor="hyperlink"/>
      <w:u w:val="single"/>
    </w:rPr>
  </w:style>
  <w:style w:type="character" w:styleId="UnresolvedMention">
    <w:name w:val="Unresolved Mention"/>
    <w:basedOn w:val="DefaultParagraphFont"/>
    <w:uiPriority w:val="99"/>
    <w:semiHidden/>
    <w:unhideWhenUsed/>
    <w:rsid w:val="00066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kubernetes.io/?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1358</Words>
  <Characters>7745</Characters>
  <Application>Microsoft Office Word</Application>
  <DocSecurity>0</DocSecurity>
  <Lines>64</Lines>
  <Paragraphs>18</Paragraphs>
  <ScaleCrop>false</ScaleCrop>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harsitaashok@gmail.com</dc:creator>
  <cp:keywords/>
  <dc:description/>
  <cp:lastModifiedBy>harsitaashok@gmail.com</cp:lastModifiedBy>
  <cp:revision>7</cp:revision>
  <dcterms:created xsi:type="dcterms:W3CDTF">2026-08-04T14:46:00Z</dcterms:created>
  <dcterms:modified xsi:type="dcterms:W3CDTF">2026-08-04T15:02:00Z</dcterms:modified>
</cp:coreProperties>
</file>