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C0A9" w14:textId="77777777" w:rsidR="00453FB6" w:rsidRDefault="00453FB6" w:rsidP="002B7786">
      <w:pPr>
        <w:shd w:val="clear" w:color="auto" w:fill="FFFFFF"/>
        <w:spacing w:before="100" w:beforeAutospacing="1" w:after="100" w:afterAutospacing="1" w:line="240" w:lineRule="auto"/>
        <w:rPr>
          <w:rFonts w:ascii="Open Sans" w:eastAsia="Times New Roman" w:hAnsi="Open Sans" w:cs="Open Sans"/>
          <w:color w:val="000000"/>
          <w:sz w:val="23"/>
          <w:szCs w:val="23"/>
          <w:u w:val="single"/>
        </w:rPr>
      </w:pPr>
    </w:p>
    <w:p w14:paraId="46CC02A8" w14:textId="24009C9E" w:rsidR="00453FB6" w:rsidRPr="00453FB6" w:rsidRDefault="00453FB6" w:rsidP="00453FB6">
      <w:pPr>
        <w:shd w:val="clear" w:color="auto" w:fill="FFFFFF"/>
        <w:spacing w:before="100" w:beforeAutospacing="1" w:after="100" w:afterAutospacing="1" w:line="240" w:lineRule="auto"/>
        <w:jc w:val="center"/>
        <w:outlineLvl w:val="1"/>
        <w:rPr>
          <w:rFonts w:ascii="Open Sans" w:eastAsia="Times New Roman" w:hAnsi="Open Sans" w:cs="Open Sans"/>
          <w:b/>
          <w:bCs/>
          <w:color w:val="000000" w:themeColor="text1"/>
          <w:sz w:val="36"/>
          <w:szCs w:val="36"/>
        </w:rPr>
      </w:pPr>
      <w:r w:rsidRPr="00CE6249">
        <w:rPr>
          <w:rFonts w:ascii="Open Sans" w:eastAsia="Times New Roman" w:hAnsi="Open Sans" w:cs="Open Sans"/>
          <w:b/>
          <w:bCs/>
          <w:color w:val="000000" w:themeColor="text1"/>
          <w:sz w:val="36"/>
          <w:szCs w:val="36"/>
        </w:rPr>
        <w:t>GENERAL TERMS AND CONDITIONS FOR THE SALE OF PRODUCTS OR SERVICES</w:t>
      </w:r>
    </w:p>
    <w:p w14:paraId="15BEA130" w14:textId="7FA3B7B8" w:rsidR="002B7786" w:rsidRPr="002B7786" w:rsidRDefault="002B7786" w:rsidP="002B7786">
      <w:p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2B7786">
        <w:rPr>
          <w:rFonts w:ascii="Open Sans" w:eastAsia="Times New Roman" w:hAnsi="Open Sans" w:cs="Open Sans"/>
          <w:color w:val="000000"/>
          <w:sz w:val="23"/>
          <w:szCs w:val="23"/>
          <w:u w:val="single"/>
        </w:rPr>
        <w:t>NOTICE</w:t>
      </w:r>
      <w:r w:rsidRPr="002B7786">
        <w:rPr>
          <w:rFonts w:ascii="Open Sans" w:eastAsia="Times New Roman" w:hAnsi="Open Sans" w:cs="Open Sans"/>
          <w:color w:val="000000"/>
          <w:sz w:val="23"/>
          <w:szCs w:val="23"/>
        </w:rPr>
        <w:t xml:space="preserve">: Sale of any Products or Services is expressly conditioned on Buyer’s assent to these Terms and Conditions. Any acceptance of Seller’s offer is expressly limited to acceptance of these Terms and Conditions and Seller expressly objects to any additional or different terms proposed by Buyer. No Buyer form shall modify these Terms and Conditions, nor shall any course of performance, course of dealing, or usage of trade operate as a modification or waiver of these Terms and Conditions. Any order to purchase products or receive services shall constitute Buyer’s assent to these Terms and Conditions. </w:t>
      </w:r>
    </w:p>
    <w:p w14:paraId="418B4449" w14:textId="1775B3E1" w:rsidR="00F57845" w:rsidRDefault="002B7786" w:rsidP="00FF6F7B">
      <w:pPr>
        <w:pStyle w:val="ListParagraph"/>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3"/>
          <w:szCs w:val="23"/>
        </w:rPr>
      </w:pPr>
      <w:r w:rsidRPr="00FF6F7B">
        <w:rPr>
          <w:rFonts w:ascii="Open Sans" w:eastAsia="Times New Roman" w:hAnsi="Open Sans" w:cs="Open Sans"/>
          <w:color w:val="000000"/>
          <w:sz w:val="23"/>
          <w:szCs w:val="23"/>
        </w:rPr>
        <w:t>Definitions.</w:t>
      </w:r>
      <w:r w:rsidRPr="00FF6F7B">
        <w:rPr>
          <w:rFonts w:ascii="Open Sans" w:eastAsia="Times New Roman" w:hAnsi="Open Sans" w:cs="Open Sans"/>
          <w:color w:val="000000"/>
          <w:sz w:val="23"/>
          <w:szCs w:val="23"/>
        </w:rPr>
        <w:br/>
      </w:r>
      <w:r w:rsidRPr="00FF6F7B">
        <w:rPr>
          <w:rFonts w:ascii="Open Sans" w:eastAsia="Times New Roman" w:hAnsi="Open Sans" w:cs="Open Sans"/>
          <w:color w:val="000000"/>
          <w:sz w:val="23"/>
          <w:szCs w:val="23"/>
        </w:rPr>
        <w:br/>
        <w:t>“Buyer” means the entity to which Seller is providing Products or Services under the Contract.</w:t>
      </w:r>
      <w:r w:rsidRPr="00FF6F7B">
        <w:rPr>
          <w:rFonts w:ascii="Open Sans" w:eastAsia="Times New Roman" w:hAnsi="Open Sans" w:cs="Open Sans"/>
          <w:color w:val="000000"/>
          <w:sz w:val="23"/>
          <w:szCs w:val="23"/>
        </w:rPr>
        <w:br/>
        <w:t>“Contract” means either the contract agreement signed by both parties, or the purchase order signed by Buyer and accepted by Seller in writing, for the sale of Products or Services, together with these Terms and Conditions, Seller’s final quotation, the agreed scope(s) of work, and Seller’s order acknowledgement. In the event of any conflict, the Terms and Conditions shall take precedence over other documents included in the Contract.</w:t>
      </w:r>
      <w:r w:rsidRPr="00FF6F7B">
        <w:rPr>
          <w:rFonts w:ascii="Open Sans" w:eastAsia="Times New Roman" w:hAnsi="Open Sans" w:cs="Open Sans"/>
          <w:color w:val="000000"/>
          <w:sz w:val="23"/>
          <w:szCs w:val="23"/>
        </w:rPr>
        <w:br/>
        <w:t>“Contract Price” means the agreed price stated in the Contract for the sale of Products and Services, including adjustments (if any) in accordance with the Contract.</w:t>
      </w:r>
      <w:r w:rsidRPr="00FF6F7B">
        <w:rPr>
          <w:rFonts w:ascii="Open Sans" w:eastAsia="Times New Roman" w:hAnsi="Open Sans" w:cs="Open Sans"/>
          <w:color w:val="000000"/>
          <w:sz w:val="23"/>
          <w:szCs w:val="23"/>
        </w:rPr>
        <w:br/>
        <w:t>“Products” means the equipment, parts, materials, supplies, and other goods Seller has agreed to supply to Buyer under the Contract.</w:t>
      </w:r>
      <w:r w:rsidRPr="00FF6F7B">
        <w:rPr>
          <w:rFonts w:ascii="Open Sans" w:eastAsia="Times New Roman" w:hAnsi="Open Sans" w:cs="Open Sans"/>
          <w:color w:val="000000"/>
          <w:sz w:val="23"/>
          <w:szCs w:val="23"/>
        </w:rPr>
        <w:br/>
        <w:t xml:space="preserve">“Seller” means </w:t>
      </w:r>
      <w:r w:rsidR="0089115C">
        <w:rPr>
          <w:rFonts w:ascii="Open Sans" w:eastAsia="Times New Roman" w:hAnsi="Open Sans" w:cs="Open Sans"/>
          <w:color w:val="000000"/>
          <w:sz w:val="23"/>
          <w:szCs w:val="23"/>
        </w:rPr>
        <w:t>Monti Inc</w:t>
      </w:r>
      <w:r w:rsidRPr="00FF6F7B">
        <w:rPr>
          <w:rFonts w:ascii="Open Sans" w:eastAsia="Times New Roman" w:hAnsi="Open Sans" w:cs="Open Sans"/>
          <w:color w:val="000000"/>
          <w:sz w:val="23"/>
          <w:szCs w:val="23"/>
        </w:rPr>
        <w:t>.</w:t>
      </w:r>
      <w:r w:rsidRPr="00FF6F7B">
        <w:rPr>
          <w:rFonts w:ascii="Open Sans" w:eastAsia="Times New Roman" w:hAnsi="Open Sans" w:cs="Open Sans"/>
          <w:color w:val="000000"/>
          <w:sz w:val="23"/>
          <w:szCs w:val="23"/>
        </w:rPr>
        <w:br/>
        <w:t>“</w:t>
      </w:r>
      <w:r w:rsidR="00453FB6" w:rsidRPr="00FF6F7B">
        <w:rPr>
          <w:rFonts w:ascii="Open Sans" w:eastAsia="Times New Roman" w:hAnsi="Open Sans" w:cs="Open Sans"/>
          <w:color w:val="000000"/>
          <w:sz w:val="23"/>
          <w:szCs w:val="23"/>
        </w:rPr>
        <w:t>Services “means</w:t>
      </w:r>
      <w:r w:rsidRPr="00FF6F7B">
        <w:rPr>
          <w:rFonts w:ascii="Open Sans" w:eastAsia="Times New Roman" w:hAnsi="Open Sans" w:cs="Open Sans"/>
          <w:color w:val="000000"/>
          <w:sz w:val="23"/>
          <w:szCs w:val="23"/>
        </w:rPr>
        <w:t xml:space="preserve"> the services Seller has agreed to perform for Buyer under the Contract.</w:t>
      </w:r>
      <w:r w:rsidRPr="00FF6F7B">
        <w:rPr>
          <w:rFonts w:ascii="Open Sans" w:eastAsia="Times New Roman" w:hAnsi="Open Sans" w:cs="Open Sans"/>
          <w:color w:val="000000"/>
          <w:sz w:val="23"/>
          <w:szCs w:val="23"/>
        </w:rPr>
        <w:br/>
        <w:t>“Terms and Conditions” means these “General Terms and Conditions for the Sale of Products or Services”, together with any modifications or additional provisions specifically stated in Seller’s final quotation or specifically agreed upon by Seller in writing.</w:t>
      </w:r>
    </w:p>
    <w:p w14:paraId="668C81D9" w14:textId="3C6479A7" w:rsidR="00FF6F7B" w:rsidRDefault="002B7786" w:rsidP="00BF138B">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sidRPr="00FF6F7B">
        <w:rPr>
          <w:rFonts w:ascii="Open Sans" w:eastAsia="Times New Roman" w:hAnsi="Open Sans" w:cs="Open Sans"/>
          <w:color w:val="000000"/>
          <w:sz w:val="23"/>
          <w:szCs w:val="23"/>
        </w:rPr>
        <w:br/>
        <w:t>2. Delivery and Shipping Terms.</w:t>
      </w:r>
      <w:r w:rsidRPr="00FF6F7B">
        <w:rPr>
          <w:rFonts w:ascii="Open Sans" w:eastAsia="Times New Roman" w:hAnsi="Open Sans" w:cs="Open Sans"/>
          <w:color w:val="000000"/>
          <w:sz w:val="23"/>
          <w:szCs w:val="23"/>
        </w:rPr>
        <w:br/>
        <w:t>(</w:t>
      </w:r>
      <w:r w:rsidR="00453FB6" w:rsidRPr="00FF6F7B">
        <w:rPr>
          <w:rFonts w:ascii="Open Sans" w:eastAsia="Times New Roman" w:hAnsi="Open Sans" w:cs="Open Sans"/>
          <w:color w:val="000000"/>
          <w:sz w:val="23"/>
          <w:szCs w:val="23"/>
        </w:rPr>
        <w:t>a) Seller</w:t>
      </w:r>
      <w:r w:rsidRPr="00FF6F7B">
        <w:rPr>
          <w:rFonts w:ascii="Open Sans" w:eastAsia="Times New Roman" w:hAnsi="Open Sans" w:cs="Open Sans"/>
          <w:color w:val="000000"/>
          <w:sz w:val="23"/>
          <w:szCs w:val="23"/>
        </w:rPr>
        <w:t xml:space="preserve"> shall deliver Products to Buyer F.O.B. shipping point.  Buyer shall pay all </w:t>
      </w:r>
      <w:r w:rsidRPr="00FF6F7B">
        <w:rPr>
          <w:rFonts w:ascii="Open Sans" w:eastAsia="Times New Roman" w:hAnsi="Open Sans" w:cs="Open Sans"/>
          <w:color w:val="000000"/>
          <w:sz w:val="23"/>
          <w:szCs w:val="23"/>
        </w:rPr>
        <w:lastRenderedPageBreak/>
        <w:t>delivery costs and charges or pay Seller’s standard shipping charges plus handling. If Products delivered do not correspond in quantity, type or price to those itemized in the shipping invoice or documentation, Buyer shall so notify Seller within ten (10) days after receipt.</w:t>
      </w:r>
      <w:r w:rsidRPr="00FF6F7B">
        <w:rPr>
          <w:rFonts w:ascii="Open Sans" w:eastAsia="Times New Roman" w:hAnsi="Open Sans" w:cs="Open Sans"/>
          <w:color w:val="000000"/>
          <w:sz w:val="23"/>
          <w:szCs w:val="23"/>
        </w:rPr>
        <w:br/>
      </w:r>
      <w:r w:rsidRPr="00FF6F7B">
        <w:rPr>
          <w:rFonts w:ascii="Open Sans" w:eastAsia="Times New Roman" w:hAnsi="Open Sans" w:cs="Open Sans"/>
          <w:color w:val="000000"/>
          <w:sz w:val="23"/>
          <w:szCs w:val="23"/>
        </w:rPr>
        <w:br/>
        <w:t>(</w:t>
      </w:r>
      <w:r w:rsidR="001422AA" w:rsidRPr="00FF6F7B">
        <w:rPr>
          <w:rFonts w:ascii="Open Sans" w:eastAsia="Times New Roman" w:hAnsi="Open Sans" w:cs="Open Sans"/>
          <w:color w:val="000000"/>
          <w:sz w:val="23"/>
          <w:szCs w:val="23"/>
        </w:rPr>
        <w:t>b</w:t>
      </w:r>
      <w:r w:rsidRPr="00FF6F7B">
        <w:rPr>
          <w:rFonts w:ascii="Open Sans" w:eastAsia="Times New Roman" w:hAnsi="Open Sans" w:cs="Open Sans"/>
          <w:color w:val="000000"/>
          <w:sz w:val="23"/>
          <w:szCs w:val="23"/>
        </w:rPr>
        <w:t>) Risk of loss shall pass to Buyer upon delivery pursuant to Section 2(a)</w:t>
      </w:r>
      <w:r w:rsidR="001422AA" w:rsidRPr="00FF6F7B">
        <w:rPr>
          <w:rFonts w:ascii="Open Sans" w:eastAsia="Times New Roman" w:hAnsi="Open Sans" w:cs="Open Sans"/>
          <w:color w:val="000000"/>
          <w:sz w:val="23"/>
          <w:szCs w:val="23"/>
        </w:rPr>
        <w:t>.</w:t>
      </w:r>
      <w:r w:rsidRPr="00FF6F7B">
        <w:rPr>
          <w:rFonts w:ascii="Open Sans" w:eastAsia="Times New Roman" w:hAnsi="Open Sans" w:cs="Open Sans"/>
          <w:color w:val="000000"/>
          <w:sz w:val="23"/>
          <w:szCs w:val="23"/>
        </w:rPr>
        <w:br/>
        <w:t>(</w:t>
      </w:r>
      <w:r w:rsidR="00FF6F7B" w:rsidRPr="00FF6F7B">
        <w:rPr>
          <w:rFonts w:ascii="Open Sans" w:eastAsia="Times New Roman" w:hAnsi="Open Sans" w:cs="Open Sans"/>
          <w:color w:val="000000"/>
          <w:sz w:val="23"/>
          <w:szCs w:val="23"/>
        </w:rPr>
        <w:t>c</w:t>
      </w:r>
      <w:r w:rsidRPr="00FF6F7B">
        <w:rPr>
          <w:rFonts w:ascii="Open Sans" w:eastAsia="Times New Roman" w:hAnsi="Open Sans" w:cs="Open Sans"/>
          <w:color w:val="000000"/>
          <w:sz w:val="23"/>
          <w:szCs w:val="23"/>
        </w:rPr>
        <w:t>) Any liability of Seller for non-delivery of the Products shall be limited to replacing the Products within a reasonable time or adjusting the invoice respecting such Products to reflect the actual quantity delivered.</w:t>
      </w:r>
    </w:p>
    <w:p w14:paraId="7E6CBF69" w14:textId="2F882F5E" w:rsidR="00F57845" w:rsidRPr="00FF6F7B" w:rsidRDefault="00F57845" w:rsidP="00F57845">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 xml:space="preserve">(d) Seller shall not be responsible for any additional freight costs if an expedited method is required to meet Buyer’s delivery date. </w:t>
      </w:r>
    </w:p>
    <w:p w14:paraId="321820E9" w14:textId="4680A8E0" w:rsidR="00FF6F7B" w:rsidRDefault="002B7786" w:rsidP="00FF6F7B">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sidRPr="00FF6F7B">
        <w:rPr>
          <w:rFonts w:ascii="Open Sans" w:eastAsia="Times New Roman" w:hAnsi="Open Sans" w:cs="Open Sans"/>
          <w:color w:val="000000"/>
          <w:sz w:val="23"/>
          <w:szCs w:val="23"/>
        </w:rPr>
        <w:br/>
        <w:t>3. Cancellation of Purchase Order.</w:t>
      </w:r>
      <w:r w:rsidRPr="00FF6F7B">
        <w:rPr>
          <w:rFonts w:ascii="Open Sans" w:eastAsia="Times New Roman" w:hAnsi="Open Sans" w:cs="Open Sans"/>
          <w:color w:val="000000"/>
          <w:sz w:val="23"/>
          <w:szCs w:val="23"/>
        </w:rPr>
        <w:br/>
        <w:t xml:space="preserve">Buyer may cancel its order only with the prior written consent of Seller, which Seller may withhold in its sole discretion. All cancelations will be subject to payment to Seller of reasonable and proper cancelation charges. Buyer may return Products only with the prior written authorization of Seller. </w:t>
      </w:r>
      <w:r w:rsidR="00F177E1">
        <w:rPr>
          <w:rFonts w:ascii="Open Sans" w:eastAsia="Times New Roman" w:hAnsi="Open Sans" w:cs="Open Sans"/>
          <w:color w:val="000000"/>
          <w:sz w:val="23"/>
          <w:szCs w:val="23"/>
        </w:rPr>
        <w:t xml:space="preserve">NO RETURNS SHALL BE ACCEPTED MORE THAN NINETY (90) DAYS AFTER DELIVERY OF THE PRODUCT FOR ANY REASON. </w:t>
      </w:r>
      <w:r w:rsidRPr="00FF6F7B">
        <w:rPr>
          <w:rFonts w:ascii="Open Sans" w:eastAsia="Times New Roman" w:hAnsi="Open Sans" w:cs="Open Sans"/>
          <w:color w:val="000000"/>
          <w:sz w:val="23"/>
          <w:szCs w:val="23"/>
        </w:rPr>
        <w:br/>
      </w:r>
    </w:p>
    <w:p w14:paraId="3BED099D" w14:textId="7A27AE99" w:rsidR="008E73A3" w:rsidRDefault="002B7786" w:rsidP="00A62BD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sidRPr="00FF6F7B">
        <w:rPr>
          <w:rFonts w:ascii="Open Sans" w:eastAsia="Times New Roman" w:hAnsi="Open Sans" w:cs="Open Sans"/>
          <w:color w:val="000000"/>
          <w:sz w:val="23"/>
          <w:szCs w:val="23"/>
        </w:rPr>
        <w:br/>
      </w:r>
      <w:r w:rsidR="008E73A3">
        <w:rPr>
          <w:rFonts w:ascii="Open Sans" w:eastAsia="Times New Roman" w:hAnsi="Open Sans" w:cs="Open Sans"/>
          <w:color w:val="000000"/>
          <w:sz w:val="23"/>
          <w:szCs w:val="23"/>
        </w:rPr>
        <w:t>4</w:t>
      </w:r>
      <w:r w:rsidRPr="00FF6F7B">
        <w:rPr>
          <w:rFonts w:ascii="Open Sans" w:eastAsia="Times New Roman" w:hAnsi="Open Sans" w:cs="Open Sans"/>
          <w:color w:val="000000"/>
          <w:sz w:val="23"/>
          <w:szCs w:val="23"/>
        </w:rPr>
        <w:t>. Contract Price.</w:t>
      </w:r>
      <w:r w:rsidRPr="00FF6F7B">
        <w:rPr>
          <w:rFonts w:ascii="Open Sans" w:eastAsia="Times New Roman" w:hAnsi="Open Sans" w:cs="Open Sans"/>
          <w:color w:val="000000"/>
          <w:sz w:val="23"/>
          <w:szCs w:val="23"/>
        </w:rPr>
        <w:br/>
        <w:t xml:space="preserve">(a) Buyer shall purchase the Products and, if applicable, shall pay for the services provided, from Seller at the Contract Price.  All prices shall be </w:t>
      </w:r>
      <w:r w:rsidR="00453FB6" w:rsidRPr="00FF6F7B">
        <w:rPr>
          <w:rFonts w:ascii="Open Sans" w:eastAsia="Times New Roman" w:hAnsi="Open Sans" w:cs="Open Sans"/>
          <w:color w:val="000000"/>
          <w:sz w:val="23"/>
          <w:szCs w:val="23"/>
        </w:rPr>
        <w:t>confidential,</w:t>
      </w:r>
      <w:r w:rsidRPr="00FF6F7B">
        <w:rPr>
          <w:rFonts w:ascii="Open Sans" w:eastAsia="Times New Roman" w:hAnsi="Open Sans" w:cs="Open Sans"/>
          <w:color w:val="000000"/>
          <w:sz w:val="23"/>
          <w:szCs w:val="23"/>
        </w:rPr>
        <w:t xml:space="preserve"> and Buyer shall not disclose such prices to any unrelated party.</w:t>
      </w:r>
      <w:r w:rsidRPr="00FF6F7B">
        <w:rPr>
          <w:rFonts w:ascii="Open Sans" w:eastAsia="Times New Roman" w:hAnsi="Open Sans" w:cs="Open Sans"/>
          <w:color w:val="000000"/>
          <w:sz w:val="23"/>
          <w:szCs w:val="23"/>
        </w:rPr>
        <w:br/>
        <w:t>(b) All Contract Prices are exclusive of all sales, use and excise taxes, and any other similar taxes, duties and charges of any kind imposed by any governmental authority on any amounts payable by Buyer. Buyer shall be responsible for all such charges, costs and taxes; provided, that, Buyer shall not be responsible for any taxes imposed on, or with respect to, Seller’s income, revenues, gross receipts, personnel or real or personal property or other assets.</w:t>
      </w:r>
      <w:r w:rsidRPr="00FF6F7B">
        <w:rPr>
          <w:rFonts w:ascii="Open Sans" w:eastAsia="Times New Roman" w:hAnsi="Open Sans" w:cs="Open Sans"/>
          <w:color w:val="000000"/>
          <w:sz w:val="23"/>
          <w:szCs w:val="23"/>
        </w:rPr>
        <w:br/>
        <w:t>(c) The Contract Price excludes shipping and handling charges, which are the obligation of Buyer and will be added to the invoice if prepaid by Seller.</w:t>
      </w:r>
      <w:r w:rsidRPr="00FF6F7B">
        <w:rPr>
          <w:rFonts w:ascii="Open Sans" w:eastAsia="Times New Roman" w:hAnsi="Open Sans" w:cs="Open Sans"/>
          <w:color w:val="000000"/>
          <w:sz w:val="23"/>
          <w:szCs w:val="23"/>
        </w:rPr>
        <w:br/>
      </w:r>
    </w:p>
    <w:p w14:paraId="562C6D4A" w14:textId="224F2993" w:rsidR="001876AF" w:rsidRDefault="008E73A3" w:rsidP="00A62BD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5</w:t>
      </w:r>
      <w:r w:rsidR="002B7786" w:rsidRPr="00FF6F7B">
        <w:rPr>
          <w:rFonts w:ascii="Open Sans" w:eastAsia="Times New Roman" w:hAnsi="Open Sans" w:cs="Open Sans"/>
          <w:color w:val="000000"/>
          <w:sz w:val="23"/>
          <w:szCs w:val="23"/>
        </w:rPr>
        <w:t>. Payment Terms.</w:t>
      </w:r>
      <w:r w:rsidR="002B7786" w:rsidRPr="00FF6F7B">
        <w:rPr>
          <w:rFonts w:ascii="Open Sans" w:eastAsia="Times New Roman" w:hAnsi="Open Sans" w:cs="Open Sans"/>
          <w:color w:val="000000"/>
          <w:sz w:val="23"/>
          <w:szCs w:val="23"/>
        </w:rPr>
        <w:br/>
        <w:t>(a) Terms of payment are net cash thirty (30) days following the date of invoice</w:t>
      </w:r>
      <w:r w:rsidR="00A62BDF">
        <w:rPr>
          <w:rFonts w:ascii="Open Sans" w:eastAsia="Times New Roman" w:hAnsi="Open Sans" w:cs="Open Sans"/>
          <w:color w:val="000000"/>
          <w:sz w:val="23"/>
          <w:szCs w:val="23"/>
        </w:rPr>
        <w:t>.</w:t>
      </w:r>
      <w:r w:rsidR="002B7786" w:rsidRPr="00A62BDF">
        <w:rPr>
          <w:rFonts w:ascii="Open Sans" w:eastAsia="Times New Roman" w:hAnsi="Open Sans" w:cs="Open Sans"/>
          <w:color w:val="000000"/>
          <w:sz w:val="23"/>
          <w:szCs w:val="23"/>
        </w:rPr>
        <w:br/>
        <w:t xml:space="preserve">(b) Buyer shall pay interest on all late payments at the lesser of the rate of 1.5% per month or the highest rate permissible under applicable law, calculated daily and compounded monthly. Buyer shall reimburse Seller for all costs incurred in collecting any late payments, including, without limitation, attorneys’ fees and </w:t>
      </w:r>
      <w:r w:rsidR="002B7786" w:rsidRPr="00A62BDF">
        <w:rPr>
          <w:rFonts w:ascii="Open Sans" w:eastAsia="Times New Roman" w:hAnsi="Open Sans" w:cs="Open Sans"/>
          <w:color w:val="000000"/>
          <w:sz w:val="23"/>
          <w:szCs w:val="23"/>
        </w:rPr>
        <w:lastRenderedPageBreak/>
        <w:t>court costs. In addition to all other remedies available under these Terms and Conditions or at law (which Seller does not waive by the exercise of any rights hereunder), Seller shall be entitled to suspend the delivery of any Products if Buyer fails to pay any amounts when due hereunder and such failure continues for thirty (30) days following written notice thereof.</w:t>
      </w:r>
      <w:r w:rsidR="002B7786" w:rsidRPr="00A62BDF">
        <w:rPr>
          <w:rFonts w:ascii="Open Sans" w:eastAsia="Times New Roman" w:hAnsi="Open Sans" w:cs="Open Sans"/>
          <w:color w:val="000000"/>
          <w:sz w:val="23"/>
          <w:szCs w:val="23"/>
        </w:rPr>
        <w:br/>
        <w:t>(c) Buyer shall not withhold payment of any amounts due and payable by reason of any set-off of any claim or dispute with Seller, whether relating to Seller’s breach, bankruptcy or otherwise.</w:t>
      </w:r>
      <w:r w:rsidR="002B7786" w:rsidRPr="00A62BDF">
        <w:rPr>
          <w:rFonts w:ascii="Open Sans" w:eastAsia="Times New Roman" w:hAnsi="Open Sans" w:cs="Open Sans"/>
          <w:color w:val="000000"/>
          <w:sz w:val="23"/>
          <w:szCs w:val="23"/>
        </w:rPr>
        <w:br/>
        <w:t>(d) If Buyer disputes any invoice or portion thereof, it shall notify Seller in writing within thirty (30) days of receipt of said invoice, detail the reason for the dispute, and pay all undisputed amounts. All charges not timely disputed in writing shall be deemed to be undisputed and shall be due and payable as set forth above.</w:t>
      </w:r>
      <w:r w:rsidR="002B7786" w:rsidRPr="00A62BDF">
        <w:rPr>
          <w:rFonts w:ascii="Open Sans" w:eastAsia="Times New Roman" w:hAnsi="Open Sans" w:cs="Open Sans"/>
          <w:color w:val="000000"/>
          <w:sz w:val="23"/>
          <w:szCs w:val="23"/>
        </w:rPr>
        <w:br/>
      </w:r>
    </w:p>
    <w:p w14:paraId="17174217" w14:textId="187AD967" w:rsidR="00F77E98" w:rsidRDefault="008E73A3" w:rsidP="00A62BD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6</w:t>
      </w:r>
      <w:r w:rsidR="002B7786" w:rsidRPr="00A62BDF">
        <w:rPr>
          <w:rFonts w:ascii="Open Sans" w:eastAsia="Times New Roman" w:hAnsi="Open Sans" w:cs="Open Sans"/>
          <w:color w:val="000000"/>
          <w:sz w:val="23"/>
          <w:szCs w:val="23"/>
        </w:rPr>
        <w:t>. Disclaimer of Warranty.</w:t>
      </w:r>
      <w:r w:rsidR="002B7786" w:rsidRPr="00A62BDF">
        <w:rPr>
          <w:rFonts w:ascii="Open Sans" w:eastAsia="Times New Roman" w:hAnsi="Open Sans" w:cs="Open Sans"/>
          <w:color w:val="000000"/>
          <w:sz w:val="23"/>
          <w:szCs w:val="23"/>
        </w:rPr>
        <w:br/>
        <w:t>(a) Seller warrants that all products manufactured by Seller shall, at the time of sale, comply with applicable Seller specifications. All products not manufactured by Seller are sold only with the warranties provided by the manufacturer of products, if any. SELLER MAKES NO OTHER WARRANTY WITH RESPECT TO THE PRODUCTS, AND DISCLAIMS ANY AND ALL WARRANTIES, EXPRESS OR IMPLIED, INCLUDING THE IMPLIED WARRANTIES OF MERCHANTABILITY AND FITNESS FOR A PARTICULAR PURPOSE. Seller personnel are not authorized to alter this disclaimer of warranty.</w:t>
      </w:r>
      <w:r w:rsidR="002B7786" w:rsidRPr="00A62BDF">
        <w:rPr>
          <w:rFonts w:ascii="Open Sans" w:eastAsia="Times New Roman" w:hAnsi="Open Sans" w:cs="Open Sans"/>
          <w:color w:val="000000"/>
          <w:sz w:val="23"/>
          <w:szCs w:val="23"/>
        </w:rPr>
        <w:br/>
        <w:t>(b) All Products are sold for commercial use only and are not intended for use by consumers. Accordingly, Seller disclaims all warranties to consumers, as defined by the Magnuson-Moss Act and/or applicable Canadian Consumer Protection Act.</w:t>
      </w:r>
    </w:p>
    <w:p w14:paraId="7E80900A" w14:textId="56353E36" w:rsidR="00AB52B8" w:rsidRPr="00AB52B8" w:rsidRDefault="00453FB6" w:rsidP="00AB52B8">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(c)</w:t>
      </w:r>
      <w:r w:rsidR="00F77E98">
        <w:rPr>
          <w:rFonts w:ascii="Open Sans" w:eastAsia="Times New Roman" w:hAnsi="Open Sans" w:cs="Open Sans"/>
          <w:color w:val="000000"/>
          <w:sz w:val="23"/>
          <w:szCs w:val="23"/>
        </w:rPr>
        <w:t xml:space="preserve"> Seller specifically does not warranty that coatings, i.e. plating, paint… will not tarnish </w:t>
      </w:r>
      <w:r w:rsidR="00BF138B">
        <w:rPr>
          <w:rFonts w:ascii="Open Sans" w:eastAsia="Times New Roman" w:hAnsi="Open Sans" w:cs="Open Sans"/>
          <w:color w:val="000000"/>
          <w:sz w:val="23"/>
          <w:szCs w:val="23"/>
        </w:rPr>
        <w:t xml:space="preserve">or deteriorate </w:t>
      </w:r>
      <w:r w:rsidR="00F77E98">
        <w:rPr>
          <w:rFonts w:ascii="Open Sans" w:eastAsia="Times New Roman" w:hAnsi="Open Sans" w:cs="Open Sans"/>
          <w:color w:val="000000"/>
          <w:sz w:val="23"/>
          <w:szCs w:val="23"/>
        </w:rPr>
        <w:t>during storage at Buyer’s location. Seller shall not be responsible for any damages resulting from tarnished coatings</w:t>
      </w:r>
      <w:r w:rsidR="00AB52B8" w:rsidRPr="00B05766">
        <w:rPr>
          <w:rFonts w:ascii="Open Sans" w:hAnsi="Open Sans" w:cs="Open Sans"/>
          <w:sz w:val="21"/>
          <w:szCs w:val="21"/>
          <w:shd w:val="clear" w:color="auto" w:fill="FFFFFF"/>
        </w:rPr>
        <w:t xml:space="preserve"> </w:t>
      </w:r>
    </w:p>
    <w:p w14:paraId="7D299E59" w14:textId="1D937FC0" w:rsidR="00B05766" w:rsidRPr="00EE1BAB" w:rsidRDefault="00453FB6" w:rsidP="00AB52B8">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(d)</w:t>
      </w:r>
      <w:r w:rsidR="00B05766">
        <w:rPr>
          <w:rFonts w:ascii="Open Sans" w:eastAsia="Times New Roman" w:hAnsi="Open Sans" w:cs="Open Sans"/>
          <w:color w:val="000000"/>
          <w:sz w:val="23"/>
          <w:szCs w:val="23"/>
        </w:rPr>
        <w:t xml:space="preserve"> </w:t>
      </w:r>
      <w:r w:rsidR="00B05766" w:rsidRPr="00EE1BAB">
        <w:rPr>
          <w:rFonts w:ascii="Open Sans" w:hAnsi="Open Sans" w:cs="Open Sans"/>
          <w:sz w:val="23"/>
          <w:szCs w:val="23"/>
          <w:shd w:val="clear" w:color="auto" w:fill="FFFFFF"/>
        </w:rPr>
        <w:t xml:space="preserve">Monti Inc. warrants that processing and finishing shall meet the Customer’s specifications supplied in writing with the order. When specification revision level is not called out by the Customer, the Customer will accept specification revision level on file at Monti Inc. Such processing and finishing shall be free from defect in material or workmanship. If the Customer specifies methods and procedures to be followed, Monti Inc. will assume no responsibility for the correctness of such methods and procedures or the result when they are followed. Monti Inc. does not warrant that material furnished by customer is suitable or fit for processing and finishing. </w:t>
      </w:r>
    </w:p>
    <w:p w14:paraId="3A2C0F29" w14:textId="0BABCEAF" w:rsidR="00B05766" w:rsidRPr="00EE1BAB" w:rsidRDefault="00B05766" w:rsidP="00EE1BAB">
      <w:pPr>
        <w:ind w:left="720"/>
        <w:rPr>
          <w:rFonts w:ascii="Open Sans" w:hAnsi="Open Sans" w:cs="Open Sans"/>
        </w:rPr>
      </w:pPr>
      <w:r w:rsidRPr="00EE1BAB">
        <w:rPr>
          <w:rFonts w:ascii="Open Sans" w:hAnsi="Open Sans" w:cs="Open Sans"/>
          <w:sz w:val="23"/>
          <w:szCs w:val="23"/>
        </w:rPr>
        <w:lastRenderedPageBreak/>
        <w:t xml:space="preserve">No claims for shortage in weight or count will be entertained unless presented within five (5) working days after receipt of materials by customer. Claims for loss or damage in transit must be filed by the customer with the carrier involved. No claim will be allowed for deformity, embrittlement, sticking, filling of recesses, tangling, nicking, introduction of foreign material, </w:t>
      </w:r>
      <w:r w:rsidR="00453FB6" w:rsidRPr="00EE1BAB">
        <w:rPr>
          <w:rFonts w:ascii="Open Sans" w:hAnsi="Open Sans" w:cs="Open Sans"/>
          <w:sz w:val="23"/>
          <w:szCs w:val="23"/>
        </w:rPr>
        <w:t>damage,</w:t>
      </w:r>
      <w:r w:rsidRPr="00EE1BAB">
        <w:rPr>
          <w:rFonts w:ascii="Open Sans" w:hAnsi="Open Sans" w:cs="Open Sans"/>
          <w:sz w:val="23"/>
          <w:szCs w:val="23"/>
        </w:rPr>
        <w:t xml:space="preserve"> or alteration of material in the finishing process, except by prior written agreement</w:t>
      </w:r>
      <w:r w:rsidR="00EE1BAB">
        <w:rPr>
          <w:rFonts w:ascii="Open Sans" w:hAnsi="Open Sans" w:cs="Open Sans"/>
        </w:rPr>
        <w:t>.</w:t>
      </w:r>
    </w:p>
    <w:p w14:paraId="275912AF" w14:textId="474E6884" w:rsidR="001876AF" w:rsidRPr="00F77E98" w:rsidRDefault="002B7786" w:rsidP="00F77E98">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sidRPr="00F77E98">
        <w:rPr>
          <w:rFonts w:ascii="Open Sans" w:eastAsia="Times New Roman" w:hAnsi="Open Sans" w:cs="Open Sans"/>
          <w:color w:val="000000"/>
          <w:sz w:val="23"/>
          <w:szCs w:val="23"/>
        </w:rPr>
        <w:br/>
      </w:r>
    </w:p>
    <w:p w14:paraId="4FA4CEFA" w14:textId="163D72AC" w:rsidR="003F2A90" w:rsidRDefault="008E73A3" w:rsidP="00A62BD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7</w:t>
      </w:r>
      <w:r w:rsidR="002B7786" w:rsidRPr="00A62BDF">
        <w:rPr>
          <w:rFonts w:ascii="Open Sans" w:eastAsia="Times New Roman" w:hAnsi="Open Sans" w:cs="Open Sans"/>
          <w:color w:val="000000"/>
          <w:sz w:val="23"/>
          <w:szCs w:val="23"/>
        </w:rPr>
        <w:t>. Limitation of Liability.</w:t>
      </w:r>
      <w:r w:rsidR="002B7786" w:rsidRPr="00A62BDF">
        <w:rPr>
          <w:rFonts w:ascii="Open Sans" w:eastAsia="Times New Roman" w:hAnsi="Open Sans" w:cs="Open Sans"/>
          <w:color w:val="000000"/>
          <w:sz w:val="23"/>
          <w:szCs w:val="23"/>
        </w:rPr>
        <w:br/>
        <w:t xml:space="preserve">(a) </w:t>
      </w:r>
      <w:r w:rsidR="003F2A90">
        <w:rPr>
          <w:rFonts w:ascii="Open Sans" w:eastAsia="Times New Roman" w:hAnsi="Open Sans" w:cs="Open Sans"/>
          <w:color w:val="000000"/>
          <w:sz w:val="23"/>
          <w:szCs w:val="23"/>
        </w:rPr>
        <w:t xml:space="preserve">In no event shall seller be liable to buyer or any third party for any loss of use, </w:t>
      </w:r>
      <w:r w:rsidR="00453FB6">
        <w:rPr>
          <w:rFonts w:ascii="Open Sans" w:eastAsia="Times New Roman" w:hAnsi="Open Sans" w:cs="Open Sans"/>
          <w:color w:val="000000"/>
          <w:sz w:val="23"/>
          <w:szCs w:val="23"/>
        </w:rPr>
        <w:t>revenue,</w:t>
      </w:r>
      <w:r w:rsidR="003F2A90">
        <w:rPr>
          <w:rFonts w:ascii="Open Sans" w:eastAsia="Times New Roman" w:hAnsi="Open Sans" w:cs="Open Sans"/>
          <w:color w:val="000000"/>
          <w:sz w:val="23"/>
          <w:szCs w:val="23"/>
        </w:rPr>
        <w:t xml:space="preserve"> or profit, or for any consequential, indirect, incidental, special exemplary or punitive damages whether arising out of breach of contract, tort or otherwise.</w:t>
      </w:r>
    </w:p>
    <w:p w14:paraId="158824B3" w14:textId="339426B2" w:rsidR="001A601D" w:rsidRPr="001A601D" w:rsidRDefault="003F2A90" w:rsidP="001A601D">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(b) In no event shall seller’s aggregate liability arising out of or related to this contract, exceed the total of the amounts paid to seller for the products. Seller shall not be responsible for any inspection, retrofit or warranty costs that may arise from this contrac</w:t>
      </w:r>
      <w:r w:rsidR="0058495F">
        <w:rPr>
          <w:rFonts w:ascii="Open Sans" w:eastAsia="Times New Roman" w:hAnsi="Open Sans" w:cs="Open Sans"/>
          <w:color w:val="000000"/>
          <w:sz w:val="23"/>
          <w:szCs w:val="23"/>
        </w:rPr>
        <w:t>t.</w:t>
      </w:r>
    </w:p>
    <w:p w14:paraId="0FA5CBB4" w14:textId="77777777" w:rsidR="001A601D" w:rsidRDefault="0058495F"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sidRPr="0058495F">
        <w:rPr>
          <w:rFonts w:ascii="Open Sans" w:eastAsia="Times New Roman" w:hAnsi="Open Sans" w:cs="Open Sans"/>
          <w:color w:val="000000"/>
          <w:sz w:val="23"/>
          <w:szCs w:val="23"/>
        </w:rPr>
        <w:t xml:space="preserve"> </w:t>
      </w:r>
      <w:r w:rsidR="002B7786" w:rsidRPr="0058495F">
        <w:rPr>
          <w:rFonts w:ascii="Open Sans" w:eastAsia="Times New Roman" w:hAnsi="Open Sans" w:cs="Open Sans"/>
          <w:color w:val="000000"/>
          <w:sz w:val="23"/>
          <w:szCs w:val="23"/>
        </w:rPr>
        <w:t>(c) This limitation of liability is a material basis for the parties’ bargain and reflects the bargained-for allocation of risks between Seller and Buyer, without which Seller would not have agreed to provide the Products or services at the price charged.</w:t>
      </w:r>
    </w:p>
    <w:p w14:paraId="120DDA67" w14:textId="5D58F110" w:rsidR="0058495F" w:rsidRPr="00723A1E" w:rsidRDefault="001A601D" w:rsidP="005D75E4">
      <w:pPr>
        <w:pStyle w:val="NormalWeb"/>
        <w:shd w:val="clear" w:color="auto" w:fill="FFFFFF"/>
        <w:spacing w:before="0" w:beforeAutospacing="0" w:after="0" w:afterAutospacing="0"/>
        <w:ind w:left="720"/>
        <w:rPr>
          <w:rFonts w:ascii="Helvetica" w:hAnsi="Helvetica"/>
          <w:color w:val="000000" w:themeColor="text1"/>
          <w:sz w:val="18"/>
          <w:szCs w:val="18"/>
        </w:rPr>
      </w:pPr>
      <w:r w:rsidRPr="00723A1E">
        <w:rPr>
          <w:rFonts w:ascii="Open Sans" w:hAnsi="Open Sans" w:cs="Open Sans"/>
          <w:color w:val="000000" w:themeColor="text1"/>
          <w:sz w:val="23"/>
          <w:szCs w:val="23"/>
        </w:rPr>
        <w:t>(d</w:t>
      </w:r>
      <w:r w:rsidR="00AB6E55" w:rsidRPr="00723A1E">
        <w:rPr>
          <w:rFonts w:ascii="Open Sans" w:hAnsi="Open Sans" w:cs="Open Sans"/>
          <w:color w:val="000000" w:themeColor="text1"/>
          <w:sz w:val="23"/>
          <w:szCs w:val="23"/>
        </w:rPr>
        <w:t>) If Buyer determines product does not conform to specifications, Seller shall    be notified of the issue within 30 days of delivery of the product. Buyer must request an RMA number before returning product to Seller.</w:t>
      </w:r>
      <w:r w:rsidRPr="00723A1E">
        <w:rPr>
          <w:rFonts w:ascii="Open Sans" w:hAnsi="Open Sans" w:cs="Open Sans"/>
          <w:color w:val="000000" w:themeColor="text1"/>
          <w:sz w:val="23"/>
          <w:szCs w:val="23"/>
        </w:rPr>
        <w:t xml:space="preserve"> </w:t>
      </w:r>
      <w:r w:rsidR="00AB6E55" w:rsidRPr="00723A1E">
        <w:rPr>
          <w:rFonts w:ascii="Open Sans" w:hAnsi="Open Sans" w:cs="Open Sans"/>
          <w:color w:val="000000" w:themeColor="text1"/>
          <w:sz w:val="23"/>
          <w:szCs w:val="23"/>
        </w:rPr>
        <w:t>If Seller agrees that the product does not meet specifications, a credit for the purchase price of those items shall be issued to Buyer. Any and all credits issued to</w:t>
      </w:r>
      <w:r w:rsidR="005D75E4" w:rsidRPr="00723A1E">
        <w:rPr>
          <w:rFonts w:ascii="Open Sans" w:hAnsi="Open Sans" w:cs="Open Sans"/>
          <w:color w:val="000000" w:themeColor="text1"/>
          <w:sz w:val="23"/>
          <w:szCs w:val="23"/>
        </w:rPr>
        <w:t xml:space="preserve"> Buyer must be redeemed within 365 days from the date of issuance. Seller reserves the right to cancel </w:t>
      </w:r>
      <w:r w:rsidR="00723A1E" w:rsidRPr="00723A1E">
        <w:rPr>
          <w:rFonts w:ascii="Open Sans" w:hAnsi="Open Sans" w:cs="Open Sans"/>
          <w:color w:val="000000" w:themeColor="text1"/>
          <w:sz w:val="23"/>
          <w:szCs w:val="23"/>
        </w:rPr>
        <w:t>any credits</w:t>
      </w:r>
      <w:r w:rsidR="005D75E4" w:rsidRPr="00723A1E">
        <w:rPr>
          <w:rFonts w:ascii="Open Sans" w:hAnsi="Open Sans" w:cs="Open Sans"/>
          <w:color w:val="000000" w:themeColor="text1"/>
          <w:sz w:val="23"/>
          <w:szCs w:val="23"/>
        </w:rPr>
        <w:t xml:space="preserve"> older than 365 </w:t>
      </w:r>
      <w:r w:rsidR="00F63DFB" w:rsidRPr="00723A1E">
        <w:rPr>
          <w:rFonts w:ascii="Open Sans" w:hAnsi="Open Sans" w:cs="Open Sans"/>
          <w:color w:val="000000" w:themeColor="text1"/>
          <w:sz w:val="23"/>
          <w:szCs w:val="23"/>
        </w:rPr>
        <w:t>days.</w:t>
      </w:r>
      <w:r w:rsidR="002B7786" w:rsidRPr="00723A1E">
        <w:rPr>
          <w:rFonts w:ascii="Open Sans" w:hAnsi="Open Sans" w:cs="Open Sans"/>
          <w:color w:val="000000" w:themeColor="text1"/>
          <w:sz w:val="23"/>
          <w:szCs w:val="23"/>
        </w:rPr>
        <w:br/>
      </w:r>
    </w:p>
    <w:p w14:paraId="6C1E37C2" w14:textId="77777777" w:rsidR="00992521" w:rsidRDefault="00992521"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p>
    <w:p w14:paraId="64998208" w14:textId="105370E2" w:rsidR="00BF138B" w:rsidRDefault="008E73A3"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8</w:t>
      </w:r>
      <w:r w:rsidR="002B7786" w:rsidRPr="0058495F">
        <w:rPr>
          <w:rFonts w:ascii="Open Sans" w:eastAsia="Times New Roman" w:hAnsi="Open Sans" w:cs="Open Sans"/>
          <w:color w:val="000000"/>
          <w:sz w:val="23"/>
          <w:szCs w:val="23"/>
        </w:rPr>
        <w:t>. Indemnification.</w:t>
      </w:r>
      <w:r w:rsidR="002B7786" w:rsidRPr="0058495F">
        <w:rPr>
          <w:rFonts w:ascii="Open Sans" w:eastAsia="Times New Roman" w:hAnsi="Open Sans" w:cs="Open Sans"/>
          <w:color w:val="000000"/>
          <w:sz w:val="23"/>
          <w:szCs w:val="23"/>
        </w:rPr>
        <w:br/>
        <w:t xml:space="preserve">Subject to Article 10 hereof, each of Buyer and Seller (as an “Indemnifying Party”) shall indemnify the other party (as an “Indemnified Party”) from and against claims brought by a third party, on account of personal injury or damage to the third party’s tangible property, to the extent caused by the negligence of the Indemnifying Party in connection with this Contract. In the event the injury or damage is caused by joint or concurrent negligence of Buyer and Seller, the loss </w:t>
      </w:r>
      <w:r w:rsidR="002B7786" w:rsidRPr="0058495F">
        <w:rPr>
          <w:rFonts w:ascii="Open Sans" w:eastAsia="Times New Roman" w:hAnsi="Open Sans" w:cs="Open Sans"/>
          <w:color w:val="000000"/>
          <w:sz w:val="23"/>
          <w:szCs w:val="23"/>
        </w:rPr>
        <w:lastRenderedPageBreak/>
        <w:t>or expense shall be borne by each party in proportion to its degree of negligence. For purposes of Seller’s indemnity obligation, no part of the Products is considered third party property.</w:t>
      </w:r>
      <w:r w:rsidR="002B7786" w:rsidRPr="0058495F">
        <w:rPr>
          <w:rFonts w:ascii="Open Sans" w:eastAsia="Times New Roman" w:hAnsi="Open Sans" w:cs="Open Sans"/>
          <w:color w:val="000000"/>
          <w:sz w:val="23"/>
          <w:szCs w:val="23"/>
        </w:rPr>
        <w:br/>
      </w:r>
    </w:p>
    <w:p w14:paraId="5AC3378B" w14:textId="135B7A12" w:rsidR="0058495F" w:rsidRDefault="008E73A3"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9</w:t>
      </w:r>
      <w:r w:rsidR="002B7786" w:rsidRPr="0058495F">
        <w:rPr>
          <w:rFonts w:ascii="Open Sans" w:eastAsia="Times New Roman" w:hAnsi="Open Sans" w:cs="Open Sans"/>
          <w:color w:val="000000"/>
          <w:sz w:val="23"/>
          <w:szCs w:val="23"/>
        </w:rPr>
        <w:t>. Adequate Assurance.</w:t>
      </w:r>
      <w:r w:rsidR="002B7786" w:rsidRPr="0058495F">
        <w:rPr>
          <w:rFonts w:ascii="Open Sans" w:eastAsia="Times New Roman" w:hAnsi="Open Sans" w:cs="Open Sans"/>
          <w:color w:val="000000"/>
          <w:sz w:val="23"/>
          <w:szCs w:val="23"/>
        </w:rPr>
        <w:br/>
        <w:t xml:space="preserve">Seller reserves the right by written notice to cancel any order or require full or partial payment or adequate assurance of performance from Buyer without liability to Seller in the event of: (i) Buyer’s insolvency, (ii) Buyer’s filing of a voluntary petition in bankruptcy, (iii) the appointment of a receiver or trustee for Buyer or (iv) the execution by Buyer of an assignment for the benefit of creditors. Seller reserves its right to suspend its performance until payment or adequate assurance of performance is received </w:t>
      </w:r>
      <w:r w:rsidR="00453FB6" w:rsidRPr="0058495F">
        <w:rPr>
          <w:rFonts w:ascii="Open Sans" w:eastAsia="Times New Roman" w:hAnsi="Open Sans" w:cs="Open Sans"/>
          <w:color w:val="000000"/>
          <w:sz w:val="23"/>
          <w:szCs w:val="23"/>
        </w:rPr>
        <w:t>and</w:t>
      </w:r>
      <w:r w:rsidR="002B7786" w:rsidRPr="0058495F">
        <w:rPr>
          <w:rFonts w:ascii="Open Sans" w:eastAsia="Times New Roman" w:hAnsi="Open Sans" w:cs="Open Sans"/>
          <w:color w:val="000000"/>
          <w:sz w:val="23"/>
          <w:szCs w:val="23"/>
        </w:rPr>
        <w:t xml:space="preserve"> reserves its right to cancel Buyer’s credit at any time for any reason.</w:t>
      </w:r>
      <w:r w:rsidR="002B7786" w:rsidRPr="0058495F">
        <w:rPr>
          <w:rFonts w:ascii="Open Sans" w:eastAsia="Times New Roman" w:hAnsi="Open Sans" w:cs="Open Sans"/>
          <w:color w:val="000000"/>
          <w:sz w:val="23"/>
          <w:szCs w:val="23"/>
        </w:rPr>
        <w:br/>
      </w:r>
    </w:p>
    <w:p w14:paraId="4FE0CFE7" w14:textId="550FC5BB" w:rsidR="0058495F" w:rsidRDefault="008E73A3"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10</w:t>
      </w:r>
      <w:r w:rsidR="002B7786" w:rsidRPr="0058495F">
        <w:rPr>
          <w:rFonts w:ascii="Open Sans" w:eastAsia="Times New Roman" w:hAnsi="Open Sans" w:cs="Open Sans"/>
          <w:color w:val="000000"/>
          <w:sz w:val="23"/>
          <w:szCs w:val="23"/>
        </w:rPr>
        <w:t>. Compliance with Laws.</w:t>
      </w:r>
      <w:r w:rsidR="002B7786" w:rsidRPr="0058495F">
        <w:rPr>
          <w:rFonts w:ascii="Open Sans" w:eastAsia="Times New Roman" w:hAnsi="Open Sans" w:cs="Open Sans"/>
          <w:color w:val="000000"/>
          <w:sz w:val="23"/>
          <w:szCs w:val="23"/>
        </w:rPr>
        <w:br/>
        <w:t xml:space="preserve">(a) Seller shall take reasonable steps to ensure the Products are in conformity with applicable laws and regulations; however, Buyer acknowledges that Products may be used in various jurisdictions for various applications subject to disparate regulations and therefore that Seller cannot warrant compliance with all applicable laws and regulations. Seller disclaims any representation or warranty that the Products conform to federal, </w:t>
      </w:r>
      <w:r w:rsidR="00453FB6" w:rsidRPr="0058495F">
        <w:rPr>
          <w:rFonts w:ascii="Open Sans" w:eastAsia="Times New Roman" w:hAnsi="Open Sans" w:cs="Open Sans"/>
          <w:color w:val="000000"/>
          <w:sz w:val="23"/>
          <w:szCs w:val="23"/>
        </w:rPr>
        <w:t>state,</w:t>
      </w:r>
      <w:r w:rsidR="002B7786" w:rsidRPr="0058495F">
        <w:rPr>
          <w:rFonts w:ascii="Open Sans" w:eastAsia="Times New Roman" w:hAnsi="Open Sans" w:cs="Open Sans"/>
          <w:color w:val="000000"/>
          <w:sz w:val="23"/>
          <w:szCs w:val="23"/>
        </w:rPr>
        <w:t xml:space="preserve"> or local laws, regulations, ordinances, </w:t>
      </w:r>
      <w:r w:rsidR="00453FB6" w:rsidRPr="0058495F">
        <w:rPr>
          <w:rFonts w:ascii="Open Sans" w:eastAsia="Times New Roman" w:hAnsi="Open Sans" w:cs="Open Sans"/>
          <w:color w:val="000000"/>
          <w:sz w:val="23"/>
          <w:szCs w:val="23"/>
        </w:rPr>
        <w:t>codes,</w:t>
      </w:r>
      <w:r w:rsidR="002B7786" w:rsidRPr="0058495F">
        <w:rPr>
          <w:rFonts w:ascii="Open Sans" w:eastAsia="Times New Roman" w:hAnsi="Open Sans" w:cs="Open Sans"/>
          <w:color w:val="000000"/>
          <w:sz w:val="23"/>
          <w:szCs w:val="23"/>
        </w:rPr>
        <w:t xml:space="preserve"> or standards, except as expressly set forth by Seller in writing. Buyer shall comply with all applicable laws, </w:t>
      </w:r>
      <w:r w:rsidR="00453FB6" w:rsidRPr="0058495F">
        <w:rPr>
          <w:rFonts w:ascii="Open Sans" w:eastAsia="Times New Roman" w:hAnsi="Open Sans" w:cs="Open Sans"/>
          <w:color w:val="000000"/>
          <w:sz w:val="23"/>
          <w:szCs w:val="23"/>
        </w:rPr>
        <w:t>regulations,</w:t>
      </w:r>
      <w:r w:rsidR="002B7786" w:rsidRPr="0058495F">
        <w:rPr>
          <w:rFonts w:ascii="Open Sans" w:eastAsia="Times New Roman" w:hAnsi="Open Sans" w:cs="Open Sans"/>
          <w:color w:val="000000"/>
          <w:sz w:val="23"/>
          <w:szCs w:val="23"/>
        </w:rPr>
        <w:t xml:space="preserve"> and ordinances. </w:t>
      </w:r>
    </w:p>
    <w:p w14:paraId="2839A838" w14:textId="77777777" w:rsidR="0058495F" w:rsidRDefault="0058495F"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p>
    <w:p w14:paraId="49E12F50" w14:textId="77777777" w:rsidR="008E73A3" w:rsidRDefault="002B7786"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sidRPr="0058495F">
        <w:rPr>
          <w:rFonts w:ascii="Open Sans" w:eastAsia="Times New Roman" w:hAnsi="Open Sans" w:cs="Open Sans"/>
          <w:color w:val="000000"/>
          <w:sz w:val="23"/>
          <w:szCs w:val="23"/>
        </w:rPr>
        <w:t>1</w:t>
      </w:r>
      <w:r w:rsidR="008E73A3">
        <w:rPr>
          <w:rFonts w:ascii="Open Sans" w:eastAsia="Times New Roman" w:hAnsi="Open Sans" w:cs="Open Sans"/>
          <w:color w:val="000000"/>
          <w:sz w:val="23"/>
          <w:szCs w:val="23"/>
        </w:rPr>
        <w:t>1</w:t>
      </w:r>
      <w:r w:rsidRPr="0058495F">
        <w:rPr>
          <w:rFonts w:ascii="Open Sans" w:eastAsia="Times New Roman" w:hAnsi="Open Sans" w:cs="Open Sans"/>
          <w:color w:val="000000"/>
          <w:sz w:val="23"/>
          <w:szCs w:val="23"/>
        </w:rPr>
        <w:t>. Termination.</w:t>
      </w:r>
      <w:r w:rsidRPr="0058495F">
        <w:rPr>
          <w:rFonts w:ascii="Open Sans" w:eastAsia="Times New Roman" w:hAnsi="Open Sans" w:cs="Open Sans"/>
          <w:color w:val="000000"/>
          <w:sz w:val="23"/>
          <w:szCs w:val="23"/>
        </w:rPr>
        <w:br/>
        <w:t>In addition to any remedies that may be provided under these Terms and Conditions, Seller may terminate this Contract with immediate effect upon written notice to Buyer, if Buyer: (i) fails to pay any amount when due under this Contract and such failure continues for thirty (30) days after Buyer’s receipt of written notice of nonpayment; (ii) has not otherwise performed or complied with any of these Terms and Conditions, in whole or in part; or (iii) becomes insolvent, files a petition for bankruptcy or commences or has commenced against it proceedings relating to bankruptcy, receivership, reorganization or assignment for the benefit of creditors.</w:t>
      </w:r>
      <w:r w:rsidRPr="0058495F">
        <w:rPr>
          <w:rFonts w:ascii="Open Sans" w:eastAsia="Times New Roman" w:hAnsi="Open Sans" w:cs="Open Sans"/>
          <w:color w:val="000000"/>
          <w:sz w:val="23"/>
          <w:szCs w:val="23"/>
        </w:rPr>
        <w:br/>
      </w:r>
    </w:p>
    <w:p w14:paraId="7868CD44" w14:textId="77777777" w:rsidR="008E73A3" w:rsidRDefault="002B7786"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sidRPr="0058495F">
        <w:rPr>
          <w:rFonts w:ascii="Open Sans" w:eastAsia="Times New Roman" w:hAnsi="Open Sans" w:cs="Open Sans"/>
          <w:color w:val="000000"/>
          <w:sz w:val="23"/>
          <w:szCs w:val="23"/>
        </w:rPr>
        <w:t>1</w:t>
      </w:r>
      <w:r w:rsidR="008E73A3">
        <w:rPr>
          <w:rFonts w:ascii="Open Sans" w:eastAsia="Times New Roman" w:hAnsi="Open Sans" w:cs="Open Sans"/>
          <w:color w:val="000000"/>
          <w:sz w:val="23"/>
          <w:szCs w:val="23"/>
        </w:rPr>
        <w:t>2</w:t>
      </w:r>
      <w:r w:rsidRPr="0058495F">
        <w:rPr>
          <w:rFonts w:ascii="Open Sans" w:eastAsia="Times New Roman" w:hAnsi="Open Sans" w:cs="Open Sans"/>
          <w:color w:val="000000"/>
          <w:sz w:val="23"/>
          <w:szCs w:val="23"/>
        </w:rPr>
        <w:t>. Amendment and Modification.</w:t>
      </w:r>
      <w:r w:rsidRPr="0058495F">
        <w:rPr>
          <w:rFonts w:ascii="Open Sans" w:eastAsia="Times New Roman" w:hAnsi="Open Sans" w:cs="Open Sans"/>
          <w:color w:val="000000"/>
          <w:sz w:val="23"/>
          <w:szCs w:val="23"/>
        </w:rPr>
        <w:br/>
        <w:t>These Terms and Conditions may only be amended or modified in a writing which specifically states that it amends these Terms and Conditions and is signed by an authorized representative of each party.</w:t>
      </w:r>
      <w:r w:rsidRPr="0058495F">
        <w:rPr>
          <w:rFonts w:ascii="Open Sans" w:eastAsia="Times New Roman" w:hAnsi="Open Sans" w:cs="Open Sans"/>
          <w:color w:val="000000"/>
          <w:sz w:val="23"/>
          <w:szCs w:val="23"/>
        </w:rPr>
        <w:br/>
      </w:r>
    </w:p>
    <w:p w14:paraId="51B10C67" w14:textId="6BDA573D" w:rsidR="008E73A3" w:rsidRDefault="002B7786"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sidRPr="0058495F">
        <w:rPr>
          <w:rFonts w:ascii="Open Sans" w:eastAsia="Times New Roman" w:hAnsi="Open Sans" w:cs="Open Sans"/>
          <w:color w:val="000000"/>
          <w:sz w:val="23"/>
          <w:szCs w:val="23"/>
        </w:rPr>
        <w:lastRenderedPageBreak/>
        <w:t>1</w:t>
      </w:r>
      <w:r w:rsidR="008E73A3">
        <w:rPr>
          <w:rFonts w:ascii="Open Sans" w:eastAsia="Times New Roman" w:hAnsi="Open Sans" w:cs="Open Sans"/>
          <w:color w:val="000000"/>
          <w:sz w:val="23"/>
          <w:szCs w:val="23"/>
        </w:rPr>
        <w:t>3</w:t>
      </w:r>
      <w:r w:rsidRPr="0058495F">
        <w:rPr>
          <w:rFonts w:ascii="Open Sans" w:eastAsia="Times New Roman" w:hAnsi="Open Sans" w:cs="Open Sans"/>
          <w:color w:val="000000"/>
          <w:sz w:val="23"/>
          <w:szCs w:val="23"/>
        </w:rPr>
        <w:t>. Waiver.</w:t>
      </w:r>
      <w:r w:rsidRPr="0058495F">
        <w:rPr>
          <w:rFonts w:ascii="Open Sans" w:eastAsia="Times New Roman" w:hAnsi="Open Sans" w:cs="Open Sans"/>
          <w:color w:val="000000"/>
          <w:sz w:val="23"/>
          <w:szCs w:val="23"/>
        </w:rPr>
        <w:br/>
        <w:t xml:space="preserve">No waiver by Seller of any of the provisions of this Contract is effective unless explicitly set forth in writing and signed by Seller. No failure to exercise, or delay in exercising, any right, remedy, </w:t>
      </w:r>
      <w:r w:rsidR="00453FB6" w:rsidRPr="0058495F">
        <w:rPr>
          <w:rFonts w:ascii="Open Sans" w:eastAsia="Times New Roman" w:hAnsi="Open Sans" w:cs="Open Sans"/>
          <w:color w:val="000000"/>
          <w:sz w:val="23"/>
          <w:szCs w:val="23"/>
        </w:rPr>
        <w:t>power,</w:t>
      </w:r>
      <w:r w:rsidRPr="0058495F">
        <w:rPr>
          <w:rFonts w:ascii="Open Sans" w:eastAsia="Times New Roman" w:hAnsi="Open Sans" w:cs="Open Sans"/>
          <w:color w:val="000000"/>
          <w:sz w:val="23"/>
          <w:szCs w:val="23"/>
        </w:rPr>
        <w:t xml:space="preserve"> or privilege arising from this Contract operates, or may be construed, as a waiver thereof. No single or partial exercise of any right, remedy, </w:t>
      </w:r>
      <w:r w:rsidR="00453FB6" w:rsidRPr="0058495F">
        <w:rPr>
          <w:rFonts w:ascii="Open Sans" w:eastAsia="Times New Roman" w:hAnsi="Open Sans" w:cs="Open Sans"/>
          <w:color w:val="000000"/>
          <w:sz w:val="23"/>
          <w:szCs w:val="23"/>
        </w:rPr>
        <w:t>power,</w:t>
      </w:r>
      <w:r w:rsidRPr="0058495F">
        <w:rPr>
          <w:rFonts w:ascii="Open Sans" w:eastAsia="Times New Roman" w:hAnsi="Open Sans" w:cs="Open Sans"/>
          <w:color w:val="000000"/>
          <w:sz w:val="23"/>
          <w:szCs w:val="23"/>
        </w:rPr>
        <w:t xml:space="preserve"> or privilege hereunder precludes any other or further exercise thereof or the exercise of any other right, remedy, power or privilege.</w:t>
      </w:r>
      <w:r w:rsidRPr="0058495F">
        <w:rPr>
          <w:rFonts w:ascii="Open Sans" w:eastAsia="Times New Roman" w:hAnsi="Open Sans" w:cs="Open Sans"/>
          <w:color w:val="000000"/>
          <w:sz w:val="23"/>
          <w:szCs w:val="23"/>
        </w:rPr>
        <w:br/>
      </w:r>
    </w:p>
    <w:p w14:paraId="6C7CBB74" w14:textId="77777777" w:rsidR="008E73A3" w:rsidRDefault="008E73A3"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14</w:t>
      </w:r>
      <w:r w:rsidR="002B7786" w:rsidRPr="0058495F">
        <w:rPr>
          <w:rFonts w:ascii="Open Sans" w:eastAsia="Times New Roman" w:hAnsi="Open Sans" w:cs="Open Sans"/>
          <w:color w:val="000000"/>
          <w:sz w:val="23"/>
          <w:szCs w:val="23"/>
        </w:rPr>
        <w:t>. Force Majeure.</w:t>
      </w:r>
      <w:r w:rsidR="002B7786" w:rsidRPr="0058495F">
        <w:rPr>
          <w:rFonts w:ascii="Open Sans" w:eastAsia="Times New Roman" w:hAnsi="Open Sans" w:cs="Open Sans"/>
          <w:color w:val="000000"/>
          <w:sz w:val="23"/>
          <w:szCs w:val="23"/>
        </w:rPr>
        <w:br/>
        <w:t>Seller shall not be liable or responsible to Buyer, nor be deemed to have defaulted or breached this Contract, for any failure or delay in fulfilling or performing any term of this Contract when and to the extent such failure or delay is caused by or results from acts or circumstances beyond the reasonable control of Seller including, without limitation, acts of God, flood, fire, earthquake, explosion, governmental actions, war, invasion or hostilities (whether war is declared or not), terrorist threats or acts, riot, or other civil unrest, national emergency, revolution, insurrection, epidemic, lockouts, strikes or other labor disputes (whether or not relating to either party’s workforce), or restraints or delays affecting carriers or inability or delay in obtaining supplies of adequate or suitable materials, materials or telecommunication breakdown or power outage.</w:t>
      </w:r>
      <w:r w:rsidR="002B7786" w:rsidRPr="0058495F">
        <w:rPr>
          <w:rFonts w:ascii="Open Sans" w:eastAsia="Times New Roman" w:hAnsi="Open Sans" w:cs="Open Sans"/>
          <w:color w:val="000000"/>
          <w:sz w:val="23"/>
          <w:szCs w:val="23"/>
        </w:rPr>
        <w:br/>
      </w:r>
    </w:p>
    <w:p w14:paraId="534A1AFD" w14:textId="77777777" w:rsidR="008E73A3" w:rsidRDefault="008E73A3"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15</w:t>
      </w:r>
      <w:r w:rsidR="002B7786" w:rsidRPr="0058495F">
        <w:rPr>
          <w:rFonts w:ascii="Open Sans" w:eastAsia="Times New Roman" w:hAnsi="Open Sans" w:cs="Open Sans"/>
          <w:color w:val="000000"/>
          <w:sz w:val="23"/>
          <w:szCs w:val="23"/>
        </w:rPr>
        <w:t>. Assignment.</w:t>
      </w:r>
      <w:r w:rsidR="002B7786" w:rsidRPr="0058495F">
        <w:rPr>
          <w:rFonts w:ascii="Open Sans" w:eastAsia="Times New Roman" w:hAnsi="Open Sans" w:cs="Open Sans"/>
          <w:color w:val="000000"/>
          <w:sz w:val="23"/>
          <w:szCs w:val="23"/>
        </w:rPr>
        <w:br/>
        <w:t>Buyer shall not assign any of its rights or delegate any of its obligations under this Contract without the prior written consent of Seller. Any purported assignment or delegation in violation of this Section is null and void. No assignment or delegation relieves Buyer of any of its obligations under this Contract.</w:t>
      </w:r>
      <w:r w:rsidR="002B7786" w:rsidRPr="0058495F">
        <w:rPr>
          <w:rFonts w:ascii="Open Sans" w:eastAsia="Times New Roman" w:hAnsi="Open Sans" w:cs="Open Sans"/>
          <w:color w:val="000000"/>
          <w:sz w:val="23"/>
          <w:szCs w:val="23"/>
        </w:rPr>
        <w:br/>
      </w:r>
    </w:p>
    <w:p w14:paraId="243E381B" w14:textId="6FA417B5" w:rsidR="008E73A3" w:rsidRDefault="008E73A3"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16</w:t>
      </w:r>
      <w:r w:rsidR="002B7786" w:rsidRPr="0058495F">
        <w:rPr>
          <w:rFonts w:ascii="Open Sans" w:eastAsia="Times New Roman" w:hAnsi="Open Sans" w:cs="Open Sans"/>
          <w:color w:val="000000"/>
          <w:sz w:val="23"/>
          <w:szCs w:val="23"/>
        </w:rPr>
        <w:t>. Relationship of the Parties.</w:t>
      </w:r>
      <w:r w:rsidR="002B7786" w:rsidRPr="0058495F">
        <w:rPr>
          <w:rFonts w:ascii="Open Sans" w:eastAsia="Times New Roman" w:hAnsi="Open Sans" w:cs="Open Sans"/>
          <w:color w:val="000000"/>
          <w:sz w:val="23"/>
          <w:szCs w:val="23"/>
        </w:rPr>
        <w:br/>
        <w:t xml:space="preserve">The relationship between the parties is that of independent contractors. Nothing contained in this Contract shall be construed as creating any agency, partnership, joint venture or other form of joint enterprise, </w:t>
      </w:r>
      <w:r w:rsidR="00453FB6" w:rsidRPr="0058495F">
        <w:rPr>
          <w:rFonts w:ascii="Open Sans" w:eastAsia="Times New Roman" w:hAnsi="Open Sans" w:cs="Open Sans"/>
          <w:color w:val="000000"/>
          <w:sz w:val="23"/>
          <w:szCs w:val="23"/>
        </w:rPr>
        <w:t>employment,</w:t>
      </w:r>
      <w:r w:rsidR="002B7786" w:rsidRPr="0058495F">
        <w:rPr>
          <w:rFonts w:ascii="Open Sans" w:eastAsia="Times New Roman" w:hAnsi="Open Sans" w:cs="Open Sans"/>
          <w:color w:val="000000"/>
          <w:sz w:val="23"/>
          <w:szCs w:val="23"/>
        </w:rPr>
        <w:t xml:space="preserve"> or fiduciary relationship between the parties, and neither party shall have authority to contract for or bind the other party in any manner whatsoever.</w:t>
      </w:r>
      <w:r w:rsidR="002B7786" w:rsidRPr="0058495F">
        <w:rPr>
          <w:rFonts w:ascii="Open Sans" w:eastAsia="Times New Roman" w:hAnsi="Open Sans" w:cs="Open Sans"/>
          <w:color w:val="000000"/>
          <w:sz w:val="23"/>
          <w:szCs w:val="23"/>
        </w:rPr>
        <w:br/>
      </w:r>
    </w:p>
    <w:p w14:paraId="19F7E6A8" w14:textId="60FCD4A0" w:rsidR="008E73A3" w:rsidRDefault="008E73A3"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17</w:t>
      </w:r>
      <w:r w:rsidR="002B7786" w:rsidRPr="0058495F">
        <w:rPr>
          <w:rFonts w:ascii="Open Sans" w:eastAsia="Times New Roman" w:hAnsi="Open Sans" w:cs="Open Sans"/>
          <w:color w:val="000000"/>
          <w:sz w:val="23"/>
          <w:szCs w:val="23"/>
        </w:rPr>
        <w:t>. Severability.</w:t>
      </w:r>
      <w:r w:rsidR="002B7786" w:rsidRPr="0058495F">
        <w:rPr>
          <w:rFonts w:ascii="Open Sans" w:eastAsia="Times New Roman" w:hAnsi="Open Sans" w:cs="Open Sans"/>
          <w:color w:val="000000"/>
          <w:sz w:val="23"/>
          <w:szCs w:val="23"/>
        </w:rPr>
        <w:br/>
        <w:t xml:space="preserve">If any term or provision of this Contract is invalid, </w:t>
      </w:r>
      <w:r w:rsidR="00453FB6" w:rsidRPr="0058495F">
        <w:rPr>
          <w:rFonts w:ascii="Open Sans" w:eastAsia="Times New Roman" w:hAnsi="Open Sans" w:cs="Open Sans"/>
          <w:color w:val="000000"/>
          <w:sz w:val="23"/>
          <w:szCs w:val="23"/>
        </w:rPr>
        <w:t>illegal,</w:t>
      </w:r>
      <w:r w:rsidR="002B7786" w:rsidRPr="0058495F">
        <w:rPr>
          <w:rFonts w:ascii="Open Sans" w:eastAsia="Times New Roman" w:hAnsi="Open Sans" w:cs="Open Sans"/>
          <w:color w:val="000000"/>
          <w:sz w:val="23"/>
          <w:szCs w:val="23"/>
        </w:rPr>
        <w:t xml:space="preserve"> or unenforceable in any jurisdiction, such invalidity, illegality or unenforceability shall not affect any other term or provision of this Contract or invalidate or render unenforceable such </w:t>
      </w:r>
      <w:r w:rsidR="002B7786" w:rsidRPr="0058495F">
        <w:rPr>
          <w:rFonts w:ascii="Open Sans" w:eastAsia="Times New Roman" w:hAnsi="Open Sans" w:cs="Open Sans"/>
          <w:color w:val="000000"/>
          <w:sz w:val="23"/>
          <w:szCs w:val="23"/>
        </w:rPr>
        <w:lastRenderedPageBreak/>
        <w:t>term or provision in any other jurisdiction.</w:t>
      </w:r>
      <w:r w:rsidR="002B7786" w:rsidRPr="0058495F">
        <w:rPr>
          <w:rFonts w:ascii="Open Sans" w:eastAsia="Times New Roman" w:hAnsi="Open Sans" w:cs="Open Sans"/>
          <w:color w:val="000000"/>
          <w:sz w:val="23"/>
          <w:szCs w:val="23"/>
        </w:rPr>
        <w:br/>
      </w:r>
    </w:p>
    <w:p w14:paraId="1FC374AC" w14:textId="77777777" w:rsidR="008E73A3" w:rsidRDefault="008E73A3"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18</w:t>
      </w:r>
      <w:r w:rsidR="002B7786" w:rsidRPr="0058495F">
        <w:rPr>
          <w:rFonts w:ascii="Open Sans" w:eastAsia="Times New Roman" w:hAnsi="Open Sans" w:cs="Open Sans"/>
          <w:color w:val="000000"/>
          <w:sz w:val="23"/>
          <w:szCs w:val="23"/>
        </w:rPr>
        <w:t>. Survival.</w:t>
      </w:r>
      <w:r w:rsidR="002B7786" w:rsidRPr="0058495F">
        <w:rPr>
          <w:rFonts w:ascii="Open Sans" w:eastAsia="Times New Roman" w:hAnsi="Open Sans" w:cs="Open Sans"/>
          <w:color w:val="000000"/>
          <w:sz w:val="23"/>
          <w:szCs w:val="23"/>
        </w:rPr>
        <w:br/>
        <w:t>Provisions of these Terms and Conditions which by their nature should apply beyond their terms will remain in force after any termination or expiration of these Terms and Conditions including, but not limited to, the following provisions: Insurance, Compliance with Laws, Confidential Information, Governing Law, Indemnification, Submission to Jurisdiction/Arbitration and Survival.</w:t>
      </w:r>
      <w:r w:rsidR="002B7786" w:rsidRPr="0058495F">
        <w:rPr>
          <w:rFonts w:ascii="Open Sans" w:eastAsia="Times New Roman" w:hAnsi="Open Sans" w:cs="Open Sans"/>
          <w:color w:val="000000"/>
          <w:sz w:val="23"/>
          <w:szCs w:val="23"/>
        </w:rPr>
        <w:br/>
      </w:r>
    </w:p>
    <w:p w14:paraId="2B236B48" w14:textId="77777777" w:rsidR="008E73A3" w:rsidRDefault="008E73A3"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19</w:t>
      </w:r>
      <w:r w:rsidR="002B7786" w:rsidRPr="0058495F">
        <w:rPr>
          <w:rFonts w:ascii="Open Sans" w:eastAsia="Times New Roman" w:hAnsi="Open Sans" w:cs="Open Sans"/>
          <w:color w:val="000000"/>
          <w:sz w:val="23"/>
          <w:szCs w:val="23"/>
        </w:rPr>
        <w:t>. Complete Agreement.</w:t>
      </w:r>
      <w:r w:rsidR="002B7786" w:rsidRPr="0058495F">
        <w:rPr>
          <w:rFonts w:ascii="Open Sans" w:eastAsia="Times New Roman" w:hAnsi="Open Sans" w:cs="Open Sans"/>
          <w:color w:val="000000"/>
          <w:sz w:val="23"/>
          <w:szCs w:val="23"/>
        </w:rPr>
        <w:br/>
        <w:t>These General Terms and Conditions constitute the entire agreement between Buyer and Seller relating to the subject matter hereof, and supersede all prior and contemporaneous discussions, understandings, and agreements related to the subject matter hereof.</w:t>
      </w:r>
      <w:r w:rsidR="002B7786" w:rsidRPr="0058495F">
        <w:rPr>
          <w:rFonts w:ascii="Open Sans" w:eastAsia="Times New Roman" w:hAnsi="Open Sans" w:cs="Open Sans"/>
          <w:color w:val="000000"/>
          <w:sz w:val="23"/>
          <w:szCs w:val="23"/>
        </w:rPr>
        <w:br/>
      </w:r>
    </w:p>
    <w:p w14:paraId="4D3A6B34" w14:textId="1F111112" w:rsidR="002B7786" w:rsidRPr="0058495F" w:rsidRDefault="008E73A3" w:rsidP="0058495F">
      <w:pPr>
        <w:pStyle w:val="ListParagraph"/>
        <w:shd w:val="clear" w:color="auto" w:fill="FFFFFF"/>
        <w:spacing w:before="100" w:beforeAutospacing="1" w:after="100" w:afterAutospacing="1" w:line="240" w:lineRule="auto"/>
        <w:rPr>
          <w:rFonts w:ascii="Open Sans" w:eastAsia="Times New Roman" w:hAnsi="Open Sans" w:cs="Open Sans"/>
          <w:color w:val="000000"/>
          <w:sz w:val="23"/>
          <w:szCs w:val="23"/>
        </w:rPr>
      </w:pPr>
      <w:r>
        <w:rPr>
          <w:rFonts w:ascii="Open Sans" w:eastAsia="Times New Roman" w:hAnsi="Open Sans" w:cs="Open Sans"/>
          <w:color w:val="000000"/>
          <w:sz w:val="23"/>
          <w:szCs w:val="23"/>
        </w:rPr>
        <w:t>20</w:t>
      </w:r>
      <w:r w:rsidR="002B7786" w:rsidRPr="0058495F">
        <w:rPr>
          <w:rFonts w:ascii="Open Sans" w:eastAsia="Times New Roman" w:hAnsi="Open Sans" w:cs="Open Sans"/>
          <w:color w:val="000000"/>
          <w:sz w:val="23"/>
          <w:szCs w:val="23"/>
        </w:rPr>
        <w:t>. Language.</w:t>
      </w:r>
      <w:r w:rsidR="002B7786" w:rsidRPr="0058495F">
        <w:rPr>
          <w:rFonts w:ascii="Open Sans" w:eastAsia="Times New Roman" w:hAnsi="Open Sans" w:cs="Open Sans"/>
          <w:color w:val="000000"/>
          <w:sz w:val="23"/>
          <w:szCs w:val="23"/>
        </w:rPr>
        <w:br/>
        <w:t xml:space="preserve">The parties have expressly requested that this Contract and all related documents be drafted in the English language. </w:t>
      </w:r>
    </w:p>
    <w:p w14:paraId="5271370E" w14:textId="77777777" w:rsidR="00F07211" w:rsidRPr="002B7786" w:rsidRDefault="00F07211" w:rsidP="002B7786"/>
    <w:sectPr w:rsidR="00F07211" w:rsidRPr="002B77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1E910" w14:textId="77777777" w:rsidR="0050096D" w:rsidRDefault="0050096D" w:rsidP="00453FB6">
      <w:pPr>
        <w:spacing w:after="0" w:line="240" w:lineRule="auto"/>
      </w:pPr>
      <w:r>
        <w:separator/>
      </w:r>
    </w:p>
  </w:endnote>
  <w:endnote w:type="continuationSeparator" w:id="0">
    <w:p w14:paraId="6222E224" w14:textId="77777777" w:rsidR="0050096D" w:rsidRDefault="0050096D" w:rsidP="00453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3F9AB" w14:textId="77777777" w:rsidR="0050096D" w:rsidRDefault="0050096D" w:rsidP="00453FB6">
      <w:pPr>
        <w:spacing w:after="0" w:line="240" w:lineRule="auto"/>
      </w:pPr>
      <w:r>
        <w:separator/>
      </w:r>
    </w:p>
  </w:footnote>
  <w:footnote w:type="continuationSeparator" w:id="0">
    <w:p w14:paraId="2E0D9924" w14:textId="77777777" w:rsidR="0050096D" w:rsidRDefault="0050096D" w:rsidP="00453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2236" w14:textId="517DBA98" w:rsidR="00453FB6" w:rsidRDefault="00453FB6" w:rsidP="00453FB6">
    <w:pPr>
      <w:pStyle w:val="Header"/>
      <w:jc w:val="center"/>
    </w:pPr>
    <w:r>
      <w:rPr>
        <w:rFonts w:ascii="Open Sans" w:hAnsi="Open Sans"/>
        <w:noProof/>
        <w:color w:val="404041"/>
      </w:rPr>
      <w:drawing>
        <wp:inline distT="0" distB="0" distL="0" distR="0" wp14:anchorId="5F6C3D06" wp14:editId="566DE6EB">
          <wp:extent cx="1555595" cy="615594"/>
          <wp:effectExtent l="0" t="0" r="6985" b="0"/>
          <wp:docPr id="1" name="Picture 1" descr="cid:image001.jpg@01D07E66.8C99D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07E66.8C99D48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555525" cy="61556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61A"/>
    <w:multiLevelType w:val="multilevel"/>
    <w:tmpl w:val="A2EA71E4"/>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 w15:restartNumberingAfterBreak="0">
    <w:nsid w:val="497B34A9"/>
    <w:multiLevelType w:val="hybridMultilevel"/>
    <w:tmpl w:val="37787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170039">
    <w:abstractNumId w:val="1"/>
  </w:num>
  <w:num w:numId="2" w16cid:durableId="315306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86"/>
    <w:rsid w:val="00084220"/>
    <w:rsid w:val="001422AA"/>
    <w:rsid w:val="001876AF"/>
    <w:rsid w:val="001A601D"/>
    <w:rsid w:val="002B7786"/>
    <w:rsid w:val="003F2A90"/>
    <w:rsid w:val="00453FB6"/>
    <w:rsid w:val="004F2F14"/>
    <w:rsid w:val="0050096D"/>
    <w:rsid w:val="0058495F"/>
    <w:rsid w:val="005D75E4"/>
    <w:rsid w:val="00723A1E"/>
    <w:rsid w:val="0089115C"/>
    <w:rsid w:val="008E3ABE"/>
    <w:rsid w:val="008E73A3"/>
    <w:rsid w:val="00992521"/>
    <w:rsid w:val="00A62BDF"/>
    <w:rsid w:val="00AB52B8"/>
    <w:rsid w:val="00AB56BE"/>
    <w:rsid w:val="00AB6E55"/>
    <w:rsid w:val="00B05766"/>
    <w:rsid w:val="00BF138B"/>
    <w:rsid w:val="00D532F3"/>
    <w:rsid w:val="00EE1BAB"/>
    <w:rsid w:val="00F07211"/>
    <w:rsid w:val="00F177E1"/>
    <w:rsid w:val="00F57845"/>
    <w:rsid w:val="00F63DFB"/>
    <w:rsid w:val="00F77E98"/>
    <w:rsid w:val="00FF6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7A36"/>
  <w15:chartTrackingRefBased/>
  <w15:docId w15:val="{D6E5706B-D4C9-422B-91C1-B3C20864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77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786"/>
    <w:rPr>
      <w:rFonts w:ascii="Times New Roman" w:eastAsia="Times New Roman" w:hAnsi="Times New Roman" w:cs="Times New Roman"/>
      <w:b/>
      <w:bCs/>
      <w:sz w:val="36"/>
      <w:szCs w:val="36"/>
    </w:rPr>
  </w:style>
  <w:style w:type="paragraph" w:styleId="NormalWeb">
    <w:name w:val="Normal (Web)"/>
    <w:basedOn w:val="Normal"/>
    <w:uiPriority w:val="99"/>
    <w:unhideWhenUsed/>
    <w:rsid w:val="002B77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6F7B"/>
    <w:pPr>
      <w:ind w:left="720"/>
      <w:contextualSpacing/>
    </w:pPr>
  </w:style>
  <w:style w:type="paragraph" w:styleId="Header">
    <w:name w:val="header"/>
    <w:basedOn w:val="Normal"/>
    <w:link w:val="HeaderChar"/>
    <w:uiPriority w:val="99"/>
    <w:unhideWhenUsed/>
    <w:rsid w:val="00453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FB6"/>
  </w:style>
  <w:style w:type="paragraph" w:styleId="Footer">
    <w:name w:val="footer"/>
    <w:basedOn w:val="Normal"/>
    <w:link w:val="FooterChar"/>
    <w:uiPriority w:val="99"/>
    <w:unhideWhenUsed/>
    <w:rsid w:val="00453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511">
      <w:bodyDiv w:val="1"/>
      <w:marLeft w:val="0"/>
      <w:marRight w:val="0"/>
      <w:marTop w:val="0"/>
      <w:marBottom w:val="0"/>
      <w:divBdr>
        <w:top w:val="none" w:sz="0" w:space="0" w:color="auto"/>
        <w:left w:val="none" w:sz="0" w:space="0" w:color="auto"/>
        <w:bottom w:val="none" w:sz="0" w:space="0" w:color="auto"/>
        <w:right w:val="none" w:sz="0" w:space="0" w:color="auto"/>
      </w:divBdr>
    </w:div>
    <w:div w:id="1697852861">
      <w:bodyDiv w:val="1"/>
      <w:marLeft w:val="0"/>
      <w:marRight w:val="0"/>
      <w:marTop w:val="0"/>
      <w:marBottom w:val="0"/>
      <w:divBdr>
        <w:top w:val="none" w:sz="0" w:space="0" w:color="auto"/>
        <w:left w:val="none" w:sz="0" w:space="0" w:color="auto"/>
        <w:bottom w:val="none" w:sz="0" w:space="0" w:color="auto"/>
        <w:right w:val="none" w:sz="0" w:space="0" w:color="auto"/>
      </w:divBdr>
      <w:divsChild>
        <w:div w:id="74937100">
          <w:marLeft w:val="0"/>
          <w:marRight w:val="0"/>
          <w:marTop w:val="0"/>
          <w:marBottom w:val="0"/>
          <w:divBdr>
            <w:top w:val="none" w:sz="0" w:space="0" w:color="auto"/>
            <w:left w:val="none" w:sz="0" w:space="0" w:color="auto"/>
            <w:bottom w:val="none" w:sz="0" w:space="0" w:color="auto"/>
            <w:right w:val="none" w:sz="0" w:space="0" w:color="auto"/>
          </w:divBdr>
        </w:div>
        <w:div w:id="844368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080BA.1D271F8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Pickard</dc:creator>
  <cp:keywords/>
  <dc:description/>
  <cp:lastModifiedBy>Ronnie Ball</cp:lastModifiedBy>
  <cp:revision>3</cp:revision>
  <dcterms:created xsi:type="dcterms:W3CDTF">2022-05-09T13:38:00Z</dcterms:created>
  <dcterms:modified xsi:type="dcterms:W3CDTF">2022-06-15T11:53:00Z</dcterms:modified>
</cp:coreProperties>
</file>