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2">
      <w:pPr>
        <w:spacing w:line="276"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3">
      <w:pPr>
        <w:spacing w:line="276"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4">
      <w:pPr>
        <w:spacing w:line="276" w:lineRule="auto"/>
        <w:jc w:val="cente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5">
      <w:pPr>
        <w:spacing w:line="276" w:lineRule="auto"/>
        <w:jc w:val="cente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6">
      <w:pPr>
        <w:pStyle w:val="Title"/>
        <w:spacing w:line="276" w:lineRule="auto"/>
        <w:jc w:val="center"/>
        <w:rPr>
          <w:color w:val="1155cc"/>
          <w:sz w:val="66"/>
          <w:szCs w:val="66"/>
        </w:rPr>
      </w:pPr>
      <w:bookmarkStart w:colFirst="0" w:colLast="0" w:name="_heading=h.gjdgxs" w:id="0"/>
      <w:bookmarkEnd w:id="0"/>
      <w:r w:rsidDel="00000000" w:rsidR="00000000" w:rsidRPr="00000000">
        <w:rPr>
          <w:color w:val="1155cc"/>
          <w:sz w:val="66"/>
          <w:szCs w:val="66"/>
          <w:rtl w:val="0"/>
        </w:rPr>
        <w:t xml:space="preserve">Demo Day Proposal</w:t>
      </w:r>
    </w:p>
    <w:p w:rsidR="00000000" w:rsidDel="00000000" w:rsidP="00000000" w:rsidRDefault="00000000" w:rsidRPr="00000000" w14:paraId="00000007">
      <w:pPr>
        <w:spacing w:line="276" w:lineRule="auto"/>
        <w:jc w:val="cente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Machine Learning with TensorFlow Training</w:t>
      </w:r>
    </w:p>
    <w:p w:rsidR="00000000" w:rsidDel="00000000" w:rsidP="00000000" w:rsidRDefault="00000000" w:rsidRPr="00000000" w14:paraId="00000008">
      <w:pPr>
        <w:spacing w:line="276" w:lineRule="auto"/>
        <w:jc w:val="cente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Professional Academy Digital Talent Scholarship 2022</w:t>
      </w:r>
    </w:p>
    <w:p w:rsidR="00000000" w:rsidDel="00000000" w:rsidP="00000000" w:rsidRDefault="00000000" w:rsidRPr="00000000" w14:paraId="00000009">
      <w:pPr>
        <w:spacing w:line="276" w:lineRule="auto"/>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0A">
      <w:pPr>
        <w:spacing w:line="276" w:lineRule="auto"/>
        <w:rPr>
          <w:rFonts w:ascii="Source Sans Pro" w:cs="Source Sans Pro" w:eastAsia="Source Sans Pro" w:hAnsi="Source Sans Pro"/>
          <w:b w:val="1"/>
          <w:sz w:val="20"/>
          <w:szCs w:val="20"/>
        </w:rPr>
      </w:pPr>
      <w:r w:rsidDel="00000000" w:rsidR="00000000" w:rsidRPr="00000000">
        <w:rPr>
          <w:rtl w:val="0"/>
        </w:rPr>
      </w:r>
    </w:p>
    <w:tbl>
      <w:tblPr>
        <w:tblStyle w:val="Table1"/>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6640.000000000001"/>
        <w:tblGridChange w:id="0">
          <w:tblGrid>
            <w:gridCol w:w="2720"/>
            <w:gridCol w:w="6640.000000000001"/>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Group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Name - DTS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1"/>
              </w:numPr>
              <w:spacing w:line="276"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John Doe - 743981122</w:t>
            </w:r>
          </w:p>
          <w:p w:rsidR="00000000" w:rsidDel="00000000" w:rsidP="00000000" w:rsidRDefault="00000000" w:rsidRPr="00000000" w14:paraId="00000011">
            <w:pPr>
              <w:numPr>
                <w:ilvl w:val="0"/>
                <w:numId w:val="1"/>
              </w:numPr>
              <w:spacing w:line="276"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w:t>
            </w:r>
          </w:p>
          <w:p w:rsidR="00000000" w:rsidDel="00000000" w:rsidP="00000000" w:rsidRDefault="00000000" w:rsidRPr="00000000" w14:paraId="00000012">
            <w:pPr>
              <w:numPr>
                <w:ilvl w:val="0"/>
                <w:numId w:val="1"/>
              </w:numPr>
              <w:spacing w:line="276"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w:t>
            </w:r>
          </w:p>
          <w:p w:rsidR="00000000" w:rsidDel="00000000" w:rsidP="00000000" w:rsidRDefault="00000000" w:rsidRPr="00000000" w14:paraId="00000013">
            <w:pPr>
              <w:numPr>
                <w:ilvl w:val="0"/>
                <w:numId w:val="1"/>
              </w:numPr>
              <w:spacing w:line="276"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w:t>
            </w:r>
          </w:p>
        </w:tc>
      </w:tr>
    </w:tbl>
    <w:p w:rsidR="00000000" w:rsidDel="00000000" w:rsidP="00000000" w:rsidRDefault="00000000" w:rsidRPr="00000000" w14:paraId="00000014">
      <w:pPr>
        <w:spacing w:line="276" w:lineRule="auto"/>
        <w:ind w:left="0" w:firstLine="0"/>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Selected Theme: [Selected Theme]</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Title of the Project: [Name of your project]</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Executive Summary:</w:t>
      </w:r>
    </w:p>
    <w:p w:rsidR="00000000" w:rsidDel="00000000" w:rsidP="00000000" w:rsidRDefault="00000000" w:rsidRPr="00000000" w14:paraId="0000001A">
      <w:pPr>
        <w:spacing w:line="276" w:lineRule="auto"/>
        <w:rPr>
          <w:b w:val="1"/>
        </w:rPr>
      </w:pPr>
      <w:r w:rsidDel="00000000" w:rsidR="00000000" w:rsidRPr="00000000">
        <w:rPr>
          <w:rtl w:val="0"/>
        </w:rPr>
        <w:t xml:space="preserve">Deskripsi singkat (~500 karakter/100 kata) dari proyek Anda mencakup </w:t>
      </w:r>
      <w:r w:rsidDel="00000000" w:rsidR="00000000" w:rsidRPr="00000000">
        <w:rPr>
          <w:b w:val="1"/>
          <w:rtl w:val="0"/>
        </w:rPr>
        <w:t xml:space="preserve">Pernyataan Masalah, Pertanyaan Penelitian, Latar belakang masalah, dan alasan mengapa tim Anda ingin mengatasi masalah tersebut.</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Quotes : </w:t>
      </w:r>
      <w:r w:rsidDel="00000000" w:rsidR="00000000" w:rsidRPr="00000000">
        <w:rPr>
          <w:b w:val="1"/>
          <w:i w:val="1"/>
          <w:rtl w:val="0"/>
        </w:rPr>
        <w:t xml:space="preserve">Daripada membuat painkiller lebih baik membuat vitamin yang bisa dikonsumsi semua orang tanpa kecuali !</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Project Scope &amp; Deliverables:</w:t>
      </w:r>
    </w:p>
    <w:p w:rsidR="00000000" w:rsidDel="00000000" w:rsidP="00000000" w:rsidRDefault="00000000" w:rsidRPr="00000000" w14:paraId="0000001F">
      <w:pPr>
        <w:spacing w:line="276" w:lineRule="auto"/>
        <w:rPr/>
      </w:pPr>
      <w:r w:rsidDel="00000000" w:rsidR="00000000" w:rsidRPr="00000000">
        <w:rPr>
          <w:rtl w:val="0"/>
        </w:rPr>
        <w:t xml:space="preserve">Garis besar batasan proyek dan deskripsi tentang bagaimana tim Anda akan memecah tugas menjadi hasil yang terukur. Cakupan terperinci (harian) lebih disukai. Tapi mingguan juga bisa diterima. Harap diperhatikan bahwa Anda memiliki waktu satu bulan untuk menyelesaikan proyek ini.</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Project Schedule:</w:t>
      </w:r>
    </w:p>
    <w:p w:rsidR="00000000" w:rsidDel="00000000" w:rsidP="00000000" w:rsidRDefault="00000000" w:rsidRPr="00000000" w14:paraId="00000022">
      <w:pPr>
        <w:spacing w:line="276" w:lineRule="auto"/>
        <w:rPr/>
      </w:pPr>
      <w:r w:rsidDel="00000000" w:rsidR="00000000" w:rsidRPr="00000000">
        <w:rPr>
          <w:rtl w:val="0"/>
        </w:rPr>
        <w:t xml:space="preserve">Tampilan tugas dan pencapaian proyek tingkat tinggi (grafik Gantt berguna untuk ini). Pastikan bahwa tonggak sudah disepakati di antara rekan tim Anda. Jangan lupa untuk melaporkan apa yang dilakukan oleh semua anggota kelompok.</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Risk and Issue Management Plan: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Daftar faktor yang dapat menggagalkan proyek dan rencana bagaimana masalah akan diidentifikasi, ditangani, dan dikendalikan. Dipersilakan jika peserta memiliki rencana B untuk permasalahan atau ancaman tersebut.</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Project Reference:</w:t>
      </w:r>
    </w:p>
    <w:p w:rsidR="00000000" w:rsidDel="00000000" w:rsidP="00000000" w:rsidRDefault="00000000" w:rsidRPr="00000000" w14:paraId="00000029">
      <w:pPr>
        <w:spacing w:line="276" w:lineRule="auto"/>
        <w:rPr>
          <w:rFonts w:ascii="Source Sans Pro" w:cs="Source Sans Pro" w:eastAsia="Source Sans Pro" w:hAnsi="Source Sans Pro"/>
          <w:sz w:val="20"/>
          <w:szCs w:val="20"/>
        </w:rPr>
      </w:pPr>
      <w:r w:rsidDel="00000000" w:rsidR="00000000" w:rsidRPr="00000000">
        <w:rPr>
          <w:rtl w:val="0"/>
        </w:rPr>
        <w:t xml:space="preserve">Dataset apa saja yang digunakan, makalah/jurnal/artikel, dan sumber daya lain yang diperlukan untuk memenuhi tujuan proyek.</w:t>
      </w:r>
      <w:r w:rsidDel="00000000" w:rsidR="00000000" w:rsidRPr="00000000">
        <w:rPr>
          <w:rtl w:val="0"/>
        </w:rPr>
      </w:r>
    </w:p>
    <w:sectPr>
      <w:headerReference r:id="rId7"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drawing>
        <wp:inline distB="114300" distT="114300" distL="114300" distR="114300">
          <wp:extent cx="2805113" cy="41357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05113" cy="4135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76" w:lineRule="auto"/>
      <w:jc w:val="center"/>
    </w:pPr>
    <w:rPr>
      <w:rFonts w:ascii="Source Sans Pro" w:cs="Source Sans Pro" w:eastAsia="Source Sans Pro" w:hAnsi="Source Sans Pro"/>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76" w:lineRule="auto"/>
      <w:jc w:val="center"/>
    </w:pPr>
    <w:rPr>
      <w:rFonts w:ascii="Source Sans Pro" w:cs="Source Sans Pro" w:eastAsia="Source Sans Pro" w:hAnsi="Source Sans Pro"/>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AMUW2mXWbsuL/OSSEhvAb7zc3eOOc3SWuKzngkOP0ajIkIu54/jH8W13yVSZDhmnmDUO+bb9vaxx4hJbD/r+iVDGW34rhEdIXkYOhboaYYJ3UmJkMb1FOkdLZxA4eHcgoWkDqqzrddT8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