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614DD" w14:textId="77777777" w:rsidR="00BD32D4" w:rsidRPr="00D50B7E" w:rsidRDefault="006E77D7">
      <w:pPr>
        <w:pStyle w:val="Heading1"/>
        <w:rPr>
          <w:rFonts w:ascii="Times New Roman" w:hAnsi="Times New Roman" w:cs="Times New Roman"/>
          <w:b/>
          <w:bCs/>
        </w:rPr>
      </w:pPr>
      <w:bookmarkStart w:id="0" w:name="_7q99a3bpnqr" w:colFirst="0" w:colLast="0"/>
      <w:bookmarkEnd w:id="0"/>
      <w:r w:rsidRPr="00D50B7E">
        <w:rPr>
          <w:rFonts w:ascii="Times New Roman" w:hAnsi="Times New Roman" w:cs="Times New Roman"/>
          <w:b/>
          <w:bCs/>
        </w:rPr>
        <w:t>Productivity and competition in morphological change</w:t>
      </w:r>
    </w:p>
    <w:p w14:paraId="64C1BD54" w14:textId="77777777" w:rsidR="00A01E9E" w:rsidRPr="00D50B7E" w:rsidRDefault="00A01E9E">
      <w:pPr>
        <w:rPr>
          <w:rFonts w:ascii="Times New Roman" w:hAnsi="Times New Roman" w:cs="Times New Roman"/>
          <w:sz w:val="24"/>
          <w:szCs w:val="24"/>
          <w:lang w:val="de-AT"/>
        </w:rPr>
      </w:pPr>
      <w:r w:rsidRPr="00D50B7E">
        <w:rPr>
          <w:rFonts w:ascii="Times New Roman" w:hAnsi="Times New Roman" w:cs="Times New Roman"/>
          <w:sz w:val="24"/>
          <w:szCs w:val="24"/>
          <w:lang w:val="de-AT"/>
        </w:rPr>
        <w:t xml:space="preserve">Stefan Hartmann, HHU Düsseldorf, </w:t>
      </w:r>
      <w:proofErr w:type="spellStart"/>
      <w:r w:rsidRPr="00D50B7E">
        <w:rPr>
          <w:rFonts w:ascii="Times New Roman" w:hAnsi="Times New Roman" w:cs="Times New Roman"/>
          <w:sz w:val="24"/>
          <w:szCs w:val="24"/>
          <w:lang w:val="de-AT"/>
        </w:rPr>
        <w:t>hartmast@hhu.de</w:t>
      </w:r>
      <w:proofErr w:type="spellEnd"/>
      <w:r w:rsidRPr="00D50B7E">
        <w:rPr>
          <w:rFonts w:ascii="Times New Roman" w:hAnsi="Times New Roman" w:cs="Times New Roman"/>
          <w:sz w:val="24"/>
          <w:szCs w:val="24"/>
          <w:lang w:val="de-AT"/>
        </w:rPr>
        <w:t xml:space="preserve"> </w:t>
      </w:r>
    </w:p>
    <w:p w14:paraId="2D58DAA6" w14:textId="1FFDDFF1" w:rsidR="00A01E9E" w:rsidRPr="00D50B7E" w:rsidRDefault="00A01E9E">
      <w:pPr>
        <w:rPr>
          <w:rFonts w:ascii="Times New Roman" w:hAnsi="Times New Roman" w:cs="Times New Roman"/>
          <w:sz w:val="24"/>
          <w:szCs w:val="24"/>
          <w:lang w:val="de-AT"/>
        </w:rPr>
      </w:pPr>
      <w:r w:rsidRPr="00D50B7E">
        <w:rPr>
          <w:rFonts w:ascii="Times New Roman" w:hAnsi="Times New Roman" w:cs="Times New Roman"/>
          <w:sz w:val="24"/>
          <w:szCs w:val="24"/>
          <w:lang w:val="de-AT"/>
        </w:rPr>
        <w:t xml:space="preserve">Kristian Berg, Universität Bonn, </w:t>
      </w:r>
      <w:proofErr w:type="spellStart"/>
      <w:r w:rsidRPr="00D50B7E">
        <w:rPr>
          <w:rFonts w:ascii="Times New Roman" w:hAnsi="Times New Roman" w:cs="Times New Roman"/>
          <w:sz w:val="24"/>
          <w:szCs w:val="24"/>
          <w:lang w:val="de-AT"/>
        </w:rPr>
        <w:t>kberg@uni-bonn.de</w:t>
      </w:r>
      <w:proofErr w:type="spellEnd"/>
    </w:p>
    <w:p w14:paraId="68777760" w14:textId="77777777" w:rsidR="00A01E9E" w:rsidRPr="00D50B7E" w:rsidRDefault="00A01E9E">
      <w:pPr>
        <w:rPr>
          <w:rFonts w:ascii="Times New Roman" w:hAnsi="Times New Roman" w:cs="Times New Roman"/>
          <w:lang w:val="de-AT"/>
        </w:rPr>
      </w:pPr>
    </w:p>
    <w:p w14:paraId="26B81860" w14:textId="77777777" w:rsidR="00BD32D4" w:rsidRPr="00D50B7E" w:rsidRDefault="006E77D7">
      <w:pPr>
        <w:ind w:left="360"/>
        <w:rPr>
          <w:rFonts w:ascii="Times New Roman" w:hAnsi="Times New Roman" w:cs="Times New Roman"/>
          <w:sz w:val="24"/>
          <w:szCs w:val="24"/>
        </w:rPr>
      </w:pPr>
      <w:r w:rsidRPr="00D50B7E">
        <w:rPr>
          <w:rFonts w:ascii="Times New Roman" w:hAnsi="Times New Roman" w:cs="Times New Roman"/>
          <w:sz w:val="24"/>
          <w:szCs w:val="24"/>
        </w:rPr>
        <w:t>The notion of productivity has a long tradition in morphology, but it is only quite recently that explicit corpus-based models have been proposed that allow a more precise quantification of this property of morphological patterns. We present an overview of both qualitative and quantitative approaches to modelling productivity, focusing on the question of how changes in productivity can be measured and interpreted. In addition, we address the potential link between productivity and inflectional morphology that has been postulated in recent work. The issue of productivity change is intimately tied to that of competition among patterns and words. The rise of one pattern is often linked to the demise of another. It is often argued that functionally equivalent patterns cannot coexist peacefully. Thus, competition between patterns often leads to substitution and differentiation processes that also have an impact on the productivity of the patterns involved.</w:t>
      </w:r>
    </w:p>
    <w:p w14:paraId="7F8BD1CB" w14:textId="77777777" w:rsidR="00BD32D4" w:rsidRPr="00D50B7E" w:rsidRDefault="00BD32D4">
      <w:pPr>
        <w:rPr>
          <w:rFonts w:ascii="Times New Roman" w:hAnsi="Times New Roman" w:cs="Times New Roman"/>
        </w:rPr>
      </w:pPr>
    </w:p>
    <w:p w14:paraId="31FC5E6B" w14:textId="161888BC" w:rsidR="00BD32D4" w:rsidRPr="00C46EB4" w:rsidRDefault="00DD12B3" w:rsidP="00067EFF">
      <w:pPr>
        <w:pStyle w:val="Heading2"/>
      </w:pPr>
      <w:bookmarkStart w:id="1" w:name="_6lqy9bee4kyt" w:colFirst="0" w:colLast="0"/>
      <w:bookmarkEnd w:id="1"/>
      <w:r w:rsidRPr="00C46EB4">
        <w:t xml:space="preserve">1. </w:t>
      </w:r>
      <w:r w:rsidR="006E77D7" w:rsidRPr="00C46EB4">
        <w:t>Introduction</w:t>
      </w:r>
    </w:p>
    <w:p w14:paraId="39BF0A82" w14:textId="77777777" w:rsidR="00BD32D4" w:rsidRPr="00D50B7E" w:rsidRDefault="00BD32D4">
      <w:pPr>
        <w:rPr>
          <w:rFonts w:ascii="Times New Roman" w:hAnsi="Times New Roman" w:cs="Times New Roman"/>
        </w:rPr>
      </w:pPr>
    </w:p>
    <w:p w14:paraId="6B2A28BF" w14:textId="74663280" w:rsidR="0084397F" w:rsidRPr="00D50B7E" w:rsidRDefault="0084397F">
      <w:pPr>
        <w:rPr>
          <w:rFonts w:ascii="Times New Roman" w:hAnsi="Times New Roman" w:cs="Times New Roman"/>
          <w:sz w:val="24"/>
          <w:szCs w:val="24"/>
        </w:rPr>
      </w:pPr>
      <w:r w:rsidRPr="00D50B7E">
        <w:rPr>
          <w:rFonts w:ascii="Times New Roman" w:hAnsi="Times New Roman" w:cs="Times New Roman"/>
          <w:sz w:val="24"/>
          <w:szCs w:val="24"/>
        </w:rPr>
        <w:t xml:space="preserve">Morphological patterns differ in the extent to which they can give rise to new instances. Language users are aware of this, as the following examples from the </w:t>
      </w:r>
      <w:proofErr w:type="spellStart"/>
      <w:r w:rsidRPr="00D50B7E">
        <w:rPr>
          <w:rFonts w:ascii="Times New Roman" w:hAnsi="Times New Roman" w:cs="Times New Roman"/>
          <w:sz w:val="24"/>
          <w:szCs w:val="24"/>
        </w:rPr>
        <w:t>webcorpus</w:t>
      </w:r>
      <w:proofErr w:type="spellEnd"/>
      <w:r w:rsidRPr="00D50B7E">
        <w:rPr>
          <w:rFonts w:ascii="Times New Roman" w:hAnsi="Times New Roman" w:cs="Times New Roman"/>
          <w:sz w:val="24"/>
          <w:szCs w:val="24"/>
        </w:rPr>
        <w:t xml:space="preserve"> ENCOW16AX (Schäfer &amp; </w:t>
      </w:r>
      <w:proofErr w:type="spellStart"/>
      <w:r w:rsidRPr="00D50B7E">
        <w:rPr>
          <w:rFonts w:ascii="Times New Roman" w:hAnsi="Times New Roman" w:cs="Times New Roman"/>
          <w:sz w:val="24"/>
          <w:szCs w:val="24"/>
        </w:rPr>
        <w:t>Bildhauer</w:t>
      </w:r>
      <w:proofErr w:type="spellEnd"/>
      <w:r w:rsidRPr="00D50B7E">
        <w:rPr>
          <w:rFonts w:ascii="Times New Roman" w:hAnsi="Times New Roman" w:cs="Times New Roman"/>
          <w:sz w:val="24"/>
          <w:szCs w:val="24"/>
        </w:rPr>
        <w:t xml:space="preserve"> 2012</w:t>
      </w:r>
      <w:r w:rsidR="009B655D">
        <w:rPr>
          <w:rFonts w:ascii="Times New Roman" w:hAnsi="Times New Roman" w:cs="Times New Roman"/>
          <w:sz w:val="24"/>
          <w:szCs w:val="24"/>
        </w:rPr>
        <w:t xml:space="preserve">; </w:t>
      </w:r>
      <w:r w:rsidRPr="00D50B7E">
        <w:rPr>
          <w:rFonts w:ascii="Times New Roman" w:hAnsi="Times New Roman" w:cs="Times New Roman"/>
          <w:sz w:val="24"/>
          <w:szCs w:val="24"/>
        </w:rPr>
        <w:t>Schäfer 2015) show:</w:t>
      </w:r>
    </w:p>
    <w:p w14:paraId="03596474" w14:textId="176F79F4" w:rsidR="0084397F" w:rsidRPr="00D50B7E" w:rsidRDefault="0084397F">
      <w:pPr>
        <w:rPr>
          <w:rFonts w:ascii="Times New Roman" w:hAnsi="Times New Roman" w:cs="Times New Roman"/>
          <w:sz w:val="24"/>
          <w:szCs w:val="24"/>
        </w:rPr>
      </w:pPr>
    </w:p>
    <w:p w14:paraId="2AA647E1" w14:textId="633EA3F8" w:rsidR="0084397F" w:rsidRPr="00D50B7E" w:rsidRDefault="0084397F">
      <w:pPr>
        <w:rPr>
          <w:rFonts w:ascii="Times New Roman" w:hAnsi="Times New Roman" w:cs="Times New Roman"/>
          <w:sz w:val="24"/>
          <w:szCs w:val="24"/>
        </w:rPr>
      </w:pPr>
      <w:r w:rsidRPr="00D50B7E">
        <w:rPr>
          <w:rFonts w:ascii="Times New Roman" w:hAnsi="Times New Roman" w:cs="Times New Roman"/>
          <w:sz w:val="24"/>
          <w:szCs w:val="24"/>
        </w:rPr>
        <w:t>(1)</w:t>
      </w:r>
      <w:r w:rsidRPr="00D50B7E">
        <w:rPr>
          <w:rFonts w:ascii="Times New Roman" w:hAnsi="Times New Roman" w:cs="Times New Roman"/>
          <w:sz w:val="24"/>
          <w:szCs w:val="24"/>
        </w:rPr>
        <w:tab/>
      </w:r>
      <w:r w:rsidR="002853C1" w:rsidRPr="00D50B7E">
        <w:rPr>
          <w:rFonts w:ascii="Times New Roman" w:hAnsi="Times New Roman" w:cs="Times New Roman"/>
          <w:sz w:val="24"/>
          <w:szCs w:val="24"/>
        </w:rPr>
        <w:t>a.</w:t>
      </w:r>
      <w:r w:rsidR="002853C1" w:rsidRPr="00D50B7E">
        <w:rPr>
          <w:rFonts w:ascii="Times New Roman" w:hAnsi="Times New Roman" w:cs="Times New Roman"/>
          <w:sz w:val="24"/>
          <w:szCs w:val="24"/>
        </w:rPr>
        <w:tab/>
      </w:r>
      <w:r w:rsidRPr="00D50B7E">
        <w:rPr>
          <w:rFonts w:ascii="Times New Roman" w:hAnsi="Times New Roman" w:cs="Times New Roman"/>
          <w:sz w:val="24"/>
          <w:szCs w:val="24"/>
        </w:rPr>
        <w:t>I meant un-impeachable. Is that a word? (https://</w:t>
      </w:r>
      <w:proofErr w:type="spellStart"/>
      <w:r w:rsidRPr="00D50B7E">
        <w:rPr>
          <w:rFonts w:ascii="Times New Roman" w:hAnsi="Times New Roman" w:cs="Times New Roman"/>
          <w:sz w:val="24"/>
          <w:szCs w:val="24"/>
        </w:rPr>
        <w:t>bit.ly</w:t>
      </w:r>
      <w:proofErr w:type="spellEnd"/>
      <w:r w:rsidRPr="00D50B7E">
        <w:rPr>
          <w:rFonts w:ascii="Times New Roman" w:hAnsi="Times New Roman" w:cs="Times New Roman"/>
          <w:sz w:val="24"/>
          <w:szCs w:val="24"/>
        </w:rPr>
        <w:t>/3GPjUK8, ENCOW)</w:t>
      </w:r>
    </w:p>
    <w:p w14:paraId="1A7BBEAE" w14:textId="380D8979" w:rsidR="0084397F" w:rsidRPr="00D50B7E" w:rsidRDefault="0084397F">
      <w:pPr>
        <w:rPr>
          <w:rFonts w:ascii="Times New Roman" w:hAnsi="Times New Roman" w:cs="Times New Roman"/>
          <w:sz w:val="24"/>
          <w:szCs w:val="24"/>
        </w:rPr>
      </w:pPr>
      <w:r w:rsidRPr="00D50B7E">
        <w:rPr>
          <w:rFonts w:ascii="Times New Roman" w:hAnsi="Times New Roman" w:cs="Times New Roman"/>
          <w:sz w:val="24"/>
          <w:szCs w:val="24"/>
        </w:rPr>
        <w:tab/>
      </w:r>
      <w:r w:rsidR="002853C1" w:rsidRPr="00D50B7E">
        <w:rPr>
          <w:rFonts w:ascii="Times New Roman" w:hAnsi="Times New Roman" w:cs="Times New Roman"/>
          <w:sz w:val="24"/>
          <w:szCs w:val="24"/>
        </w:rPr>
        <w:t>b.</w:t>
      </w:r>
      <w:r w:rsidR="002853C1" w:rsidRPr="00D50B7E">
        <w:rPr>
          <w:rFonts w:ascii="Times New Roman" w:hAnsi="Times New Roman" w:cs="Times New Roman"/>
          <w:sz w:val="24"/>
          <w:szCs w:val="24"/>
        </w:rPr>
        <w:tab/>
      </w:r>
      <w:r w:rsidRPr="00D50B7E">
        <w:rPr>
          <w:rFonts w:ascii="Times New Roman" w:hAnsi="Times New Roman" w:cs="Times New Roman"/>
          <w:sz w:val="24"/>
          <w:szCs w:val="24"/>
        </w:rPr>
        <w:t xml:space="preserve">this has not been the outcome from all that ribboning. (Is that a word?) </w:t>
      </w:r>
      <w:r w:rsidR="002853C1" w:rsidRPr="00D50B7E">
        <w:rPr>
          <w:rFonts w:ascii="Times New Roman" w:hAnsi="Times New Roman" w:cs="Times New Roman"/>
          <w:sz w:val="24"/>
          <w:szCs w:val="24"/>
        </w:rPr>
        <w:tab/>
      </w:r>
      <w:r w:rsidR="002853C1" w:rsidRPr="00D50B7E">
        <w:rPr>
          <w:rFonts w:ascii="Times New Roman" w:hAnsi="Times New Roman" w:cs="Times New Roman"/>
          <w:sz w:val="24"/>
          <w:szCs w:val="24"/>
        </w:rPr>
        <w:tab/>
      </w:r>
      <w:r w:rsidR="002853C1" w:rsidRPr="00D50B7E">
        <w:rPr>
          <w:rFonts w:ascii="Times New Roman" w:hAnsi="Times New Roman" w:cs="Times New Roman"/>
          <w:sz w:val="24"/>
          <w:szCs w:val="24"/>
        </w:rPr>
        <w:tab/>
      </w:r>
      <w:r w:rsidR="002853C1" w:rsidRPr="00D50B7E">
        <w:rPr>
          <w:rFonts w:ascii="Times New Roman" w:hAnsi="Times New Roman" w:cs="Times New Roman"/>
          <w:sz w:val="24"/>
          <w:szCs w:val="24"/>
        </w:rPr>
        <w:tab/>
      </w:r>
      <w:r w:rsidRPr="00D50B7E">
        <w:rPr>
          <w:rFonts w:ascii="Times New Roman" w:hAnsi="Times New Roman" w:cs="Times New Roman"/>
          <w:sz w:val="24"/>
          <w:szCs w:val="24"/>
        </w:rPr>
        <w:t>(https://</w:t>
      </w:r>
      <w:proofErr w:type="spellStart"/>
      <w:r w:rsidRPr="00D50B7E">
        <w:rPr>
          <w:rFonts w:ascii="Times New Roman" w:hAnsi="Times New Roman" w:cs="Times New Roman"/>
          <w:sz w:val="24"/>
          <w:szCs w:val="24"/>
        </w:rPr>
        <w:t>bit.ly</w:t>
      </w:r>
      <w:proofErr w:type="spellEnd"/>
      <w:r w:rsidRPr="00D50B7E">
        <w:rPr>
          <w:rFonts w:ascii="Times New Roman" w:hAnsi="Times New Roman" w:cs="Times New Roman"/>
          <w:sz w:val="24"/>
          <w:szCs w:val="24"/>
        </w:rPr>
        <w:t>/3VdepcF, ENCOW)</w:t>
      </w:r>
    </w:p>
    <w:p w14:paraId="01ECCA6B" w14:textId="55E23124" w:rsidR="00FC74B8" w:rsidRPr="00D50B7E" w:rsidRDefault="00FC74B8">
      <w:pPr>
        <w:rPr>
          <w:rFonts w:ascii="Times New Roman" w:hAnsi="Times New Roman" w:cs="Times New Roman"/>
          <w:sz w:val="24"/>
          <w:szCs w:val="24"/>
        </w:rPr>
      </w:pPr>
      <w:r w:rsidRPr="00D50B7E">
        <w:rPr>
          <w:rFonts w:ascii="Times New Roman" w:hAnsi="Times New Roman" w:cs="Times New Roman"/>
          <w:sz w:val="24"/>
          <w:szCs w:val="24"/>
        </w:rPr>
        <w:tab/>
        <w:t>c.</w:t>
      </w:r>
      <w:r w:rsidRPr="00D50B7E">
        <w:rPr>
          <w:rFonts w:ascii="Times New Roman" w:hAnsi="Times New Roman" w:cs="Times New Roman"/>
          <w:sz w:val="24"/>
          <w:szCs w:val="24"/>
        </w:rPr>
        <w:tab/>
        <w:t xml:space="preserve">Is </w:t>
      </w:r>
      <w:proofErr w:type="spellStart"/>
      <w:r w:rsidRPr="00D50B7E">
        <w:rPr>
          <w:rFonts w:ascii="Times New Roman" w:hAnsi="Times New Roman" w:cs="Times New Roman"/>
          <w:sz w:val="24"/>
          <w:szCs w:val="24"/>
        </w:rPr>
        <w:t>unconfirmative</w:t>
      </w:r>
      <w:proofErr w:type="spellEnd"/>
      <w:r w:rsidRPr="00D50B7E">
        <w:rPr>
          <w:rFonts w:ascii="Times New Roman" w:hAnsi="Times New Roman" w:cs="Times New Roman"/>
          <w:sz w:val="24"/>
          <w:szCs w:val="24"/>
        </w:rPr>
        <w:t xml:space="preserve"> a word?</w:t>
      </w:r>
      <w:r w:rsidR="00101DE2" w:rsidRPr="00D50B7E">
        <w:rPr>
          <w:rFonts w:ascii="Times New Roman" w:hAnsi="Times New Roman" w:cs="Times New Roman"/>
          <w:sz w:val="24"/>
          <w:szCs w:val="24"/>
        </w:rPr>
        <w:t xml:space="preserve"> (https://</w:t>
      </w:r>
      <w:proofErr w:type="spellStart"/>
      <w:r w:rsidR="00101DE2" w:rsidRPr="00D50B7E">
        <w:rPr>
          <w:rFonts w:ascii="Times New Roman" w:hAnsi="Times New Roman" w:cs="Times New Roman"/>
          <w:sz w:val="24"/>
          <w:szCs w:val="24"/>
        </w:rPr>
        <w:t>bit.ly</w:t>
      </w:r>
      <w:proofErr w:type="spellEnd"/>
      <w:r w:rsidR="00101DE2" w:rsidRPr="00D50B7E">
        <w:rPr>
          <w:rFonts w:ascii="Times New Roman" w:hAnsi="Times New Roman" w:cs="Times New Roman"/>
          <w:sz w:val="24"/>
          <w:szCs w:val="24"/>
        </w:rPr>
        <w:t>/3XCh1SY, ENCOW)</w:t>
      </w:r>
    </w:p>
    <w:p w14:paraId="39B9CE01" w14:textId="06DCC975" w:rsidR="0084397F" w:rsidRPr="00D50B7E" w:rsidRDefault="0084397F">
      <w:pPr>
        <w:rPr>
          <w:rFonts w:ascii="Times New Roman" w:hAnsi="Times New Roman" w:cs="Times New Roman"/>
          <w:sz w:val="24"/>
          <w:szCs w:val="24"/>
        </w:rPr>
      </w:pPr>
    </w:p>
    <w:p w14:paraId="7FEC30C7" w14:textId="134CDA5A" w:rsidR="00844979" w:rsidRPr="00D50B7E" w:rsidRDefault="0077222B">
      <w:pPr>
        <w:rPr>
          <w:rFonts w:ascii="Times New Roman" w:hAnsi="Times New Roman" w:cs="Times New Roman"/>
          <w:sz w:val="24"/>
          <w:szCs w:val="24"/>
        </w:rPr>
      </w:pPr>
      <w:r w:rsidRPr="00D50B7E">
        <w:rPr>
          <w:rFonts w:ascii="Times New Roman" w:hAnsi="Times New Roman" w:cs="Times New Roman"/>
          <w:sz w:val="24"/>
          <w:szCs w:val="24"/>
        </w:rPr>
        <w:t xml:space="preserve">While the underlying rationale of these examples is the </w:t>
      </w:r>
      <w:r w:rsidR="00540EFB" w:rsidRPr="00D50B7E">
        <w:rPr>
          <w:rFonts w:ascii="Times New Roman" w:hAnsi="Times New Roman" w:cs="Times New Roman"/>
          <w:sz w:val="24"/>
          <w:szCs w:val="24"/>
        </w:rPr>
        <w:t xml:space="preserve">notion that a word either exists or does not exist, these doubtful cases (doubtful at least to the writers) illustrate that morphological patterns yield products that differ in their acceptability. It is also fairly self-evident that some morphological patterns yield new instances more readily than others. This is what is captured in linguistic morphology by the notion of </w:t>
      </w:r>
      <w:r w:rsidR="00540EFB" w:rsidRPr="00D50B7E">
        <w:rPr>
          <w:rFonts w:ascii="Times New Roman" w:hAnsi="Times New Roman" w:cs="Times New Roman"/>
          <w:i/>
          <w:iCs/>
          <w:sz w:val="24"/>
          <w:szCs w:val="24"/>
        </w:rPr>
        <w:t>productivity</w:t>
      </w:r>
      <w:r w:rsidR="00844979" w:rsidRPr="00D50B7E">
        <w:rPr>
          <w:rFonts w:ascii="Times New Roman" w:hAnsi="Times New Roman" w:cs="Times New Roman"/>
          <w:sz w:val="24"/>
          <w:szCs w:val="24"/>
        </w:rPr>
        <w:t>, “the statistically determinable readiness with which an element enters into new combinations” (</w:t>
      </w:r>
      <w:proofErr w:type="spellStart"/>
      <w:r w:rsidR="00844979" w:rsidRPr="00D50B7E">
        <w:rPr>
          <w:rFonts w:ascii="Times New Roman" w:hAnsi="Times New Roman" w:cs="Times New Roman"/>
          <w:sz w:val="24"/>
          <w:szCs w:val="24"/>
        </w:rPr>
        <w:t>Bolinger</w:t>
      </w:r>
      <w:proofErr w:type="spellEnd"/>
      <w:r w:rsidR="00844979" w:rsidRPr="00D50B7E">
        <w:rPr>
          <w:rFonts w:ascii="Times New Roman" w:hAnsi="Times New Roman" w:cs="Times New Roman"/>
          <w:sz w:val="24"/>
          <w:szCs w:val="24"/>
        </w:rPr>
        <w:t xml:space="preserve"> 1948: 18), to quote one of the oldest and least controversial definitions.</w:t>
      </w:r>
      <w:r w:rsidR="00844979" w:rsidRPr="00D50B7E">
        <w:rPr>
          <w:rStyle w:val="FootnoteReference"/>
          <w:rFonts w:ascii="Times New Roman" w:hAnsi="Times New Roman" w:cs="Times New Roman"/>
          <w:sz w:val="24"/>
          <w:szCs w:val="24"/>
        </w:rPr>
        <w:footnoteReference w:id="1"/>
      </w:r>
    </w:p>
    <w:p w14:paraId="7102FCAF" w14:textId="04114E05"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lastRenderedPageBreak/>
        <w:t xml:space="preserve">The concept of morphological productivity plays a pivotal role in approaches to historical morphology. For instance, Scherer (2005, 2006, 2007) sees changes in productivity as a hallmark of word-formation change. However, there is quite some debate about how the concept should be defined and operationalized. In the late 1980s, Rainer (1987: 187) pointed out that the notion of “productivity” is used extensively in the literature on word-formation but rarely discussed explicitly. Over the last decades, however, this has arguably changed. A host of literature has emerged that discusses both the theoretical foundations and the empirical operationalization of the concept of morphological productivity (see e.g. </w:t>
      </w:r>
      <w:proofErr w:type="spellStart"/>
      <w:r w:rsidRPr="00D50B7E">
        <w:rPr>
          <w:rFonts w:ascii="Times New Roman" w:hAnsi="Times New Roman" w:cs="Times New Roman"/>
          <w:sz w:val="24"/>
          <w:szCs w:val="24"/>
        </w:rPr>
        <w:t>Plag</w:t>
      </w:r>
      <w:proofErr w:type="spellEnd"/>
      <w:r w:rsidRPr="00D50B7E">
        <w:rPr>
          <w:rFonts w:ascii="Times New Roman" w:hAnsi="Times New Roman" w:cs="Times New Roman"/>
          <w:sz w:val="24"/>
          <w:szCs w:val="24"/>
        </w:rPr>
        <w:t xml:space="preserve"> 1999</w:t>
      </w:r>
      <w:r w:rsidR="006627E5">
        <w:rPr>
          <w:rFonts w:ascii="Times New Roman" w:hAnsi="Times New Roman" w:cs="Times New Roman"/>
          <w:sz w:val="24"/>
          <w:szCs w:val="24"/>
        </w:rPr>
        <w:t>;</w:t>
      </w:r>
      <w:r w:rsidRPr="00D50B7E">
        <w:rPr>
          <w:rFonts w:ascii="Times New Roman" w:hAnsi="Times New Roman" w:cs="Times New Roman"/>
          <w:sz w:val="24"/>
          <w:szCs w:val="24"/>
        </w:rPr>
        <w:t xml:space="preserve"> Bauer 2001, to mention only two monographs). From a historical perspective, productivity is related to another concept that has arguably been used in a rather pre-theoretical way until recently, namely competition (see e.g. </w:t>
      </w:r>
      <w:proofErr w:type="spellStart"/>
      <w:r w:rsidRPr="00D50B7E">
        <w:rPr>
          <w:rFonts w:ascii="Times New Roman" w:hAnsi="Times New Roman" w:cs="Times New Roman"/>
          <w:sz w:val="24"/>
          <w:szCs w:val="24"/>
        </w:rPr>
        <w:t>Kempf</w:t>
      </w:r>
      <w:proofErr w:type="spellEnd"/>
      <w:r w:rsidRPr="00D50B7E">
        <w:rPr>
          <w:rFonts w:ascii="Times New Roman" w:hAnsi="Times New Roman" w:cs="Times New Roman"/>
          <w:sz w:val="24"/>
          <w:szCs w:val="24"/>
        </w:rPr>
        <w:t xml:space="preserve"> 2016</w:t>
      </w:r>
      <w:r w:rsidR="006627E5">
        <w:rPr>
          <w:rFonts w:ascii="Times New Roman" w:hAnsi="Times New Roman" w:cs="Times New Roman"/>
          <w:sz w:val="24"/>
          <w:szCs w:val="24"/>
        </w:rPr>
        <w:t>;</w:t>
      </w:r>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Zehentner</w:t>
      </w:r>
      <w:proofErr w:type="spellEnd"/>
      <w:r w:rsidRPr="00D50B7E">
        <w:rPr>
          <w:rFonts w:ascii="Times New Roman" w:hAnsi="Times New Roman" w:cs="Times New Roman"/>
          <w:sz w:val="24"/>
          <w:szCs w:val="24"/>
        </w:rPr>
        <w:t xml:space="preserve"> 2019). Productivity and competition are closely related in the sense that the rise of one pattern is often linked to the decline of another pattern – for example, </w:t>
      </w:r>
      <w:proofErr w:type="spellStart"/>
      <w:r w:rsidRPr="00D50B7E">
        <w:rPr>
          <w:rFonts w:ascii="Times New Roman" w:hAnsi="Times New Roman" w:cs="Times New Roman"/>
          <w:sz w:val="24"/>
          <w:szCs w:val="24"/>
        </w:rPr>
        <w:t>Aronoff</w:t>
      </w:r>
      <w:proofErr w:type="spellEnd"/>
      <w:r w:rsidRPr="00D50B7E">
        <w:rPr>
          <w:rFonts w:ascii="Times New Roman" w:hAnsi="Times New Roman" w:cs="Times New Roman"/>
          <w:sz w:val="24"/>
          <w:szCs w:val="24"/>
        </w:rPr>
        <w:t xml:space="preserve"> &amp; Cho (2001), discussing the rival English affixes </w:t>
      </w:r>
      <w:r w:rsidRPr="00D50B7E">
        <w:rPr>
          <w:rFonts w:ascii="Times New Roman" w:hAnsi="Times New Roman" w:cs="Times New Roman"/>
          <w:i/>
          <w:sz w:val="24"/>
          <w:szCs w:val="24"/>
        </w:rPr>
        <w:t>-</w:t>
      </w:r>
      <w:proofErr w:type="spellStart"/>
      <w:r w:rsidRPr="00D50B7E">
        <w:rPr>
          <w:rFonts w:ascii="Times New Roman" w:hAnsi="Times New Roman" w:cs="Times New Roman"/>
          <w:i/>
          <w:sz w:val="24"/>
          <w:szCs w:val="24"/>
        </w:rPr>
        <w:t>dom</w:t>
      </w:r>
      <w:proofErr w:type="spellEnd"/>
      <w:r w:rsidRPr="00D50B7E">
        <w:rPr>
          <w:rFonts w:ascii="Times New Roman" w:hAnsi="Times New Roman" w:cs="Times New Roman"/>
          <w:i/>
          <w:sz w:val="24"/>
          <w:szCs w:val="24"/>
        </w:rPr>
        <w:t xml:space="preserve">, -hood, </w:t>
      </w:r>
      <w:r w:rsidRPr="00D50B7E">
        <w:rPr>
          <w:rFonts w:ascii="Times New Roman" w:hAnsi="Times New Roman" w:cs="Times New Roman"/>
          <w:sz w:val="24"/>
          <w:szCs w:val="24"/>
        </w:rPr>
        <w:t xml:space="preserve">and </w:t>
      </w:r>
      <w:r w:rsidRPr="00D50B7E">
        <w:rPr>
          <w:rFonts w:ascii="Times New Roman" w:hAnsi="Times New Roman" w:cs="Times New Roman"/>
          <w:i/>
          <w:sz w:val="24"/>
          <w:szCs w:val="24"/>
        </w:rPr>
        <w:t>-ship</w:t>
      </w:r>
      <w:r w:rsidRPr="00D50B7E">
        <w:rPr>
          <w:rFonts w:ascii="Times New Roman" w:hAnsi="Times New Roman" w:cs="Times New Roman"/>
          <w:sz w:val="24"/>
          <w:szCs w:val="24"/>
        </w:rPr>
        <w:t xml:space="preserve">, argue that the latter has become specialized to distinguish between stage-level (i.e. properties that hold at a given time: </w:t>
      </w:r>
      <w:r w:rsidRPr="00D50B7E">
        <w:rPr>
          <w:rFonts w:ascii="Times New Roman" w:hAnsi="Times New Roman" w:cs="Times New Roman"/>
          <w:i/>
          <w:sz w:val="24"/>
          <w:szCs w:val="24"/>
        </w:rPr>
        <w:t>kingship, sponsorship</w:t>
      </w:r>
      <w:r w:rsidRPr="00D50B7E">
        <w:rPr>
          <w:rFonts w:ascii="Times New Roman" w:hAnsi="Times New Roman" w:cs="Times New Roman"/>
          <w:sz w:val="24"/>
          <w:szCs w:val="24"/>
        </w:rPr>
        <w:t xml:space="preserve">) and individual-level predicates (i.e. denoting stable and enduring properties: </w:t>
      </w:r>
      <w:r w:rsidRPr="00D50B7E">
        <w:rPr>
          <w:rFonts w:ascii="Times New Roman" w:hAnsi="Times New Roman" w:cs="Times New Roman"/>
          <w:i/>
          <w:sz w:val="24"/>
          <w:szCs w:val="24"/>
        </w:rPr>
        <w:t>*parentship, *</w:t>
      </w:r>
      <w:proofErr w:type="spellStart"/>
      <w:r w:rsidRPr="00D50B7E">
        <w:rPr>
          <w:rFonts w:ascii="Times New Roman" w:hAnsi="Times New Roman" w:cs="Times New Roman"/>
          <w:i/>
          <w:sz w:val="24"/>
          <w:szCs w:val="24"/>
        </w:rPr>
        <w:t>wifeship</w:t>
      </w:r>
      <w:proofErr w:type="spellEnd"/>
      <w:r w:rsidRPr="00D50B7E">
        <w:rPr>
          <w:rFonts w:ascii="Times New Roman" w:hAnsi="Times New Roman" w:cs="Times New Roman"/>
          <w:sz w:val="24"/>
          <w:szCs w:val="24"/>
        </w:rPr>
        <w:t>; but see e.g. Trips 2009: 223, who argues that the relationship between the three suffixes cannot be characterized in terms of rivalry or competition).</w:t>
      </w:r>
      <w:r w:rsidR="00D35ECA" w:rsidRPr="00D50B7E">
        <w:rPr>
          <w:rFonts w:ascii="Times New Roman" w:hAnsi="Times New Roman" w:cs="Times New Roman"/>
          <w:sz w:val="24"/>
          <w:szCs w:val="24"/>
        </w:rPr>
        <w:t xml:space="preserve"> </w:t>
      </w:r>
    </w:p>
    <w:p w14:paraId="690996E8" w14:textId="4EBE34E6" w:rsidR="00D35ECA" w:rsidRPr="00D50B7E" w:rsidRDefault="00D35ECA" w:rsidP="00DD12B3">
      <w:pPr>
        <w:ind w:firstLine="720"/>
        <w:rPr>
          <w:rFonts w:ascii="Times New Roman" w:hAnsi="Times New Roman" w:cs="Times New Roman"/>
          <w:sz w:val="24"/>
          <w:szCs w:val="24"/>
        </w:rPr>
      </w:pPr>
      <w:r w:rsidRPr="00D50B7E">
        <w:rPr>
          <w:rFonts w:ascii="Times New Roman" w:hAnsi="Times New Roman" w:cs="Times New Roman"/>
          <w:sz w:val="24"/>
          <w:szCs w:val="24"/>
        </w:rPr>
        <w:t xml:space="preserve">In this chapter, we discuss the concept of morphological productivity and its relationship to </w:t>
      </w:r>
      <w:r w:rsidR="003E000C" w:rsidRPr="00D50B7E">
        <w:rPr>
          <w:rFonts w:ascii="Times New Roman" w:hAnsi="Times New Roman" w:cs="Times New Roman"/>
          <w:sz w:val="24"/>
          <w:szCs w:val="24"/>
        </w:rPr>
        <w:t xml:space="preserve">competition from a diachronic perspective. </w:t>
      </w:r>
      <w:r w:rsidR="001650B1" w:rsidRPr="00D50B7E">
        <w:rPr>
          <w:rFonts w:ascii="Times New Roman" w:hAnsi="Times New Roman" w:cs="Times New Roman"/>
          <w:sz w:val="24"/>
          <w:szCs w:val="24"/>
        </w:rPr>
        <w:t>We largely focus on examples from English and German derivational morphology</w:t>
      </w:r>
      <w:r w:rsidR="002F0FAD" w:rsidRPr="00D50B7E">
        <w:rPr>
          <w:rFonts w:ascii="Times New Roman" w:hAnsi="Times New Roman" w:cs="Times New Roman"/>
          <w:sz w:val="24"/>
          <w:szCs w:val="24"/>
        </w:rPr>
        <w:t>, but most of the concepts can easily be applied to inflectional (or even syntactic) patterns,</w:t>
      </w:r>
      <w:r w:rsidR="0051026F" w:rsidRPr="00D50B7E">
        <w:rPr>
          <w:rFonts w:ascii="Times New Roman" w:hAnsi="Times New Roman" w:cs="Times New Roman"/>
          <w:sz w:val="24"/>
          <w:szCs w:val="24"/>
        </w:rPr>
        <w:t xml:space="preserve"> as well as to other languages</w:t>
      </w:r>
      <w:r w:rsidR="002F0FAD" w:rsidRPr="00D50B7E">
        <w:rPr>
          <w:rFonts w:ascii="Times New Roman" w:hAnsi="Times New Roman" w:cs="Times New Roman"/>
          <w:sz w:val="24"/>
          <w:szCs w:val="24"/>
        </w:rPr>
        <w:t>.</w:t>
      </w:r>
      <w:r w:rsidR="007B6FB6">
        <w:rPr>
          <w:rFonts w:ascii="Times New Roman" w:hAnsi="Times New Roman" w:cs="Times New Roman"/>
          <w:sz w:val="24"/>
          <w:szCs w:val="24"/>
        </w:rPr>
        <w:t xml:space="preserve"> The chapter is structured as follows: In Section 2, we give a general overview of the concept of productivity.</w:t>
      </w:r>
      <w:r w:rsidR="00CE256C">
        <w:rPr>
          <w:rFonts w:ascii="Times New Roman" w:hAnsi="Times New Roman" w:cs="Times New Roman"/>
          <w:sz w:val="24"/>
          <w:szCs w:val="24"/>
        </w:rPr>
        <w:t xml:space="preserve"> Section 3 focuses on the question of how productivity can be adequately measured. </w:t>
      </w:r>
      <w:r w:rsidR="008F7978">
        <w:rPr>
          <w:rFonts w:ascii="Times New Roman" w:hAnsi="Times New Roman" w:cs="Times New Roman"/>
          <w:sz w:val="24"/>
          <w:szCs w:val="24"/>
        </w:rPr>
        <w:t>Section 4 discusses an alternative approach to productivity, namely Yang’s tolerance principle</w:t>
      </w:r>
      <w:r w:rsidR="00BE02CE">
        <w:rPr>
          <w:rFonts w:ascii="Times New Roman" w:hAnsi="Times New Roman" w:cs="Times New Roman"/>
          <w:sz w:val="24"/>
          <w:szCs w:val="24"/>
        </w:rPr>
        <w:t xml:space="preserve">. Section 5 delves into the question of how productivity and word-formation change are connected. </w:t>
      </w:r>
      <w:r w:rsidR="009F08DF">
        <w:rPr>
          <w:rFonts w:ascii="Times New Roman" w:hAnsi="Times New Roman" w:cs="Times New Roman"/>
          <w:sz w:val="24"/>
          <w:szCs w:val="24"/>
        </w:rPr>
        <w:t xml:space="preserve">Section 6 explores the relationship between productivity and competition. </w:t>
      </w:r>
      <w:r w:rsidR="00820309">
        <w:rPr>
          <w:rFonts w:ascii="Times New Roman" w:hAnsi="Times New Roman" w:cs="Times New Roman"/>
          <w:sz w:val="24"/>
          <w:szCs w:val="24"/>
        </w:rPr>
        <w:t xml:space="preserve">Section 7 </w:t>
      </w:r>
      <w:r w:rsidR="00D56570">
        <w:rPr>
          <w:rFonts w:ascii="Times New Roman" w:hAnsi="Times New Roman" w:cs="Times New Roman"/>
          <w:sz w:val="24"/>
          <w:szCs w:val="24"/>
        </w:rPr>
        <w:t xml:space="preserve">very briefly </w:t>
      </w:r>
      <w:r w:rsidR="00820309">
        <w:rPr>
          <w:rFonts w:ascii="Times New Roman" w:hAnsi="Times New Roman" w:cs="Times New Roman"/>
          <w:sz w:val="24"/>
          <w:szCs w:val="24"/>
        </w:rPr>
        <w:t>discusses the impact of language-external, cultural factors on linguistic productivity</w:t>
      </w:r>
      <w:r w:rsidR="00D56570">
        <w:rPr>
          <w:rFonts w:ascii="Times New Roman" w:hAnsi="Times New Roman" w:cs="Times New Roman"/>
          <w:sz w:val="24"/>
          <w:szCs w:val="24"/>
        </w:rPr>
        <w:t>, before Section 8 concludes the chapter.</w:t>
      </w:r>
    </w:p>
    <w:p w14:paraId="3AE01C19" w14:textId="77777777" w:rsidR="00BD32D4" w:rsidRPr="00D50B7E" w:rsidRDefault="00BD32D4">
      <w:pPr>
        <w:rPr>
          <w:rFonts w:ascii="Times New Roman" w:hAnsi="Times New Roman" w:cs="Times New Roman"/>
          <w:sz w:val="24"/>
          <w:szCs w:val="24"/>
        </w:rPr>
      </w:pPr>
    </w:p>
    <w:p w14:paraId="42A2B603" w14:textId="33178AD1" w:rsidR="00BD32D4" w:rsidRPr="00067EFF" w:rsidRDefault="00744990" w:rsidP="00067EFF">
      <w:pPr>
        <w:pStyle w:val="Heading2"/>
      </w:pPr>
      <w:bookmarkStart w:id="2" w:name="_nthdb7qal44s" w:colFirst="0" w:colLast="0"/>
      <w:bookmarkEnd w:id="2"/>
      <w:r w:rsidRPr="00C46EB4">
        <w:t xml:space="preserve">2. </w:t>
      </w:r>
      <w:r w:rsidR="006E77D7" w:rsidRPr="00C46EB4">
        <w:t>Productivity</w:t>
      </w:r>
    </w:p>
    <w:p w14:paraId="772D5D24" w14:textId="11B5E043"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 xml:space="preserve">The term ‘productivity’ plays a </w:t>
      </w:r>
      <w:r w:rsidR="00E145E8" w:rsidRPr="00D50B7E">
        <w:rPr>
          <w:rFonts w:ascii="Times New Roman" w:hAnsi="Times New Roman" w:cs="Times New Roman"/>
          <w:sz w:val="24"/>
          <w:szCs w:val="24"/>
        </w:rPr>
        <w:t>key</w:t>
      </w:r>
      <w:r w:rsidRPr="00D50B7E">
        <w:rPr>
          <w:rFonts w:ascii="Times New Roman" w:hAnsi="Times New Roman" w:cs="Times New Roman"/>
          <w:sz w:val="24"/>
          <w:szCs w:val="24"/>
        </w:rPr>
        <w:t xml:space="preserve"> role in explaining the dynamics of language at different levels, but it means slightly different things in different contexts. Hockett (1960) famously lists productivity among his 13 “design features” that set human language apart from other communication systems, defining it as “the capacity to say things that have never been said or heard before and yet to be understood by other speakers of the language.” In a similar vein, the term is used in the literature on child language acquisition, referring to a child’s developing capability to go beyond the input they receive in their use of a language (see e.g. Rowland 2014: 104). In research on (derivational) morphology, the term </w:t>
      </w:r>
      <w:r w:rsidRPr="00D50B7E">
        <w:rPr>
          <w:rFonts w:ascii="Times New Roman" w:hAnsi="Times New Roman" w:cs="Times New Roman"/>
          <w:i/>
          <w:sz w:val="24"/>
          <w:szCs w:val="24"/>
        </w:rPr>
        <w:t xml:space="preserve">productivity </w:t>
      </w:r>
      <w:r w:rsidRPr="00D50B7E">
        <w:rPr>
          <w:rFonts w:ascii="Times New Roman" w:hAnsi="Times New Roman" w:cs="Times New Roman"/>
          <w:sz w:val="24"/>
          <w:szCs w:val="24"/>
        </w:rPr>
        <w:t xml:space="preserve">usually refers to the </w:t>
      </w:r>
      <w:r w:rsidR="002D5FF8">
        <w:rPr>
          <w:rFonts w:ascii="Times New Roman" w:hAnsi="Times New Roman" w:cs="Times New Roman"/>
          <w:sz w:val="24"/>
          <w:szCs w:val="24"/>
        </w:rPr>
        <w:t>degree</w:t>
      </w:r>
      <w:r w:rsidRPr="00D50B7E">
        <w:rPr>
          <w:rFonts w:ascii="Times New Roman" w:hAnsi="Times New Roman" w:cs="Times New Roman"/>
          <w:sz w:val="24"/>
          <w:szCs w:val="24"/>
        </w:rPr>
        <w:t xml:space="preserve"> to which a pattern can be extended (see e.g. </w:t>
      </w:r>
      <w:proofErr w:type="spellStart"/>
      <w:r w:rsidRPr="00D50B7E">
        <w:rPr>
          <w:rFonts w:ascii="Times New Roman" w:hAnsi="Times New Roman" w:cs="Times New Roman"/>
          <w:sz w:val="24"/>
          <w:szCs w:val="24"/>
        </w:rPr>
        <w:t>Booij</w:t>
      </w:r>
      <w:proofErr w:type="spellEnd"/>
      <w:r w:rsidRPr="00D50B7E">
        <w:rPr>
          <w:rFonts w:ascii="Times New Roman" w:hAnsi="Times New Roman" w:cs="Times New Roman"/>
          <w:sz w:val="24"/>
          <w:szCs w:val="24"/>
        </w:rPr>
        <w:t xml:space="preserve"> 2012: 18). These different concepts of </w:t>
      </w:r>
      <w:r w:rsidRPr="00D50B7E">
        <w:rPr>
          <w:rFonts w:ascii="Times New Roman" w:hAnsi="Times New Roman" w:cs="Times New Roman"/>
          <w:sz w:val="24"/>
          <w:szCs w:val="24"/>
        </w:rPr>
        <w:lastRenderedPageBreak/>
        <w:t xml:space="preserve">productivity, which we will try to disentangle in more detail below, have in common that they conceive of productivity as a feature of linguistic patterns which are </w:t>
      </w:r>
      <w:r w:rsidRPr="00D50B7E">
        <w:rPr>
          <w:rFonts w:ascii="Times New Roman" w:hAnsi="Times New Roman" w:cs="Times New Roman"/>
          <w:i/>
          <w:sz w:val="24"/>
          <w:szCs w:val="24"/>
        </w:rPr>
        <w:t xml:space="preserve">used </w:t>
      </w:r>
      <w:r w:rsidRPr="00D50B7E">
        <w:rPr>
          <w:rFonts w:ascii="Times New Roman" w:hAnsi="Times New Roman" w:cs="Times New Roman"/>
          <w:sz w:val="24"/>
          <w:szCs w:val="24"/>
        </w:rPr>
        <w:t xml:space="preserve">by speakers or signers to produce instances of the pattern. For instance, when children form the past tense </w:t>
      </w:r>
      <w:r w:rsidRPr="00D50B7E">
        <w:rPr>
          <w:rFonts w:ascii="Times New Roman" w:hAnsi="Times New Roman" w:cs="Times New Roman"/>
          <w:i/>
          <w:sz w:val="24"/>
          <w:szCs w:val="24"/>
        </w:rPr>
        <w:t>*</w:t>
      </w:r>
      <w:proofErr w:type="spellStart"/>
      <w:r w:rsidRPr="00D50B7E">
        <w:rPr>
          <w:rFonts w:ascii="Times New Roman" w:hAnsi="Times New Roman" w:cs="Times New Roman"/>
          <w:i/>
          <w:sz w:val="24"/>
          <w:szCs w:val="24"/>
        </w:rPr>
        <w:t>goed</w:t>
      </w:r>
      <w:proofErr w:type="spellEnd"/>
      <w:r w:rsidRPr="00D50B7E">
        <w:rPr>
          <w:rFonts w:ascii="Times New Roman" w:hAnsi="Times New Roman" w:cs="Times New Roman"/>
          <w:sz w:val="24"/>
          <w:szCs w:val="24"/>
        </w:rPr>
        <w:t xml:space="preserve">, they productively use the default English past tense construction. In the same way, they can produce grammatical past tense forms like </w:t>
      </w:r>
      <w:r w:rsidRPr="00D50B7E">
        <w:rPr>
          <w:rFonts w:ascii="Times New Roman" w:hAnsi="Times New Roman" w:cs="Times New Roman"/>
          <w:i/>
          <w:sz w:val="24"/>
          <w:szCs w:val="24"/>
        </w:rPr>
        <w:t xml:space="preserve">laughed, waited, googled </w:t>
      </w:r>
      <w:r w:rsidRPr="00D50B7E">
        <w:rPr>
          <w:rFonts w:ascii="Times New Roman" w:hAnsi="Times New Roman" w:cs="Times New Roman"/>
          <w:sz w:val="24"/>
          <w:szCs w:val="24"/>
        </w:rPr>
        <w:t>even without having heard them before. When investigating language acquisition, the analyst’s focus is usually on the individual learner. Hence, the crucial question is to what extent one person makes use of a pattern. From the perspective of historical morphology, the global, community-wide perspective is usually more relevant. Here, the key question is whether and to what extent the language community can extend a pattern.</w:t>
      </w:r>
    </w:p>
    <w:p w14:paraId="225B15EE" w14:textId="70F4EE05"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t>Importantly, productivity can be understood as a categorical or as a gradual phenomenon.  For example, Bauer (2001: 49), following Corbin (1987), makes a distinction between availability (</w:t>
      </w:r>
      <w:proofErr w:type="spellStart"/>
      <w:r w:rsidRPr="00D50B7E">
        <w:rPr>
          <w:rFonts w:ascii="Times New Roman" w:hAnsi="Times New Roman" w:cs="Times New Roman"/>
          <w:i/>
          <w:sz w:val="24"/>
          <w:szCs w:val="24"/>
        </w:rPr>
        <w:t>disponibilité</w:t>
      </w:r>
      <w:proofErr w:type="spellEnd"/>
      <w:r w:rsidRPr="00D50B7E">
        <w:rPr>
          <w:rFonts w:ascii="Times New Roman" w:hAnsi="Times New Roman" w:cs="Times New Roman"/>
          <w:sz w:val="24"/>
          <w:szCs w:val="24"/>
        </w:rPr>
        <w:t>) and profitability (</w:t>
      </w:r>
      <w:proofErr w:type="spellStart"/>
      <w:r w:rsidRPr="00D50B7E">
        <w:rPr>
          <w:rFonts w:ascii="Times New Roman" w:hAnsi="Times New Roman" w:cs="Times New Roman"/>
          <w:i/>
          <w:sz w:val="24"/>
          <w:szCs w:val="24"/>
        </w:rPr>
        <w:t>rentabilité</w:t>
      </w:r>
      <w:proofErr w:type="spellEnd"/>
      <w:r w:rsidRPr="00D50B7E">
        <w:rPr>
          <w:rFonts w:ascii="Times New Roman" w:hAnsi="Times New Roman" w:cs="Times New Roman"/>
          <w:sz w:val="24"/>
          <w:szCs w:val="24"/>
        </w:rPr>
        <w:t>; the English terms have been proposed by Carstairs-McCarthy 1992). The former notion is a binary one (</w:t>
      </w:r>
      <w:proofErr w:type="spellStart"/>
      <w:r w:rsidRPr="00D50B7E">
        <w:rPr>
          <w:rFonts w:ascii="Times New Roman" w:hAnsi="Times New Roman" w:cs="Times New Roman"/>
          <w:sz w:val="24"/>
          <w:szCs w:val="24"/>
        </w:rPr>
        <w:t>Plag</w:t>
      </w:r>
      <w:proofErr w:type="spellEnd"/>
      <w:r w:rsidRPr="00D50B7E">
        <w:rPr>
          <w:rFonts w:ascii="Times New Roman" w:hAnsi="Times New Roman" w:cs="Times New Roman"/>
          <w:sz w:val="24"/>
          <w:szCs w:val="24"/>
        </w:rPr>
        <w:t xml:space="preserve"> 2021: 485), as it refers to the question of whether or not a morphological process can be used to produce new words. The latter one, by contrast, is more gradual and refers to “the possibility of being applied to a large number of bases and/or to produce a large number of attested derivatives” (Corbin 1987: 177, our translation</w:t>
      </w:r>
      <w:r w:rsidRPr="00D50B7E">
        <w:rPr>
          <w:rFonts w:ascii="Times New Roman" w:hAnsi="Times New Roman" w:cs="Times New Roman"/>
          <w:sz w:val="24"/>
          <w:szCs w:val="24"/>
          <w:vertAlign w:val="superscript"/>
        </w:rPr>
        <w:footnoteReference w:id="2"/>
      </w:r>
      <w:r w:rsidRPr="00D50B7E">
        <w:rPr>
          <w:rFonts w:ascii="Times New Roman" w:hAnsi="Times New Roman" w:cs="Times New Roman"/>
          <w:sz w:val="24"/>
          <w:szCs w:val="24"/>
        </w:rPr>
        <w:t xml:space="preserve">). In other words, profitability is “the </w:t>
      </w:r>
      <w:r w:rsidRPr="00D50B7E">
        <w:rPr>
          <w:rFonts w:ascii="Times New Roman" w:hAnsi="Times New Roman" w:cs="Times New Roman"/>
          <w:i/>
          <w:sz w:val="24"/>
          <w:szCs w:val="24"/>
        </w:rPr>
        <w:t>extent</w:t>
      </w:r>
      <w:r w:rsidRPr="00D50B7E">
        <w:rPr>
          <w:rFonts w:ascii="Times New Roman" w:hAnsi="Times New Roman" w:cs="Times New Roman"/>
          <w:sz w:val="24"/>
          <w:szCs w:val="24"/>
        </w:rPr>
        <w:t xml:space="preserve"> to which a morphological process may be employed to create new pertinent forms” (</w:t>
      </w:r>
      <w:proofErr w:type="spellStart"/>
      <w:r w:rsidRPr="00D50B7E">
        <w:rPr>
          <w:rFonts w:ascii="Times New Roman" w:hAnsi="Times New Roman" w:cs="Times New Roman"/>
          <w:sz w:val="24"/>
          <w:szCs w:val="24"/>
        </w:rPr>
        <w:t>Plag</w:t>
      </w:r>
      <w:proofErr w:type="spellEnd"/>
      <w:r w:rsidRPr="00D50B7E">
        <w:rPr>
          <w:rFonts w:ascii="Times New Roman" w:hAnsi="Times New Roman" w:cs="Times New Roman"/>
          <w:sz w:val="24"/>
          <w:szCs w:val="24"/>
        </w:rPr>
        <w:t xml:space="preserve"> 2021: 485, emphasis added). For example, </w:t>
      </w:r>
      <w:r w:rsidR="00AB665F" w:rsidRPr="00D50B7E">
        <w:rPr>
          <w:rFonts w:ascii="Times New Roman" w:hAnsi="Times New Roman" w:cs="Times New Roman"/>
          <w:i/>
          <w:sz w:val="24"/>
          <w:szCs w:val="24"/>
        </w:rPr>
        <w:noBreakHyphen/>
      </w:r>
      <w:r w:rsidRPr="00D50B7E">
        <w:rPr>
          <w:rFonts w:ascii="Times New Roman" w:hAnsi="Times New Roman" w:cs="Times New Roman"/>
          <w:i/>
          <w:sz w:val="24"/>
          <w:szCs w:val="24"/>
        </w:rPr>
        <w:t xml:space="preserve">ness </w:t>
      </w:r>
      <w:r w:rsidRPr="00D50B7E">
        <w:rPr>
          <w:rFonts w:ascii="Times New Roman" w:hAnsi="Times New Roman" w:cs="Times New Roman"/>
          <w:sz w:val="24"/>
          <w:szCs w:val="24"/>
        </w:rPr>
        <w:t xml:space="preserve">and </w:t>
      </w:r>
      <w:r w:rsidRPr="00D50B7E">
        <w:rPr>
          <w:rFonts w:ascii="Times New Roman" w:hAnsi="Times New Roman" w:cs="Times New Roman"/>
          <w:i/>
          <w:sz w:val="24"/>
          <w:szCs w:val="24"/>
        </w:rPr>
        <w:t>-</w:t>
      </w:r>
      <w:proofErr w:type="spellStart"/>
      <w:r w:rsidRPr="00D50B7E">
        <w:rPr>
          <w:rFonts w:ascii="Times New Roman" w:hAnsi="Times New Roman" w:cs="Times New Roman"/>
          <w:i/>
          <w:sz w:val="24"/>
          <w:szCs w:val="24"/>
        </w:rPr>
        <w:t>ity</w:t>
      </w:r>
      <w:proofErr w:type="spellEnd"/>
      <w:r w:rsidRPr="00D50B7E">
        <w:rPr>
          <w:rFonts w:ascii="Times New Roman" w:hAnsi="Times New Roman" w:cs="Times New Roman"/>
          <w:i/>
          <w:sz w:val="24"/>
          <w:szCs w:val="24"/>
        </w:rPr>
        <w:t xml:space="preserve"> </w:t>
      </w:r>
      <w:r w:rsidRPr="00D50B7E">
        <w:rPr>
          <w:rFonts w:ascii="Times New Roman" w:hAnsi="Times New Roman" w:cs="Times New Roman"/>
          <w:sz w:val="24"/>
          <w:szCs w:val="24"/>
        </w:rPr>
        <w:t xml:space="preserve">can both be used to derive nouns in present-day English, but </w:t>
      </w:r>
      <w:r w:rsidRPr="00D50B7E">
        <w:rPr>
          <w:rFonts w:ascii="Times New Roman" w:hAnsi="Times New Roman" w:cs="Times New Roman"/>
          <w:i/>
          <w:sz w:val="24"/>
          <w:szCs w:val="24"/>
        </w:rPr>
        <w:t xml:space="preserve">-ness </w:t>
      </w:r>
      <w:r w:rsidRPr="00D50B7E">
        <w:rPr>
          <w:rFonts w:ascii="Times New Roman" w:hAnsi="Times New Roman" w:cs="Times New Roman"/>
          <w:sz w:val="24"/>
          <w:szCs w:val="24"/>
        </w:rPr>
        <w:t xml:space="preserve">is used more often to form neologisms and can thus be said to exhibit a higher degree of profitability (Bauer et al. 2013: 32). While much quantitative work on productivity draws on an explicitly gradual understanding of </w:t>
      </w:r>
      <w:r w:rsidR="00A16D14" w:rsidRPr="00D50B7E">
        <w:rPr>
          <w:rFonts w:ascii="Times New Roman" w:hAnsi="Times New Roman" w:cs="Times New Roman"/>
          <w:sz w:val="24"/>
          <w:szCs w:val="24"/>
        </w:rPr>
        <w:t>the concept</w:t>
      </w:r>
      <w:r w:rsidRPr="00D50B7E">
        <w:rPr>
          <w:rFonts w:ascii="Times New Roman" w:hAnsi="Times New Roman" w:cs="Times New Roman"/>
          <w:sz w:val="24"/>
          <w:szCs w:val="24"/>
        </w:rPr>
        <w:t>, Gorman &amp; Yang (2019: 174) argue that “[t]he child language acquisition evidence</w:t>
      </w:r>
      <w:r w:rsidR="00657E0A" w:rsidRPr="00D50B7E">
        <w:rPr>
          <w:rFonts w:ascii="Times New Roman" w:hAnsi="Times New Roman" w:cs="Times New Roman"/>
          <w:sz w:val="24"/>
          <w:szCs w:val="24"/>
        </w:rPr>
        <w:t xml:space="preserve"> [...]</w:t>
      </w:r>
      <w:r w:rsidRPr="00D50B7E">
        <w:rPr>
          <w:rFonts w:ascii="Times New Roman" w:hAnsi="Times New Roman" w:cs="Times New Roman"/>
          <w:sz w:val="24"/>
          <w:szCs w:val="24"/>
        </w:rPr>
        <w:t xml:space="preserve"> unambiguously favors the categorical view” on productivity. A few considerations can potentially reconcile the binary and the gradual view on productivity. Firstly, and fairly obviously, the two views do not exclude each other, especially if we see productivity as a multidimensional phenomenon that can be broken down into</w:t>
      </w:r>
      <w:r w:rsidR="00112A58" w:rsidRPr="00D50B7E">
        <w:rPr>
          <w:rFonts w:ascii="Times New Roman" w:hAnsi="Times New Roman" w:cs="Times New Roman"/>
          <w:sz w:val="24"/>
          <w:szCs w:val="24"/>
        </w:rPr>
        <w:t xml:space="preserve"> different </w:t>
      </w:r>
      <w:proofErr w:type="spellStart"/>
      <w:r w:rsidRPr="00D50B7E">
        <w:rPr>
          <w:rFonts w:ascii="Times New Roman" w:hAnsi="Times New Roman" w:cs="Times New Roman"/>
          <w:sz w:val="24"/>
          <w:szCs w:val="24"/>
        </w:rPr>
        <w:t>subconcepts</w:t>
      </w:r>
      <w:proofErr w:type="spellEnd"/>
      <w:r w:rsidRPr="00D50B7E">
        <w:rPr>
          <w:rFonts w:ascii="Times New Roman" w:hAnsi="Times New Roman" w:cs="Times New Roman"/>
          <w:sz w:val="24"/>
          <w:szCs w:val="24"/>
        </w:rPr>
        <w:t xml:space="preserve"> such as Corbin’s aforementioned availability and profitability.</w:t>
      </w:r>
      <w:r w:rsidR="005F7655" w:rsidRPr="00D50B7E">
        <w:rPr>
          <w:rFonts w:ascii="Times New Roman" w:hAnsi="Times New Roman" w:cs="Times New Roman"/>
          <w:sz w:val="24"/>
          <w:szCs w:val="24"/>
        </w:rPr>
        <w:t xml:space="preserve"> Secondly, the different views can be complementary when applied to different levels of analysis. For example, in inflectional morphology, which can be conceived of in terms of the filling of paradigmatic cells (see </w:t>
      </w:r>
      <w:proofErr w:type="spellStart"/>
      <w:r w:rsidR="005F7655" w:rsidRPr="00D50B7E">
        <w:rPr>
          <w:rFonts w:ascii="Times New Roman" w:hAnsi="Times New Roman" w:cs="Times New Roman"/>
          <w:sz w:val="24"/>
          <w:szCs w:val="24"/>
        </w:rPr>
        <w:t>Aronoff</w:t>
      </w:r>
      <w:proofErr w:type="spellEnd"/>
      <w:r w:rsidR="005F7655" w:rsidRPr="00D50B7E">
        <w:rPr>
          <w:rFonts w:ascii="Times New Roman" w:hAnsi="Times New Roman" w:cs="Times New Roman"/>
          <w:sz w:val="24"/>
          <w:szCs w:val="24"/>
        </w:rPr>
        <w:t xml:space="preserve"> 2019: 56), processes like, say, past tense formation for English verbs are fully productive, but specific inflectional patterns such as </w:t>
      </w:r>
      <w:r w:rsidR="008146F6" w:rsidRPr="00D50B7E">
        <w:rPr>
          <w:rFonts w:ascii="Times New Roman" w:hAnsi="Times New Roman" w:cs="Times New Roman"/>
          <w:sz w:val="24"/>
          <w:szCs w:val="24"/>
        </w:rPr>
        <w:t>strong and weak inflection differ in their productivity (see e.g. Gorman &amp; Yang 2019 and Yang 2016 on productivity in inflection).</w:t>
      </w:r>
      <w:r w:rsidR="005F7655" w:rsidRPr="00D50B7E">
        <w:rPr>
          <w:rFonts w:ascii="Times New Roman" w:hAnsi="Times New Roman" w:cs="Times New Roman"/>
          <w:sz w:val="24"/>
          <w:szCs w:val="24"/>
        </w:rPr>
        <w:t xml:space="preserve"> </w:t>
      </w:r>
      <w:r w:rsidRPr="00D50B7E">
        <w:rPr>
          <w:rFonts w:ascii="Times New Roman" w:hAnsi="Times New Roman" w:cs="Times New Roman"/>
          <w:sz w:val="24"/>
          <w:szCs w:val="24"/>
        </w:rPr>
        <w:t>And thirdly, as pointed out above, it makes a difference whether we focus on productivity in individuals over the course of language acquisition, or on productivity on a community level, especially when taking a diachronic perspective.</w:t>
      </w:r>
    </w:p>
    <w:p w14:paraId="1B651C03" w14:textId="7F5C32A5"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t>What these considerations show, however, is that it makes sense to distinguish between several concepts of productivity.</w:t>
      </w:r>
      <w:r w:rsidR="00492E6A" w:rsidRPr="00D50B7E">
        <w:rPr>
          <w:rFonts w:ascii="Times New Roman" w:hAnsi="Times New Roman" w:cs="Times New Roman"/>
          <w:sz w:val="24"/>
          <w:szCs w:val="24"/>
        </w:rPr>
        <w:t xml:space="preserve"> </w:t>
      </w:r>
      <w:proofErr w:type="spellStart"/>
      <w:r w:rsidR="00492E6A" w:rsidRPr="00D50B7E">
        <w:rPr>
          <w:rFonts w:ascii="Times New Roman" w:hAnsi="Times New Roman" w:cs="Times New Roman"/>
          <w:sz w:val="24"/>
          <w:szCs w:val="24"/>
        </w:rPr>
        <w:t>Barðdal</w:t>
      </w:r>
      <w:proofErr w:type="spellEnd"/>
      <w:r w:rsidR="00492E6A" w:rsidRPr="00D50B7E">
        <w:rPr>
          <w:rFonts w:ascii="Times New Roman" w:hAnsi="Times New Roman" w:cs="Times New Roman"/>
          <w:sz w:val="24"/>
          <w:szCs w:val="24"/>
        </w:rPr>
        <w:t xml:space="preserve"> (2008: 10–11), for example, distinguishes no less than </w:t>
      </w:r>
      <w:r w:rsidR="00492E6A" w:rsidRPr="00D50B7E">
        <w:rPr>
          <w:rFonts w:ascii="Times New Roman" w:hAnsi="Times New Roman" w:cs="Times New Roman"/>
          <w:sz w:val="24"/>
          <w:szCs w:val="24"/>
        </w:rPr>
        <w:lastRenderedPageBreak/>
        <w:t xml:space="preserve">19 ways in which the term </w:t>
      </w:r>
      <w:r w:rsidR="00492E6A" w:rsidRPr="00D50B7E">
        <w:rPr>
          <w:rFonts w:ascii="Times New Roman" w:hAnsi="Times New Roman" w:cs="Times New Roman"/>
          <w:i/>
          <w:iCs/>
          <w:sz w:val="24"/>
          <w:szCs w:val="24"/>
        </w:rPr>
        <w:t xml:space="preserve">productivity </w:t>
      </w:r>
      <w:r w:rsidR="00492E6A" w:rsidRPr="00D50B7E">
        <w:rPr>
          <w:rFonts w:ascii="Times New Roman" w:hAnsi="Times New Roman" w:cs="Times New Roman"/>
          <w:sz w:val="24"/>
          <w:szCs w:val="24"/>
        </w:rPr>
        <w:t>can be used. Focusing on productivity in word-formation,</w:t>
      </w:r>
      <w:r w:rsidRPr="00D50B7E">
        <w:rPr>
          <w:rFonts w:ascii="Times New Roman" w:hAnsi="Times New Roman" w:cs="Times New Roman"/>
          <w:sz w:val="24"/>
          <w:szCs w:val="24"/>
        </w:rPr>
        <w:t xml:space="preserve"> Rainer (1987: 188–190) distinguishes six different concepts of word-formation productivity: </w:t>
      </w:r>
    </w:p>
    <w:p w14:paraId="10F05CAF" w14:textId="77777777" w:rsidR="00BD32D4" w:rsidRPr="00D50B7E" w:rsidRDefault="00BD32D4">
      <w:pPr>
        <w:rPr>
          <w:rFonts w:ascii="Times New Roman" w:hAnsi="Times New Roman" w:cs="Times New Roman"/>
          <w:sz w:val="24"/>
          <w:szCs w:val="24"/>
        </w:rPr>
      </w:pPr>
    </w:p>
    <w:p w14:paraId="702064E3" w14:textId="68756242" w:rsidR="00BD32D4" w:rsidRPr="00D50B7E" w:rsidRDefault="006E77D7">
      <w:pPr>
        <w:numPr>
          <w:ilvl w:val="0"/>
          <w:numId w:val="1"/>
        </w:numPr>
        <w:rPr>
          <w:rFonts w:ascii="Times New Roman" w:hAnsi="Times New Roman" w:cs="Times New Roman"/>
          <w:sz w:val="24"/>
          <w:szCs w:val="24"/>
        </w:rPr>
      </w:pPr>
      <w:r w:rsidRPr="00D50B7E">
        <w:rPr>
          <w:rFonts w:ascii="Times New Roman" w:hAnsi="Times New Roman" w:cs="Times New Roman"/>
          <w:sz w:val="24"/>
          <w:szCs w:val="24"/>
        </w:rPr>
        <w:t>The productivity of a word-formation rule is the function of the quantity of the formations that have been realized on the basis of this rule at a given point in time</w:t>
      </w:r>
      <w:r w:rsidR="00F92E47">
        <w:rPr>
          <w:rFonts w:ascii="Times New Roman" w:hAnsi="Times New Roman" w:cs="Times New Roman"/>
          <w:sz w:val="24"/>
          <w:szCs w:val="24"/>
        </w:rPr>
        <w:t>.</w:t>
      </w:r>
    </w:p>
    <w:p w14:paraId="25CB44F7" w14:textId="15898BDA" w:rsidR="00BD32D4" w:rsidRPr="00D50B7E" w:rsidRDefault="006E77D7">
      <w:pPr>
        <w:numPr>
          <w:ilvl w:val="0"/>
          <w:numId w:val="1"/>
        </w:numPr>
        <w:rPr>
          <w:rFonts w:ascii="Times New Roman" w:hAnsi="Times New Roman" w:cs="Times New Roman"/>
          <w:sz w:val="24"/>
          <w:szCs w:val="24"/>
        </w:rPr>
      </w:pPr>
      <w:r w:rsidRPr="00D50B7E">
        <w:rPr>
          <w:rFonts w:ascii="Times New Roman" w:hAnsi="Times New Roman" w:cs="Times New Roman"/>
          <w:sz w:val="24"/>
          <w:szCs w:val="24"/>
        </w:rPr>
        <w:t>The productivity of a word-formation rule is the function of the amount of its possible bases (</w:t>
      </w:r>
      <w:r w:rsidR="00210C62" w:rsidRPr="00D50B7E">
        <w:rPr>
          <w:rFonts w:ascii="Times New Roman" w:hAnsi="Times New Roman" w:cs="Times New Roman"/>
          <w:sz w:val="24"/>
          <w:szCs w:val="24"/>
        </w:rPr>
        <w:t>e.g. Lieber 1981</w:t>
      </w:r>
      <w:r w:rsidRPr="00D50B7E">
        <w:rPr>
          <w:rFonts w:ascii="Times New Roman" w:hAnsi="Times New Roman" w:cs="Times New Roman"/>
          <w:sz w:val="24"/>
          <w:szCs w:val="24"/>
        </w:rPr>
        <w:t>)</w:t>
      </w:r>
      <w:r w:rsidR="00F92E47">
        <w:rPr>
          <w:rFonts w:ascii="Times New Roman" w:hAnsi="Times New Roman" w:cs="Times New Roman"/>
          <w:sz w:val="24"/>
          <w:szCs w:val="24"/>
        </w:rPr>
        <w:t>.</w:t>
      </w:r>
    </w:p>
    <w:p w14:paraId="02216BCF" w14:textId="6842B077" w:rsidR="00BD32D4" w:rsidRPr="00D50B7E" w:rsidRDefault="006E77D7">
      <w:pPr>
        <w:numPr>
          <w:ilvl w:val="0"/>
          <w:numId w:val="1"/>
        </w:numPr>
        <w:rPr>
          <w:rFonts w:ascii="Times New Roman" w:hAnsi="Times New Roman" w:cs="Times New Roman"/>
          <w:sz w:val="24"/>
          <w:szCs w:val="24"/>
        </w:rPr>
      </w:pPr>
      <w:r w:rsidRPr="00D50B7E">
        <w:rPr>
          <w:rFonts w:ascii="Times New Roman" w:hAnsi="Times New Roman" w:cs="Times New Roman"/>
          <w:sz w:val="24"/>
          <w:szCs w:val="24"/>
        </w:rPr>
        <w:t xml:space="preserve">Productivity as the ratio of </w:t>
      </w:r>
      <w:r w:rsidR="002D5FF8">
        <w:rPr>
          <w:rFonts w:ascii="Times New Roman" w:hAnsi="Times New Roman" w:cs="Times New Roman"/>
          <w:sz w:val="24"/>
          <w:szCs w:val="24"/>
        </w:rPr>
        <w:t>actual</w:t>
      </w:r>
      <w:r w:rsidRPr="00D50B7E">
        <w:rPr>
          <w:rFonts w:ascii="Times New Roman" w:hAnsi="Times New Roman" w:cs="Times New Roman"/>
          <w:sz w:val="24"/>
          <w:szCs w:val="24"/>
        </w:rPr>
        <w:t xml:space="preserve"> to possible formations</w:t>
      </w:r>
      <w:r w:rsidR="00210C62" w:rsidRPr="00D50B7E">
        <w:rPr>
          <w:rFonts w:ascii="Times New Roman" w:hAnsi="Times New Roman" w:cs="Times New Roman"/>
          <w:sz w:val="24"/>
          <w:szCs w:val="24"/>
        </w:rPr>
        <w:t xml:space="preserve"> (e.g. </w:t>
      </w:r>
      <w:proofErr w:type="spellStart"/>
      <w:r w:rsidR="00210C62" w:rsidRPr="00D50B7E">
        <w:rPr>
          <w:rFonts w:ascii="Times New Roman" w:hAnsi="Times New Roman" w:cs="Times New Roman"/>
          <w:sz w:val="24"/>
          <w:szCs w:val="24"/>
        </w:rPr>
        <w:t>Aronoff</w:t>
      </w:r>
      <w:proofErr w:type="spellEnd"/>
      <w:r w:rsidR="00210C62" w:rsidRPr="00D50B7E">
        <w:rPr>
          <w:rFonts w:ascii="Times New Roman" w:hAnsi="Times New Roman" w:cs="Times New Roman"/>
          <w:sz w:val="24"/>
          <w:szCs w:val="24"/>
        </w:rPr>
        <w:t xml:space="preserve"> 1976</w:t>
      </w:r>
      <w:r w:rsidR="00FA659F" w:rsidRPr="00D50B7E">
        <w:rPr>
          <w:rFonts w:ascii="Times New Roman" w:hAnsi="Times New Roman" w:cs="Times New Roman"/>
          <w:sz w:val="24"/>
          <w:szCs w:val="24"/>
        </w:rPr>
        <w:t xml:space="preserve">; Al &amp; </w:t>
      </w:r>
      <w:proofErr w:type="spellStart"/>
      <w:r w:rsidR="00FA659F" w:rsidRPr="00D50B7E">
        <w:rPr>
          <w:rFonts w:ascii="Times New Roman" w:hAnsi="Times New Roman" w:cs="Times New Roman"/>
          <w:sz w:val="24"/>
          <w:szCs w:val="24"/>
        </w:rPr>
        <w:t>Booij</w:t>
      </w:r>
      <w:proofErr w:type="spellEnd"/>
      <w:r w:rsidR="00FA659F" w:rsidRPr="00D50B7E">
        <w:rPr>
          <w:rFonts w:ascii="Times New Roman" w:hAnsi="Times New Roman" w:cs="Times New Roman"/>
          <w:sz w:val="24"/>
          <w:szCs w:val="24"/>
        </w:rPr>
        <w:t xml:space="preserve"> 1981</w:t>
      </w:r>
      <w:r w:rsidR="00356D8C" w:rsidRPr="00D50B7E">
        <w:rPr>
          <w:rFonts w:ascii="Times New Roman" w:hAnsi="Times New Roman" w:cs="Times New Roman"/>
          <w:sz w:val="24"/>
          <w:szCs w:val="24"/>
        </w:rPr>
        <w:t>)</w:t>
      </w:r>
      <w:r w:rsidR="00F92E47">
        <w:rPr>
          <w:rFonts w:ascii="Times New Roman" w:hAnsi="Times New Roman" w:cs="Times New Roman"/>
          <w:sz w:val="24"/>
          <w:szCs w:val="24"/>
        </w:rPr>
        <w:t>.</w:t>
      </w:r>
    </w:p>
    <w:p w14:paraId="5731A0E4" w14:textId="65972505" w:rsidR="00BD32D4" w:rsidRPr="00D50B7E" w:rsidRDefault="006E77D7">
      <w:pPr>
        <w:numPr>
          <w:ilvl w:val="0"/>
          <w:numId w:val="1"/>
        </w:numPr>
        <w:rPr>
          <w:rFonts w:ascii="Times New Roman" w:hAnsi="Times New Roman" w:cs="Times New Roman"/>
          <w:sz w:val="24"/>
          <w:szCs w:val="24"/>
        </w:rPr>
      </w:pPr>
      <w:r w:rsidRPr="00D50B7E">
        <w:rPr>
          <w:rFonts w:ascii="Times New Roman" w:hAnsi="Times New Roman" w:cs="Times New Roman"/>
          <w:sz w:val="24"/>
          <w:szCs w:val="24"/>
        </w:rPr>
        <w:t xml:space="preserve">Productivity as </w:t>
      </w:r>
      <w:r w:rsidR="002C4688" w:rsidRPr="00D50B7E">
        <w:rPr>
          <w:rFonts w:ascii="Times New Roman" w:hAnsi="Times New Roman" w:cs="Times New Roman"/>
          <w:sz w:val="24"/>
          <w:szCs w:val="24"/>
        </w:rPr>
        <w:t xml:space="preserve">the </w:t>
      </w:r>
      <w:r w:rsidRPr="00D50B7E">
        <w:rPr>
          <w:rFonts w:ascii="Times New Roman" w:hAnsi="Times New Roman" w:cs="Times New Roman"/>
          <w:sz w:val="24"/>
          <w:szCs w:val="24"/>
        </w:rPr>
        <w:t>possibility of new formations</w:t>
      </w:r>
      <w:r w:rsidR="00D04F78" w:rsidRPr="00D50B7E">
        <w:rPr>
          <w:rFonts w:ascii="Times New Roman" w:hAnsi="Times New Roman" w:cs="Times New Roman"/>
          <w:sz w:val="24"/>
          <w:szCs w:val="24"/>
        </w:rPr>
        <w:t xml:space="preserve"> (e.g. </w:t>
      </w:r>
      <w:proofErr w:type="spellStart"/>
      <w:r w:rsidR="00D04F78" w:rsidRPr="00D50B7E">
        <w:rPr>
          <w:rFonts w:ascii="Times New Roman" w:hAnsi="Times New Roman" w:cs="Times New Roman"/>
          <w:sz w:val="24"/>
          <w:szCs w:val="24"/>
        </w:rPr>
        <w:t>Schultink</w:t>
      </w:r>
      <w:proofErr w:type="spellEnd"/>
      <w:r w:rsidR="00D04F78" w:rsidRPr="00D50B7E">
        <w:rPr>
          <w:rFonts w:ascii="Times New Roman" w:hAnsi="Times New Roman" w:cs="Times New Roman"/>
          <w:sz w:val="24"/>
          <w:szCs w:val="24"/>
        </w:rPr>
        <w:t xml:space="preserve"> 1961)</w:t>
      </w:r>
      <w:r w:rsidR="00F92E47">
        <w:rPr>
          <w:rFonts w:ascii="Times New Roman" w:hAnsi="Times New Roman" w:cs="Times New Roman"/>
          <w:sz w:val="24"/>
          <w:szCs w:val="24"/>
        </w:rPr>
        <w:t>.</w:t>
      </w:r>
    </w:p>
    <w:p w14:paraId="25F6299E" w14:textId="0C23A9CA" w:rsidR="00BD32D4" w:rsidRPr="00D50B7E" w:rsidRDefault="006E77D7">
      <w:pPr>
        <w:numPr>
          <w:ilvl w:val="0"/>
          <w:numId w:val="1"/>
        </w:numPr>
        <w:rPr>
          <w:rFonts w:ascii="Times New Roman" w:hAnsi="Times New Roman" w:cs="Times New Roman"/>
          <w:sz w:val="24"/>
          <w:szCs w:val="24"/>
        </w:rPr>
      </w:pPr>
      <w:r w:rsidRPr="00D50B7E">
        <w:rPr>
          <w:rFonts w:ascii="Times New Roman" w:hAnsi="Times New Roman" w:cs="Times New Roman"/>
          <w:sz w:val="24"/>
          <w:szCs w:val="24"/>
        </w:rPr>
        <w:t xml:space="preserve">Productivity as </w:t>
      </w:r>
      <w:r w:rsidR="002C4688" w:rsidRPr="00D50B7E">
        <w:rPr>
          <w:rFonts w:ascii="Times New Roman" w:hAnsi="Times New Roman" w:cs="Times New Roman"/>
          <w:sz w:val="24"/>
          <w:szCs w:val="24"/>
        </w:rPr>
        <w:t xml:space="preserve">the </w:t>
      </w:r>
      <w:r w:rsidRPr="00D50B7E">
        <w:rPr>
          <w:rFonts w:ascii="Times New Roman" w:hAnsi="Times New Roman" w:cs="Times New Roman"/>
          <w:sz w:val="24"/>
          <w:szCs w:val="24"/>
        </w:rPr>
        <w:t>probability of new formations</w:t>
      </w:r>
      <w:r w:rsidR="00814EBF" w:rsidRPr="00D50B7E">
        <w:rPr>
          <w:rFonts w:ascii="Times New Roman" w:hAnsi="Times New Roman" w:cs="Times New Roman"/>
          <w:sz w:val="24"/>
          <w:szCs w:val="24"/>
        </w:rPr>
        <w:t xml:space="preserve"> (e.g. Harris 1951, </w:t>
      </w:r>
      <w:proofErr w:type="spellStart"/>
      <w:r w:rsidR="00814EBF" w:rsidRPr="00D50B7E">
        <w:rPr>
          <w:rFonts w:ascii="Times New Roman" w:hAnsi="Times New Roman" w:cs="Times New Roman"/>
          <w:sz w:val="24"/>
          <w:szCs w:val="24"/>
        </w:rPr>
        <w:t>Aronoff</w:t>
      </w:r>
      <w:proofErr w:type="spellEnd"/>
      <w:r w:rsidR="00814EBF" w:rsidRPr="00D50B7E">
        <w:rPr>
          <w:rFonts w:ascii="Times New Roman" w:hAnsi="Times New Roman" w:cs="Times New Roman"/>
          <w:sz w:val="24"/>
          <w:szCs w:val="24"/>
        </w:rPr>
        <w:t xml:space="preserve"> 1980)</w:t>
      </w:r>
      <w:r w:rsidR="00F92E47">
        <w:rPr>
          <w:rFonts w:ascii="Times New Roman" w:hAnsi="Times New Roman" w:cs="Times New Roman"/>
          <w:sz w:val="24"/>
          <w:szCs w:val="24"/>
        </w:rPr>
        <w:t>.</w:t>
      </w:r>
    </w:p>
    <w:p w14:paraId="6FA75442" w14:textId="15DCA06D" w:rsidR="00BD32D4" w:rsidRPr="00D50B7E" w:rsidRDefault="006E77D7">
      <w:pPr>
        <w:numPr>
          <w:ilvl w:val="0"/>
          <w:numId w:val="1"/>
        </w:numPr>
        <w:rPr>
          <w:rFonts w:ascii="Times New Roman" w:hAnsi="Times New Roman" w:cs="Times New Roman"/>
          <w:sz w:val="24"/>
          <w:szCs w:val="24"/>
        </w:rPr>
      </w:pPr>
      <w:r w:rsidRPr="00D50B7E">
        <w:rPr>
          <w:rFonts w:ascii="Times New Roman" w:hAnsi="Times New Roman" w:cs="Times New Roman"/>
          <w:sz w:val="24"/>
          <w:szCs w:val="24"/>
        </w:rPr>
        <w:t xml:space="preserve">Productivity as </w:t>
      </w:r>
      <w:r w:rsidR="00DE4D0C" w:rsidRPr="00D50B7E">
        <w:rPr>
          <w:rFonts w:ascii="Times New Roman" w:hAnsi="Times New Roman" w:cs="Times New Roman"/>
          <w:sz w:val="24"/>
          <w:szCs w:val="24"/>
        </w:rPr>
        <w:t xml:space="preserve">the </w:t>
      </w:r>
      <w:r w:rsidRPr="00D50B7E">
        <w:rPr>
          <w:rFonts w:ascii="Times New Roman" w:hAnsi="Times New Roman" w:cs="Times New Roman"/>
          <w:sz w:val="24"/>
          <w:szCs w:val="24"/>
        </w:rPr>
        <w:t>number of new formations in a given time span</w:t>
      </w:r>
      <w:r w:rsidR="009B306B" w:rsidRPr="00D50B7E">
        <w:rPr>
          <w:rFonts w:ascii="Times New Roman" w:hAnsi="Times New Roman" w:cs="Times New Roman"/>
          <w:sz w:val="24"/>
          <w:szCs w:val="24"/>
        </w:rPr>
        <w:t xml:space="preserve"> (e.g. Neuhaus 1973).</w:t>
      </w:r>
    </w:p>
    <w:p w14:paraId="01585B38" w14:textId="77777777"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 xml:space="preserve"> </w:t>
      </w:r>
    </w:p>
    <w:p w14:paraId="35B034E8" w14:textId="592CD1E0"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 xml:space="preserve">It seems worthwhile to discuss those six </w:t>
      </w:r>
      <w:r w:rsidR="00112A58" w:rsidRPr="00D50B7E">
        <w:rPr>
          <w:rFonts w:ascii="Times New Roman" w:hAnsi="Times New Roman" w:cs="Times New Roman"/>
          <w:sz w:val="24"/>
          <w:szCs w:val="24"/>
        </w:rPr>
        <w:t>concepts</w:t>
      </w:r>
      <w:r w:rsidRPr="00D50B7E">
        <w:rPr>
          <w:rFonts w:ascii="Times New Roman" w:hAnsi="Times New Roman" w:cs="Times New Roman"/>
          <w:sz w:val="24"/>
          <w:szCs w:val="24"/>
        </w:rPr>
        <w:t xml:space="preserve"> in more detail, as they all address aspects that have played an important role in the discussion on morphological productivity. The first definition is the simplest one, as it assumes a direct correlation between (synchronic) type frequency and productivity.</w:t>
      </w:r>
      <w:r w:rsidR="008146F6" w:rsidRPr="00D50B7E">
        <w:rPr>
          <w:rFonts w:ascii="Times New Roman" w:hAnsi="Times New Roman" w:cs="Times New Roman"/>
          <w:sz w:val="24"/>
          <w:szCs w:val="24"/>
        </w:rPr>
        <w:t xml:space="preserve"> But from quite early on, this approach has been regarded as too simple as it</w:t>
      </w:r>
      <w:r w:rsidR="00C153C0">
        <w:rPr>
          <w:rFonts w:ascii="Times New Roman" w:hAnsi="Times New Roman" w:cs="Times New Roman"/>
          <w:sz w:val="24"/>
          <w:szCs w:val="24"/>
        </w:rPr>
        <w:t xml:space="preserve"> does not</w:t>
      </w:r>
      <w:r w:rsidR="008146F6" w:rsidRPr="00D50B7E">
        <w:rPr>
          <w:rFonts w:ascii="Times New Roman" w:hAnsi="Times New Roman" w:cs="Times New Roman"/>
          <w:sz w:val="24"/>
          <w:szCs w:val="24"/>
        </w:rPr>
        <w:t xml:space="preserve"> take the potential of a morphological pattern to yield new words beyond the existing ones</w:t>
      </w:r>
      <w:r w:rsidR="00C153C0">
        <w:rPr>
          <w:rFonts w:ascii="Times New Roman" w:hAnsi="Times New Roman" w:cs="Times New Roman"/>
          <w:sz w:val="24"/>
          <w:szCs w:val="24"/>
        </w:rPr>
        <w:t xml:space="preserve"> into account, </w:t>
      </w:r>
      <w:r w:rsidR="00AE1628">
        <w:rPr>
          <w:rFonts w:ascii="Times New Roman" w:hAnsi="Times New Roman" w:cs="Times New Roman"/>
          <w:sz w:val="24"/>
          <w:szCs w:val="24"/>
        </w:rPr>
        <w:t>and neglects</w:t>
      </w:r>
      <w:r w:rsidR="008146F6" w:rsidRPr="00D50B7E">
        <w:rPr>
          <w:rFonts w:ascii="Times New Roman" w:hAnsi="Times New Roman" w:cs="Times New Roman"/>
          <w:sz w:val="24"/>
          <w:szCs w:val="24"/>
        </w:rPr>
        <w:t xml:space="preserve"> its diachronic dynamics (see e.g. </w:t>
      </w:r>
      <w:proofErr w:type="spellStart"/>
      <w:r w:rsidR="008146F6" w:rsidRPr="00D50B7E">
        <w:rPr>
          <w:rFonts w:ascii="Times New Roman" w:hAnsi="Times New Roman" w:cs="Times New Roman"/>
          <w:sz w:val="24"/>
          <w:szCs w:val="24"/>
        </w:rPr>
        <w:t>Aronoff</w:t>
      </w:r>
      <w:proofErr w:type="spellEnd"/>
      <w:r w:rsidR="008146F6" w:rsidRPr="00D50B7E">
        <w:rPr>
          <w:rFonts w:ascii="Times New Roman" w:hAnsi="Times New Roman" w:cs="Times New Roman"/>
          <w:sz w:val="24"/>
          <w:szCs w:val="24"/>
        </w:rPr>
        <w:t xml:space="preserve"> 1980: 72; Rainer 1987: 188).</w:t>
      </w:r>
      <w:r w:rsidRPr="00D50B7E">
        <w:rPr>
          <w:rFonts w:ascii="Times New Roman" w:hAnsi="Times New Roman" w:cs="Times New Roman"/>
          <w:sz w:val="24"/>
          <w:szCs w:val="24"/>
        </w:rPr>
        <w:t xml:space="preserve"> The second and third definition put the concept of “possible word” central stage, with the third definition resembling the index proposed by </w:t>
      </w:r>
      <w:proofErr w:type="spellStart"/>
      <w:r w:rsidRPr="00D50B7E">
        <w:rPr>
          <w:rFonts w:ascii="Times New Roman" w:hAnsi="Times New Roman" w:cs="Times New Roman"/>
          <w:sz w:val="24"/>
          <w:szCs w:val="24"/>
        </w:rPr>
        <w:t>Aronoff</w:t>
      </w:r>
      <w:proofErr w:type="spellEnd"/>
      <w:r w:rsidRPr="00D50B7E">
        <w:rPr>
          <w:rFonts w:ascii="Times New Roman" w:hAnsi="Times New Roman" w:cs="Times New Roman"/>
          <w:sz w:val="24"/>
          <w:szCs w:val="24"/>
        </w:rPr>
        <w:t xml:space="preserve"> (1976: 36), who suggested to operationalize morphological productivity as “the ratio of possible to actual words”. The concept of “possible formations”</w:t>
      </w:r>
      <w:r w:rsidR="00F92E47">
        <w:rPr>
          <w:rFonts w:ascii="Times New Roman" w:hAnsi="Times New Roman" w:cs="Times New Roman"/>
          <w:sz w:val="24"/>
          <w:szCs w:val="24"/>
        </w:rPr>
        <w:t xml:space="preserve"> itself</w:t>
      </w:r>
      <w:r w:rsidRPr="00D50B7E">
        <w:rPr>
          <w:rFonts w:ascii="Times New Roman" w:hAnsi="Times New Roman" w:cs="Times New Roman"/>
          <w:sz w:val="24"/>
          <w:szCs w:val="24"/>
        </w:rPr>
        <w:t xml:space="preserve">, however, is difficult to operationalize: If, for example, we are interested in the productivity of </w:t>
      </w:r>
      <w:r w:rsidRPr="00D50B7E">
        <w:rPr>
          <w:rFonts w:ascii="Times New Roman" w:hAnsi="Times New Roman" w:cs="Times New Roman"/>
          <w:i/>
          <w:sz w:val="24"/>
          <w:szCs w:val="24"/>
        </w:rPr>
        <w:t>hood-</w:t>
      </w:r>
      <w:r w:rsidRPr="00D50B7E">
        <w:rPr>
          <w:rFonts w:ascii="Times New Roman" w:hAnsi="Times New Roman" w:cs="Times New Roman"/>
          <w:sz w:val="24"/>
          <w:szCs w:val="24"/>
        </w:rPr>
        <w:t>suffixation in English, which takes nouns and adjectives as bases (</w:t>
      </w:r>
      <w:r w:rsidRPr="00D50B7E">
        <w:rPr>
          <w:rFonts w:ascii="Times New Roman" w:hAnsi="Times New Roman" w:cs="Times New Roman"/>
          <w:i/>
          <w:sz w:val="24"/>
          <w:szCs w:val="24"/>
        </w:rPr>
        <w:t>neighborhood, falsehood</w:t>
      </w:r>
      <w:r w:rsidRPr="00D50B7E">
        <w:rPr>
          <w:rFonts w:ascii="Times New Roman" w:hAnsi="Times New Roman" w:cs="Times New Roman"/>
          <w:sz w:val="24"/>
          <w:szCs w:val="24"/>
        </w:rPr>
        <w:t xml:space="preserve">), can </w:t>
      </w:r>
      <w:r w:rsidRPr="00D50B7E">
        <w:rPr>
          <w:rFonts w:ascii="Times New Roman" w:hAnsi="Times New Roman" w:cs="Times New Roman"/>
          <w:i/>
          <w:sz w:val="24"/>
          <w:szCs w:val="24"/>
        </w:rPr>
        <w:t xml:space="preserve">all </w:t>
      </w:r>
      <w:r w:rsidRPr="00D50B7E">
        <w:rPr>
          <w:rFonts w:ascii="Times New Roman" w:hAnsi="Times New Roman" w:cs="Times New Roman"/>
          <w:sz w:val="24"/>
          <w:szCs w:val="24"/>
        </w:rPr>
        <w:t xml:space="preserve">nouns and adjectives be considered potential base lexemes for the pattern, and if not, how can the subset of nouns that are eligible for </w:t>
      </w:r>
      <w:r w:rsidRPr="00D50B7E">
        <w:rPr>
          <w:rFonts w:ascii="Times New Roman" w:hAnsi="Times New Roman" w:cs="Times New Roman"/>
          <w:i/>
          <w:sz w:val="24"/>
          <w:szCs w:val="24"/>
        </w:rPr>
        <w:t>hood</w:t>
      </w:r>
      <w:r w:rsidRPr="00D50B7E">
        <w:rPr>
          <w:rFonts w:ascii="Times New Roman" w:hAnsi="Times New Roman" w:cs="Times New Roman"/>
          <w:sz w:val="24"/>
          <w:szCs w:val="24"/>
        </w:rPr>
        <w:t xml:space="preserve">-derivation be properly described? For fairly obvious reasons, it is debatable what exactly counts as a possible word (see e.g. Bauer 2014). For instance, can blocked words like English </w:t>
      </w:r>
      <w:r w:rsidRPr="00D50B7E">
        <w:rPr>
          <w:rFonts w:ascii="Times New Roman" w:hAnsi="Times New Roman" w:cs="Times New Roman"/>
          <w:i/>
          <w:sz w:val="24"/>
          <w:szCs w:val="24"/>
        </w:rPr>
        <w:t xml:space="preserve">*studier </w:t>
      </w:r>
      <w:r w:rsidRPr="00D50B7E">
        <w:rPr>
          <w:rFonts w:ascii="Times New Roman" w:hAnsi="Times New Roman" w:cs="Times New Roman"/>
          <w:sz w:val="24"/>
          <w:szCs w:val="24"/>
        </w:rPr>
        <w:t xml:space="preserve">(as in </w:t>
      </w:r>
      <w:r w:rsidRPr="00D50B7E">
        <w:rPr>
          <w:rFonts w:ascii="Times New Roman" w:hAnsi="Times New Roman" w:cs="Times New Roman"/>
          <w:i/>
          <w:sz w:val="24"/>
          <w:szCs w:val="24"/>
        </w:rPr>
        <w:t>carrier</w:t>
      </w:r>
      <w:r w:rsidRPr="00D50B7E">
        <w:rPr>
          <w:rFonts w:ascii="Times New Roman" w:hAnsi="Times New Roman" w:cs="Times New Roman"/>
          <w:sz w:val="24"/>
          <w:szCs w:val="24"/>
        </w:rPr>
        <w:t xml:space="preserve">, blocked by </w:t>
      </w:r>
      <w:r w:rsidRPr="00D50B7E">
        <w:rPr>
          <w:rFonts w:ascii="Times New Roman" w:hAnsi="Times New Roman" w:cs="Times New Roman"/>
          <w:i/>
          <w:sz w:val="24"/>
          <w:szCs w:val="24"/>
        </w:rPr>
        <w:t>student</w:t>
      </w:r>
      <w:r w:rsidRPr="00D50B7E">
        <w:rPr>
          <w:rFonts w:ascii="Times New Roman" w:hAnsi="Times New Roman" w:cs="Times New Roman"/>
          <w:sz w:val="24"/>
          <w:szCs w:val="24"/>
        </w:rPr>
        <w:t xml:space="preserve">) be considered possible words (see e.g. </w:t>
      </w:r>
      <w:proofErr w:type="spellStart"/>
      <w:r w:rsidRPr="00D50B7E">
        <w:rPr>
          <w:rFonts w:ascii="Times New Roman" w:hAnsi="Times New Roman" w:cs="Times New Roman"/>
          <w:sz w:val="24"/>
          <w:szCs w:val="24"/>
        </w:rPr>
        <w:t>Gardani</w:t>
      </w:r>
      <w:proofErr w:type="spellEnd"/>
      <w:r w:rsidRPr="00D50B7E">
        <w:rPr>
          <w:rFonts w:ascii="Times New Roman" w:hAnsi="Times New Roman" w:cs="Times New Roman"/>
          <w:sz w:val="24"/>
          <w:szCs w:val="24"/>
        </w:rPr>
        <w:t xml:space="preserve"> et al. 2019: 20f.</w:t>
      </w:r>
      <w:r w:rsidR="003A2A2D" w:rsidRPr="00D50B7E">
        <w:rPr>
          <w:rFonts w:ascii="Times New Roman" w:hAnsi="Times New Roman" w:cs="Times New Roman"/>
          <w:sz w:val="24"/>
          <w:szCs w:val="24"/>
        </w:rPr>
        <w:t>; Fonteyn, Klein &amp; Hartmann, this volume</w:t>
      </w:r>
      <w:r w:rsidRPr="00D50B7E">
        <w:rPr>
          <w:rFonts w:ascii="Times New Roman" w:hAnsi="Times New Roman" w:cs="Times New Roman"/>
          <w:sz w:val="24"/>
          <w:szCs w:val="24"/>
        </w:rPr>
        <w:t xml:space="preserve">)? According to </w:t>
      </w:r>
      <w:proofErr w:type="spellStart"/>
      <w:r w:rsidRPr="00D50B7E">
        <w:rPr>
          <w:rFonts w:ascii="Times New Roman" w:hAnsi="Times New Roman" w:cs="Times New Roman"/>
          <w:sz w:val="24"/>
          <w:szCs w:val="24"/>
        </w:rPr>
        <w:t>Plag</w:t>
      </w:r>
      <w:proofErr w:type="spellEnd"/>
      <w:r w:rsidRPr="00D50B7E">
        <w:rPr>
          <w:rFonts w:ascii="Times New Roman" w:hAnsi="Times New Roman" w:cs="Times New Roman"/>
          <w:sz w:val="24"/>
          <w:szCs w:val="24"/>
        </w:rPr>
        <w:t xml:space="preserve"> (1999: 7),</w:t>
      </w:r>
    </w:p>
    <w:p w14:paraId="43EA7FA6" w14:textId="77777777" w:rsidR="00BD32D4" w:rsidRPr="00D50B7E" w:rsidRDefault="00BD32D4">
      <w:pPr>
        <w:rPr>
          <w:rFonts w:ascii="Times New Roman" w:hAnsi="Times New Roman" w:cs="Times New Roman"/>
          <w:sz w:val="24"/>
          <w:szCs w:val="24"/>
        </w:rPr>
      </w:pPr>
    </w:p>
    <w:p w14:paraId="162FE0AB" w14:textId="3E03B6C0" w:rsidR="00BD32D4" w:rsidRPr="00D50B7E" w:rsidRDefault="006E77D7">
      <w:pPr>
        <w:ind w:left="360"/>
        <w:rPr>
          <w:rFonts w:ascii="Times New Roman" w:hAnsi="Times New Roman" w:cs="Times New Roman"/>
          <w:sz w:val="24"/>
          <w:szCs w:val="24"/>
        </w:rPr>
      </w:pPr>
      <w:r w:rsidRPr="00D50B7E">
        <w:rPr>
          <w:rFonts w:ascii="Times New Roman" w:hAnsi="Times New Roman" w:cs="Times New Roman"/>
          <w:sz w:val="24"/>
          <w:szCs w:val="24"/>
        </w:rPr>
        <w:t xml:space="preserve">A possible, or potential, word can be defined as a word, existing or non-existing, whose morphological or phonological structure is in accordance with the rules of the language. It is obvious that before one can assign the status of </w:t>
      </w:r>
      <w:r w:rsidR="00A32AE2" w:rsidRPr="00D50B7E">
        <w:rPr>
          <w:rFonts w:ascii="Times New Roman" w:hAnsi="Times New Roman" w:cs="Times New Roman"/>
          <w:sz w:val="24"/>
          <w:szCs w:val="24"/>
        </w:rPr>
        <w:t>‘</w:t>
      </w:r>
      <w:r w:rsidRPr="00D50B7E">
        <w:rPr>
          <w:rFonts w:ascii="Times New Roman" w:hAnsi="Times New Roman" w:cs="Times New Roman"/>
          <w:sz w:val="24"/>
          <w:szCs w:val="24"/>
        </w:rPr>
        <w:t>possible word</w:t>
      </w:r>
      <w:r w:rsidR="00A32AE2" w:rsidRPr="00D50B7E">
        <w:rPr>
          <w:rFonts w:ascii="Times New Roman" w:hAnsi="Times New Roman" w:cs="Times New Roman"/>
          <w:sz w:val="24"/>
          <w:szCs w:val="24"/>
        </w:rPr>
        <w:t>’</w:t>
      </w:r>
      <w:r w:rsidRPr="00D50B7E">
        <w:rPr>
          <w:rFonts w:ascii="Times New Roman" w:hAnsi="Times New Roman" w:cs="Times New Roman"/>
          <w:sz w:val="24"/>
          <w:szCs w:val="24"/>
        </w:rPr>
        <w:t xml:space="preserve"> to a given form, these rules need to be stated as clearly as possible.</w:t>
      </w:r>
    </w:p>
    <w:p w14:paraId="45CAC009" w14:textId="77777777" w:rsidR="00BD32D4" w:rsidRPr="00D50B7E" w:rsidRDefault="00BD32D4">
      <w:pPr>
        <w:rPr>
          <w:rFonts w:ascii="Times New Roman" w:hAnsi="Times New Roman" w:cs="Times New Roman"/>
          <w:sz w:val="24"/>
          <w:szCs w:val="24"/>
        </w:rPr>
      </w:pPr>
    </w:p>
    <w:p w14:paraId="0E35F0CA" w14:textId="50659F86"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Note</w:t>
      </w:r>
      <w:r w:rsidR="00993DE5" w:rsidRPr="00D50B7E">
        <w:rPr>
          <w:rFonts w:ascii="Times New Roman" w:hAnsi="Times New Roman" w:cs="Times New Roman"/>
          <w:sz w:val="24"/>
          <w:szCs w:val="24"/>
        </w:rPr>
        <w:t>, however,</w:t>
      </w:r>
      <w:r w:rsidR="006A7AC3" w:rsidRPr="00D50B7E">
        <w:rPr>
          <w:rFonts w:ascii="Times New Roman" w:hAnsi="Times New Roman" w:cs="Times New Roman"/>
          <w:sz w:val="24"/>
          <w:szCs w:val="24"/>
        </w:rPr>
        <w:t xml:space="preserve"> that </w:t>
      </w:r>
      <w:r w:rsidRPr="00D50B7E">
        <w:rPr>
          <w:rFonts w:ascii="Times New Roman" w:hAnsi="Times New Roman" w:cs="Times New Roman"/>
          <w:sz w:val="24"/>
          <w:szCs w:val="24"/>
        </w:rPr>
        <w:t>such an understanding of possible words hinges upon the definition of “rule”, as Bauer (2014: 97) points out: “the moment we move away from the standard notion of ‘rule’ with a defined input and output, and instead consider something that has an aleatoric component in the creation of the output, the notion of a possible word is changed”</w:t>
      </w:r>
      <w:r w:rsidR="004A3BCD" w:rsidRPr="00D50B7E">
        <w:rPr>
          <w:rFonts w:ascii="Times New Roman" w:hAnsi="Times New Roman" w:cs="Times New Roman"/>
          <w:sz w:val="24"/>
          <w:szCs w:val="24"/>
        </w:rPr>
        <w:t>.</w:t>
      </w:r>
      <w:r w:rsidRPr="00D50B7E">
        <w:rPr>
          <w:rFonts w:ascii="Times New Roman" w:hAnsi="Times New Roman" w:cs="Times New Roman"/>
          <w:sz w:val="24"/>
          <w:szCs w:val="24"/>
        </w:rPr>
        <w:t xml:space="preserve"> The concept </w:t>
      </w:r>
      <w:r w:rsidRPr="00D50B7E">
        <w:rPr>
          <w:rFonts w:ascii="Times New Roman" w:hAnsi="Times New Roman" w:cs="Times New Roman"/>
          <w:sz w:val="24"/>
          <w:szCs w:val="24"/>
        </w:rPr>
        <w:lastRenderedPageBreak/>
        <w:t xml:space="preserve">of “actual word”, or “usual word”, is no less problematic, as ever-larger corpora allow us to find increasing numbers of attested words, but not every word-formation product that is attested is necessarily accepted in a linguistic community (see Bauer 2014). Especially from the point of view of historical linguistics, where it is even harder to determine “possible” or “actual” words, the last three </w:t>
      </w:r>
      <w:r w:rsidR="000B7B28" w:rsidRPr="00D50B7E">
        <w:rPr>
          <w:rFonts w:ascii="Times New Roman" w:hAnsi="Times New Roman" w:cs="Times New Roman"/>
          <w:sz w:val="24"/>
          <w:szCs w:val="24"/>
        </w:rPr>
        <w:t xml:space="preserve">of the six </w:t>
      </w:r>
      <w:r w:rsidRPr="00D50B7E">
        <w:rPr>
          <w:rFonts w:ascii="Times New Roman" w:hAnsi="Times New Roman" w:cs="Times New Roman"/>
          <w:sz w:val="24"/>
          <w:szCs w:val="24"/>
        </w:rPr>
        <w:t>definitions</w:t>
      </w:r>
      <w:r w:rsidR="000B7B28" w:rsidRPr="00D50B7E">
        <w:rPr>
          <w:rFonts w:ascii="Times New Roman" w:hAnsi="Times New Roman" w:cs="Times New Roman"/>
          <w:sz w:val="24"/>
          <w:szCs w:val="24"/>
        </w:rPr>
        <w:t xml:space="preserve"> cited above</w:t>
      </w:r>
      <w:r w:rsidRPr="00D50B7E">
        <w:rPr>
          <w:rFonts w:ascii="Times New Roman" w:hAnsi="Times New Roman" w:cs="Times New Roman"/>
          <w:sz w:val="24"/>
          <w:szCs w:val="24"/>
        </w:rPr>
        <w:t xml:space="preserve"> are therefore much more feasible.</w:t>
      </w:r>
    </w:p>
    <w:p w14:paraId="46632EDA" w14:textId="0D7B5969"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t xml:space="preserve">Note that the sixth definition takes an explicitly diachronic perspective, while the first three are explicitly synchronic, and the fourth and fifth are neither specifically synchronic nor specifically diachronic. The fourth and fifth definitions are close in spirit to Corbin’s notions of availability and profitability, as well as to </w:t>
      </w:r>
      <w:proofErr w:type="spellStart"/>
      <w:r w:rsidRPr="00D50B7E">
        <w:rPr>
          <w:rFonts w:ascii="Times New Roman" w:hAnsi="Times New Roman" w:cs="Times New Roman"/>
          <w:sz w:val="24"/>
          <w:szCs w:val="24"/>
        </w:rPr>
        <w:t>Bolinger’s</w:t>
      </w:r>
      <w:proofErr w:type="spellEnd"/>
      <w:r w:rsidRPr="00D50B7E">
        <w:rPr>
          <w:rFonts w:ascii="Times New Roman" w:hAnsi="Times New Roman" w:cs="Times New Roman"/>
          <w:sz w:val="24"/>
          <w:szCs w:val="24"/>
        </w:rPr>
        <w:t xml:space="preserve"> (1948) classic definition </w:t>
      </w:r>
      <w:r w:rsidR="00844979" w:rsidRPr="00D50B7E">
        <w:rPr>
          <w:rFonts w:ascii="Times New Roman" w:hAnsi="Times New Roman" w:cs="Times New Roman"/>
          <w:sz w:val="24"/>
          <w:szCs w:val="24"/>
        </w:rPr>
        <w:t>cited above</w:t>
      </w:r>
      <w:r w:rsidR="004A3BCD" w:rsidRPr="00D50B7E">
        <w:rPr>
          <w:rFonts w:ascii="Times New Roman" w:hAnsi="Times New Roman" w:cs="Times New Roman"/>
          <w:sz w:val="24"/>
          <w:szCs w:val="24"/>
        </w:rPr>
        <w:t>.</w:t>
      </w:r>
      <w:r w:rsidRPr="00D50B7E">
        <w:rPr>
          <w:rFonts w:ascii="Times New Roman" w:hAnsi="Times New Roman" w:cs="Times New Roman"/>
          <w:sz w:val="24"/>
          <w:szCs w:val="24"/>
        </w:rPr>
        <w:t xml:space="preserve"> The sixth, diachronic, definition adds an important aspect that is crucial to any definition of productivity: perhaps somewhat paradoxically, it reminds us that productivity is an inherently synchronic notion. As the productivity of each pattern is subject to change, productivity can only be assessed for a specific point in time. At the same time, productivity is an inherently dynamic notion as it relies on the fact that new words come into being, which can only be assessed by comparing a word-formation pattern’s output at different points in time (see e.g. Scherer 2015: 1784).</w:t>
      </w:r>
    </w:p>
    <w:p w14:paraId="150582B4" w14:textId="57C72D81" w:rsidR="00D27865"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t xml:space="preserve">The six concepts of productivity mentioned by Rainer (1987) mainly focus on existing (“usual”) and new formations, as well as on theoretically possible formations. In other words, they focus on types, not taking token frequency into account (also see Fonteyn, Klein &amp; Hartmann, this volume). But token frequency has been hypothesized to have an impact on productivity. For instance, according to one hypothesis, forms with high token frequency “tend to be accessed whole, are not easily decomposed, and so do not contribute to the productivity of the affixes they contain” (Hay 2001: 1041). This assumption seems intuitively plausible, especially from a diachronic point of view and given that high-frequency words often undergo lexicalization, thus departing from other word-formation products not only in terms of frequency but also semantically (see e.g. Fonteyn 2019). Hay’s (2001) experimental results, however, do not support a direct link between absolute token frequency and non-decomposability/non-transparency. Instead, relative frequency, i.e. the frequency of the derived form relative to its base, seems to be the more decisive factor. This contradicts </w:t>
      </w: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&amp; Lieber’s (1991: 807) assumption that “the relation between the frequencies of base and derivative are not particularly relevant to the study of productivity in derivation</w:t>
      </w:r>
      <w:r w:rsidR="00502900">
        <w:rPr>
          <w:rFonts w:ascii="Times New Roman" w:hAnsi="Times New Roman" w:cs="Times New Roman"/>
          <w:sz w:val="24"/>
          <w:szCs w:val="24"/>
        </w:rPr>
        <w:t>.</w:t>
      </w:r>
      <w:r w:rsidRPr="00D50B7E">
        <w:rPr>
          <w:rFonts w:ascii="Times New Roman" w:hAnsi="Times New Roman" w:cs="Times New Roman"/>
          <w:sz w:val="24"/>
          <w:szCs w:val="24"/>
        </w:rPr>
        <w:t>” But again, those different perspectives can partly be reconciled if we conceive of productivity as a multidimensional phenomenon that emerges from multiple interacting factors such as “</w:t>
      </w:r>
      <w:proofErr w:type="spellStart"/>
      <w:r w:rsidRPr="00D50B7E">
        <w:rPr>
          <w:rFonts w:ascii="Times New Roman" w:hAnsi="Times New Roman" w:cs="Times New Roman"/>
          <w:sz w:val="24"/>
          <w:szCs w:val="24"/>
        </w:rPr>
        <w:t>parsability</w:t>
      </w:r>
      <w:proofErr w:type="spellEnd"/>
      <w:r w:rsidRPr="00D50B7E">
        <w:rPr>
          <w:rFonts w:ascii="Times New Roman" w:hAnsi="Times New Roman" w:cs="Times New Roman"/>
          <w:sz w:val="24"/>
          <w:szCs w:val="24"/>
        </w:rPr>
        <w:t>, relative frequency, semantic and phonological transparency” (</w:t>
      </w:r>
      <w:proofErr w:type="spellStart"/>
      <w:r w:rsidRPr="00D50B7E">
        <w:rPr>
          <w:rFonts w:ascii="Times New Roman" w:hAnsi="Times New Roman" w:cs="Times New Roman"/>
          <w:sz w:val="24"/>
          <w:szCs w:val="24"/>
        </w:rPr>
        <w:t>Plag</w:t>
      </w:r>
      <w:proofErr w:type="spellEnd"/>
      <w:r w:rsidRPr="00D50B7E">
        <w:rPr>
          <w:rFonts w:ascii="Times New Roman" w:hAnsi="Times New Roman" w:cs="Times New Roman"/>
          <w:sz w:val="24"/>
          <w:szCs w:val="24"/>
        </w:rPr>
        <w:t xml:space="preserve"> 2021: 497)</w:t>
      </w:r>
      <w:r w:rsidR="004A3BCD" w:rsidRPr="00D50B7E">
        <w:rPr>
          <w:rFonts w:ascii="Times New Roman" w:hAnsi="Times New Roman" w:cs="Times New Roman"/>
          <w:sz w:val="24"/>
          <w:szCs w:val="24"/>
        </w:rPr>
        <w:t>.</w:t>
      </w:r>
      <w:r w:rsidRPr="00D50B7E">
        <w:rPr>
          <w:rFonts w:ascii="Times New Roman" w:hAnsi="Times New Roman" w:cs="Times New Roman"/>
          <w:sz w:val="24"/>
          <w:szCs w:val="24"/>
        </w:rPr>
        <w:t xml:space="preserve"> </w:t>
      </w:r>
    </w:p>
    <w:p w14:paraId="01823CFE" w14:textId="3F59FE21" w:rsidR="00BE6C17" w:rsidRPr="00D50B7E" w:rsidRDefault="00D27865" w:rsidP="00DD12B3">
      <w:pPr>
        <w:ind w:firstLine="720"/>
        <w:rPr>
          <w:rFonts w:ascii="Times New Roman" w:hAnsi="Times New Roman" w:cs="Times New Roman"/>
          <w:sz w:val="24"/>
          <w:szCs w:val="24"/>
        </w:rPr>
      </w:pPr>
      <w:r w:rsidRPr="00D50B7E">
        <w:rPr>
          <w:rFonts w:ascii="Times New Roman" w:hAnsi="Times New Roman" w:cs="Times New Roman"/>
          <w:sz w:val="24"/>
          <w:szCs w:val="24"/>
        </w:rPr>
        <w:t>Arndt-</w:t>
      </w:r>
      <w:proofErr w:type="spellStart"/>
      <w:r w:rsidRPr="00D50B7E">
        <w:rPr>
          <w:rFonts w:ascii="Times New Roman" w:hAnsi="Times New Roman" w:cs="Times New Roman"/>
          <w:sz w:val="24"/>
          <w:szCs w:val="24"/>
        </w:rPr>
        <w:t>Lappe</w:t>
      </w:r>
      <w:proofErr w:type="spellEnd"/>
      <w:r w:rsidRPr="00D50B7E">
        <w:rPr>
          <w:rFonts w:ascii="Times New Roman" w:hAnsi="Times New Roman" w:cs="Times New Roman"/>
          <w:sz w:val="24"/>
          <w:szCs w:val="24"/>
        </w:rPr>
        <w:t xml:space="preserve"> (</w:t>
      </w:r>
      <w:r w:rsidR="00FE03B2" w:rsidRPr="00D50B7E">
        <w:rPr>
          <w:rFonts w:ascii="Times New Roman" w:hAnsi="Times New Roman" w:cs="Times New Roman"/>
          <w:sz w:val="24"/>
          <w:szCs w:val="24"/>
        </w:rPr>
        <w:t>2023</w:t>
      </w:r>
      <w:r w:rsidRPr="00D50B7E">
        <w:rPr>
          <w:rFonts w:ascii="Times New Roman" w:hAnsi="Times New Roman" w:cs="Times New Roman"/>
          <w:sz w:val="24"/>
          <w:szCs w:val="24"/>
        </w:rPr>
        <w:t xml:space="preserve">) proposes yet another conceptualization of productivity, starting from the observation of individual differences </w:t>
      </w:r>
      <w:r w:rsidR="00005A2B" w:rsidRPr="00D50B7E">
        <w:rPr>
          <w:rFonts w:ascii="Times New Roman" w:hAnsi="Times New Roman" w:cs="Times New Roman"/>
          <w:sz w:val="24"/>
          <w:szCs w:val="24"/>
        </w:rPr>
        <w:t>between language users:</w:t>
      </w:r>
      <w:r w:rsidR="00BE6C17" w:rsidRPr="00D50B7E">
        <w:rPr>
          <w:rFonts w:ascii="Times New Roman" w:hAnsi="Times New Roman" w:cs="Times New Roman"/>
          <w:sz w:val="24"/>
          <w:szCs w:val="24"/>
        </w:rPr>
        <w:t xml:space="preserve"> in the Analogical Modeling approach she adopts, the productivity of an affix can be defined as </w:t>
      </w:r>
    </w:p>
    <w:p w14:paraId="0AE40E1F" w14:textId="77777777" w:rsidR="00BE6C17" w:rsidRPr="00D50B7E" w:rsidRDefault="00BE6C17" w:rsidP="00BE6C17">
      <w:pPr>
        <w:rPr>
          <w:rFonts w:ascii="Times New Roman" w:hAnsi="Times New Roman" w:cs="Times New Roman"/>
          <w:sz w:val="24"/>
          <w:szCs w:val="24"/>
        </w:rPr>
      </w:pPr>
    </w:p>
    <w:p w14:paraId="11493F62" w14:textId="7FBD02ED" w:rsidR="00BE6C17" w:rsidRPr="00D50B7E" w:rsidRDefault="00BE6C17" w:rsidP="00CA7BC1">
      <w:pPr>
        <w:ind w:left="284"/>
        <w:rPr>
          <w:rFonts w:ascii="Times New Roman" w:hAnsi="Times New Roman" w:cs="Times New Roman"/>
          <w:sz w:val="24"/>
          <w:szCs w:val="24"/>
        </w:rPr>
      </w:pPr>
      <w:r w:rsidRPr="00D50B7E">
        <w:rPr>
          <w:rFonts w:ascii="Times New Roman" w:hAnsi="Times New Roman" w:cs="Times New Roman"/>
          <w:sz w:val="24"/>
          <w:szCs w:val="24"/>
        </w:rPr>
        <w:t xml:space="preserve">the probability of (a group of) stored complex words with that affix to serve as analogues for a novel form. This probability may be different for each individual novel form, because it </w:t>
      </w:r>
      <w:r w:rsidRPr="00D50B7E">
        <w:rPr>
          <w:rFonts w:ascii="Times New Roman" w:hAnsi="Times New Roman" w:cs="Times New Roman"/>
          <w:sz w:val="24"/>
          <w:szCs w:val="24"/>
        </w:rPr>
        <w:lastRenderedPageBreak/>
        <w:t>depends on how the Mental Lexicon is populated with stored complex words that are similar to that form. Productivity in that sense, then, is a lexical profile across different novel forms sharing an affix rather than a property of an affix that can be captured in terms of a global productivity value.</w:t>
      </w:r>
      <w:r w:rsidR="00614618">
        <w:rPr>
          <w:rFonts w:ascii="Times New Roman" w:hAnsi="Times New Roman" w:cs="Times New Roman"/>
          <w:sz w:val="24"/>
          <w:szCs w:val="24"/>
        </w:rPr>
        <w:t xml:space="preserve"> (Arndt-</w:t>
      </w:r>
      <w:proofErr w:type="spellStart"/>
      <w:r w:rsidR="00614618">
        <w:rPr>
          <w:rFonts w:ascii="Times New Roman" w:hAnsi="Times New Roman" w:cs="Times New Roman"/>
          <w:sz w:val="24"/>
          <w:szCs w:val="24"/>
        </w:rPr>
        <w:t>Lappe</w:t>
      </w:r>
      <w:proofErr w:type="spellEnd"/>
      <w:r w:rsidR="00614618">
        <w:rPr>
          <w:rFonts w:ascii="Times New Roman" w:hAnsi="Times New Roman" w:cs="Times New Roman"/>
          <w:sz w:val="24"/>
          <w:szCs w:val="24"/>
        </w:rPr>
        <w:t xml:space="preserve"> 2023:</w:t>
      </w:r>
      <w:r w:rsidR="00913598">
        <w:rPr>
          <w:rFonts w:ascii="Times New Roman" w:hAnsi="Times New Roman" w:cs="Times New Roman"/>
          <w:sz w:val="24"/>
          <w:szCs w:val="24"/>
        </w:rPr>
        <w:t xml:space="preserve"> 27)</w:t>
      </w:r>
    </w:p>
    <w:p w14:paraId="2EB6DC8A" w14:textId="77777777" w:rsidR="00BE6C17" w:rsidRPr="00D50B7E" w:rsidRDefault="00BE6C17">
      <w:pPr>
        <w:rPr>
          <w:rFonts w:ascii="Times New Roman" w:hAnsi="Times New Roman" w:cs="Times New Roman"/>
          <w:sz w:val="24"/>
          <w:szCs w:val="24"/>
        </w:rPr>
      </w:pPr>
    </w:p>
    <w:p w14:paraId="7FF34282" w14:textId="25A82A48" w:rsidR="00BE6C17" w:rsidRPr="00D50B7E" w:rsidRDefault="00427FD9">
      <w:pPr>
        <w:rPr>
          <w:rFonts w:ascii="Times New Roman" w:hAnsi="Times New Roman" w:cs="Times New Roman"/>
          <w:sz w:val="24"/>
          <w:szCs w:val="24"/>
        </w:rPr>
      </w:pPr>
      <w:r w:rsidRPr="00D50B7E">
        <w:rPr>
          <w:rFonts w:ascii="Times New Roman" w:hAnsi="Times New Roman" w:cs="Times New Roman"/>
          <w:sz w:val="24"/>
          <w:szCs w:val="24"/>
        </w:rPr>
        <w:t xml:space="preserve">Note that this view is highly compatible with the idea of conceptualizing productivity as a multidimensional concept, as hinted at above. </w:t>
      </w:r>
      <w:r w:rsidR="00A35F6B" w:rsidRPr="00D50B7E">
        <w:rPr>
          <w:rFonts w:ascii="Times New Roman" w:hAnsi="Times New Roman" w:cs="Times New Roman"/>
          <w:sz w:val="24"/>
          <w:szCs w:val="24"/>
        </w:rPr>
        <w:t xml:space="preserve">It also has implications for measuring productivity, as </w:t>
      </w:r>
      <w:r w:rsidR="006120B0" w:rsidRPr="00D50B7E">
        <w:rPr>
          <w:rFonts w:ascii="Times New Roman" w:hAnsi="Times New Roman" w:cs="Times New Roman"/>
          <w:sz w:val="24"/>
          <w:szCs w:val="24"/>
        </w:rPr>
        <w:t xml:space="preserve">it entails that measuring productivity globally for a given pattern may yield misleading results, </w:t>
      </w:r>
      <w:r w:rsidR="002F474A" w:rsidRPr="00D50B7E">
        <w:rPr>
          <w:rFonts w:ascii="Times New Roman" w:hAnsi="Times New Roman" w:cs="Times New Roman"/>
          <w:sz w:val="24"/>
          <w:szCs w:val="24"/>
        </w:rPr>
        <w:t>and that it might, in many cases, make sense to assess productivity for specific subgroups instead.</w:t>
      </w:r>
      <w:r w:rsidR="00C100A1" w:rsidRPr="00D50B7E">
        <w:rPr>
          <w:rFonts w:ascii="Times New Roman" w:hAnsi="Times New Roman" w:cs="Times New Roman"/>
          <w:sz w:val="24"/>
          <w:szCs w:val="24"/>
        </w:rPr>
        <w:t xml:space="preserve"> </w:t>
      </w:r>
    </w:p>
    <w:p w14:paraId="03044CFE" w14:textId="281FFD81" w:rsidR="00C559D2" w:rsidRPr="00D50B7E" w:rsidRDefault="00C559D2" w:rsidP="00DD12B3">
      <w:pPr>
        <w:ind w:firstLine="720"/>
        <w:rPr>
          <w:rFonts w:ascii="Times New Roman" w:hAnsi="Times New Roman" w:cs="Times New Roman"/>
          <w:sz w:val="24"/>
          <w:szCs w:val="24"/>
        </w:rPr>
      </w:pPr>
      <w:r w:rsidRPr="00D50B7E">
        <w:rPr>
          <w:rFonts w:ascii="Times New Roman" w:hAnsi="Times New Roman" w:cs="Times New Roman"/>
          <w:sz w:val="24"/>
          <w:szCs w:val="24"/>
        </w:rPr>
        <w:t xml:space="preserve">The conceptualization of productivity also depends on the researcher’s theoretical assumptions regarding </w:t>
      </w:r>
      <w:r w:rsidR="002111A5" w:rsidRPr="00D50B7E">
        <w:rPr>
          <w:rFonts w:ascii="Times New Roman" w:hAnsi="Times New Roman" w:cs="Times New Roman"/>
          <w:sz w:val="24"/>
          <w:szCs w:val="24"/>
        </w:rPr>
        <w:t xml:space="preserve">the representation of language in the mind. O’Donnell (2016: 22) points out that most cognitive theories assume that a trade-off between storage and computation </w:t>
      </w:r>
      <w:r w:rsidR="00DE43D6" w:rsidRPr="00D50B7E">
        <w:rPr>
          <w:rFonts w:ascii="Times New Roman" w:hAnsi="Times New Roman" w:cs="Times New Roman"/>
          <w:sz w:val="24"/>
          <w:szCs w:val="24"/>
        </w:rPr>
        <w:t>is</w:t>
      </w:r>
      <w:r w:rsidR="002111A5" w:rsidRPr="00D50B7E">
        <w:rPr>
          <w:rFonts w:ascii="Times New Roman" w:hAnsi="Times New Roman" w:cs="Times New Roman"/>
          <w:sz w:val="24"/>
          <w:szCs w:val="24"/>
        </w:rPr>
        <w:t xml:space="preserve"> at the heart of productivity, but there are two ways of how this trade-off is construed: </w:t>
      </w:r>
      <w:r w:rsidR="00945B53" w:rsidRPr="00D50B7E">
        <w:rPr>
          <w:rFonts w:ascii="Times New Roman" w:hAnsi="Times New Roman" w:cs="Times New Roman"/>
          <w:sz w:val="24"/>
          <w:szCs w:val="24"/>
        </w:rPr>
        <w:t>some approaches see it as a trade-off between the memory space used by stored items on the one hand and the amount of computation necessary for language production and comprehension on the other, while others</w:t>
      </w:r>
      <w:r w:rsidR="00840147" w:rsidRPr="00D50B7E">
        <w:rPr>
          <w:rFonts w:ascii="Times New Roman" w:hAnsi="Times New Roman" w:cs="Times New Roman"/>
          <w:sz w:val="24"/>
          <w:szCs w:val="24"/>
        </w:rPr>
        <w:t xml:space="preserve"> construe the trade-off “in terms of the ability to succinctly represent the input data and thereby accurately predict new forms” (O’Donnell 2016: </w:t>
      </w:r>
      <w:r w:rsidR="00742EBF" w:rsidRPr="00D50B7E">
        <w:rPr>
          <w:rFonts w:ascii="Times New Roman" w:hAnsi="Times New Roman" w:cs="Times New Roman"/>
          <w:sz w:val="24"/>
          <w:szCs w:val="24"/>
        </w:rPr>
        <w:t>22).</w:t>
      </w:r>
    </w:p>
    <w:p w14:paraId="6609473F" w14:textId="134012BC"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t>The different aspects that can be seen as constitutive of productivity become even clearer if we take a closer look at the empirical operationalization of the concept, which is the topic to which we now turn.</w:t>
      </w:r>
    </w:p>
    <w:p w14:paraId="0CFF24DD" w14:textId="0CF139B1" w:rsidR="00BD32D4" w:rsidRPr="00D50B7E" w:rsidRDefault="00067EFF" w:rsidP="00067EFF">
      <w:pPr>
        <w:pStyle w:val="Heading2"/>
      </w:pPr>
      <w:bookmarkStart w:id="3" w:name="_bvcv3i7fteef" w:colFirst="0" w:colLast="0"/>
      <w:bookmarkEnd w:id="3"/>
      <w:r>
        <w:t xml:space="preserve">3. </w:t>
      </w:r>
      <w:r w:rsidR="006E77D7" w:rsidRPr="00D50B7E">
        <w:t>Measuring productivity</w:t>
      </w:r>
    </w:p>
    <w:p w14:paraId="2865ED01" w14:textId="7A771E1D" w:rsidR="00021276"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 xml:space="preserve">If we conceive of productivity as a gradual concept, it stands to reason that </w:t>
      </w:r>
      <w:r w:rsidR="00206D84" w:rsidRPr="00D50B7E">
        <w:rPr>
          <w:rFonts w:ascii="Times New Roman" w:hAnsi="Times New Roman" w:cs="Times New Roman"/>
          <w:sz w:val="24"/>
          <w:szCs w:val="24"/>
        </w:rPr>
        <w:t xml:space="preserve">linguistic </w:t>
      </w:r>
      <w:r w:rsidRPr="00D50B7E">
        <w:rPr>
          <w:rFonts w:ascii="Times New Roman" w:hAnsi="Times New Roman" w:cs="Times New Roman"/>
          <w:sz w:val="24"/>
          <w:szCs w:val="24"/>
        </w:rPr>
        <w:t xml:space="preserve">patterns differ in their degree of productivity. This entails the challenge of measuring productivity in a quantitative way. A number of different ways of measuring productivity have been proposed. They are partly complementary in that they focus on different aspects, or dimensions, of productivity. In this section, we will first take a closer look at the widely-used measures of morphological productivity developed by Harald </w:t>
      </w: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and then discuss some approaches that have been proposed in the more recent literature.</w:t>
      </w:r>
    </w:p>
    <w:p w14:paraId="700DCA30" w14:textId="1889FB7B" w:rsidR="00021276" w:rsidRPr="00DD12B3" w:rsidRDefault="00067EFF" w:rsidP="00CA7BC1">
      <w:pPr>
        <w:pStyle w:val="Heading3"/>
        <w:rPr>
          <w:rFonts w:ascii="Times New Roman" w:hAnsi="Times New Roman" w:cs="Times New Roman"/>
          <w:color w:val="auto"/>
          <w:sz w:val="24"/>
          <w:szCs w:val="24"/>
        </w:rPr>
      </w:pPr>
      <w:r>
        <w:rPr>
          <w:rFonts w:ascii="Times New Roman" w:hAnsi="Times New Roman" w:cs="Times New Roman"/>
          <w:color w:val="auto"/>
          <w:sz w:val="24"/>
          <w:szCs w:val="24"/>
        </w:rPr>
        <w:t xml:space="preserve">3.1 </w:t>
      </w:r>
      <w:r w:rsidR="00021276" w:rsidRPr="00DD12B3">
        <w:rPr>
          <w:rFonts w:ascii="Times New Roman" w:hAnsi="Times New Roman" w:cs="Times New Roman"/>
          <w:color w:val="auto"/>
          <w:sz w:val="24"/>
          <w:szCs w:val="24"/>
        </w:rPr>
        <w:t xml:space="preserve">“Classic” measures of </w:t>
      </w:r>
      <w:proofErr w:type="spellStart"/>
      <w:r w:rsidR="00021276" w:rsidRPr="00DD12B3">
        <w:rPr>
          <w:rFonts w:ascii="Times New Roman" w:hAnsi="Times New Roman" w:cs="Times New Roman"/>
          <w:color w:val="auto"/>
          <w:sz w:val="24"/>
          <w:szCs w:val="24"/>
        </w:rPr>
        <w:t>productvity</w:t>
      </w:r>
      <w:proofErr w:type="spellEnd"/>
    </w:p>
    <w:p w14:paraId="387C7BD4" w14:textId="2C6266F4" w:rsidR="00BD32D4" w:rsidRPr="00D50B7E" w:rsidRDefault="006E77D7">
      <w:pPr>
        <w:rPr>
          <w:rFonts w:ascii="Times New Roman" w:hAnsi="Times New Roman" w:cs="Times New Roman"/>
          <w:sz w:val="24"/>
          <w:szCs w:val="24"/>
        </w:rPr>
      </w:pP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(2009) chooses a vivid and intuitively plausible comparison for explaining both the theoretical background of approaches to productivity and the way these theoretical concepts are operationalized in </w:t>
      </w:r>
      <w:r w:rsidR="00BF3E39" w:rsidRPr="00D50B7E">
        <w:rPr>
          <w:rFonts w:ascii="Times New Roman" w:hAnsi="Times New Roman" w:cs="Times New Roman"/>
          <w:sz w:val="24"/>
          <w:szCs w:val="24"/>
        </w:rPr>
        <w:t xml:space="preserve">a </w:t>
      </w:r>
      <w:r w:rsidRPr="00D50B7E">
        <w:rPr>
          <w:rFonts w:ascii="Times New Roman" w:hAnsi="Times New Roman" w:cs="Times New Roman"/>
          <w:sz w:val="24"/>
          <w:szCs w:val="24"/>
        </w:rPr>
        <w:t xml:space="preserve">quantitative </w:t>
      </w:r>
      <w:r w:rsidR="00BF3E39" w:rsidRPr="00D50B7E">
        <w:rPr>
          <w:rFonts w:ascii="Times New Roman" w:hAnsi="Times New Roman" w:cs="Times New Roman"/>
          <w:sz w:val="24"/>
          <w:szCs w:val="24"/>
        </w:rPr>
        <w:t>way</w:t>
      </w:r>
      <w:r w:rsidRPr="00D50B7E">
        <w:rPr>
          <w:rFonts w:ascii="Times New Roman" w:hAnsi="Times New Roman" w:cs="Times New Roman"/>
          <w:sz w:val="24"/>
          <w:szCs w:val="24"/>
        </w:rPr>
        <w:t xml:space="preserve">: He compares morphological rules to companies, thus taking up the economic metaphor that permeates the terminology around morphological productivity (cf. terms like “profitability”, as mentioned above). A company, or a morphological pattern, can be successful because it has a large share of the market. In this case, there are many extant word-formation products that are formed using this pattern. </w:t>
      </w:r>
      <w:r w:rsidR="00BC68B1" w:rsidRPr="00D50B7E">
        <w:rPr>
          <w:rFonts w:ascii="Times New Roman" w:hAnsi="Times New Roman" w:cs="Times New Roman"/>
          <w:sz w:val="24"/>
          <w:szCs w:val="24"/>
        </w:rPr>
        <w:t>Thus</w:t>
      </w:r>
      <w:r w:rsidRPr="00D50B7E">
        <w:rPr>
          <w:rFonts w:ascii="Times New Roman" w:hAnsi="Times New Roman" w:cs="Times New Roman"/>
          <w:sz w:val="24"/>
          <w:szCs w:val="24"/>
        </w:rPr>
        <w:t>, the pattern will have a high type frequency. But just because a company has a large share o</w:t>
      </w:r>
      <w:r w:rsidR="00525401" w:rsidRPr="00D50B7E">
        <w:rPr>
          <w:rFonts w:ascii="Times New Roman" w:hAnsi="Times New Roman" w:cs="Times New Roman"/>
          <w:sz w:val="24"/>
          <w:szCs w:val="24"/>
        </w:rPr>
        <w:t>f</w:t>
      </w:r>
      <w:r w:rsidRPr="00D50B7E">
        <w:rPr>
          <w:rFonts w:ascii="Times New Roman" w:hAnsi="Times New Roman" w:cs="Times New Roman"/>
          <w:sz w:val="24"/>
          <w:szCs w:val="24"/>
        </w:rPr>
        <w:t xml:space="preserve"> the market doesn’t </w:t>
      </w:r>
      <w:r w:rsidRPr="00D50B7E">
        <w:rPr>
          <w:rFonts w:ascii="Times New Roman" w:hAnsi="Times New Roman" w:cs="Times New Roman"/>
          <w:sz w:val="24"/>
          <w:szCs w:val="24"/>
        </w:rPr>
        <w:lastRenderedPageBreak/>
        <w:t xml:space="preserve">necessarily mean that it will remain successful. It is also conceivable that the market is saturated one day, and while the company’s products are still widespread, it doesn’t sell many new products. In this case, the pattern may have a high token frequency and maybe even a high type frequency, but it will not yield many new formations. Conversely, the company could also be a successful start-up whose products have only just begun to conquer the market. In this case, both the type and the token frequency of the pattern would be rather low, but we would be able to find many new coinages. </w:t>
      </w:r>
    </w:p>
    <w:p w14:paraId="1AA74132" w14:textId="51471982"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t xml:space="preserve">These ideas are operationalized in the widely-used measures of productivity developed by </w:t>
      </w: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(e.g. 1992, 1993a, 1994; also see </w:t>
      </w: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&amp; Lieber 1991), summarized in Table 1 (following the overviews in </w:t>
      </w: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2009 and </w:t>
      </w:r>
      <w:proofErr w:type="spellStart"/>
      <w:r w:rsidRPr="00D50B7E">
        <w:rPr>
          <w:rFonts w:ascii="Times New Roman" w:hAnsi="Times New Roman" w:cs="Times New Roman"/>
          <w:sz w:val="24"/>
          <w:szCs w:val="24"/>
        </w:rPr>
        <w:t>Hilpert</w:t>
      </w:r>
      <w:proofErr w:type="spellEnd"/>
      <w:r w:rsidRPr="00D50B7E">
        <w:rPr>
          <w:rFonts w:ascii="Times New Roman" w:hAnsi="Times New Roman" w:cs="Times New Roman"/>
          <w:sz w:val="24"/>
          <w:szCs w:val="24"/>
        </w:rPr>
        <w:t xml:space="preserve"> 2013: 132). For each of the different measures, different terms have been proposed – for example, the measure called potential productivity in Table 1, which can arguably be considered the most important measure of productivity given its broad application in the literature (see e.g. </w:t>
      </w:r>
      <w:proofErr w:type="spellStart"/>
      <w:r w:rsidRPr="00D50B7E">
        <w:rPr>
          <w:rFonts w:ascii="Times New Roman" w:hAnsi="Times New Roman" w:cs="Times New Roman"/>
          <w:sz w:val="24"/>
          <w:szCs w:val="24"/>
        </w:rPr>
        <w:t>Plag</w:t>
      </w:r>
      <w:proofErr w:type="spellEnd"/>
      <w:r w:rsidRPr="00D50B7E">
        <w:rPr>
          <w:rFonts w:ascii="Times New Roman" w:hAnsi="Times New Roman" w:cs="Times New Roman"/>
          <w:sz w:val="24"/>
          <w:szCs w:val="24"/>
        </w:rPr>
        <w:t xml:space="preserve"> et al. 1999</w:t>
      </w:r>
      <w:r w:rsidR="00734B0D">
        <w:rPr>
          <w:rFonts w:ascii="Times New Roman" w:hAnsi="Times New Roman" w:cs="Times New Roman"/>
          <w:sz w:val="24"/>
          <w:szCs w:val="24"/>
        </w:rPr>
        <w:t>;</w:t>
      </w:r>
      <w:r w:rsidRPr="00D50B7E">
        <w:rPr>
          <w:rFonts w:ascii="Times New Roman" w:hAnsi="Times New Roman" w:cs="Times New Roman"/>
          <w:sz w:val="24"/>
          <w:szCs w:val="24"/>
        </w:rPr>
        <w:t xml:space="preserve"> Scherer 2006</w:t>
      </w:r>
      <w:r w:rsidR="00734B0D">
        <w:rPr>
          <w:rFonts w:ascii="Times New Roman" w:hAnsi="Times New Roman" w:cs="Times New Roman"/>
          <w:sz w:val="24"/>
          <w:szCs w:val="24"/>
        </w:rPr>
        <w:t>;</w:t>
      </w:r>
      <w:r w:rsidRPr="00D50B7E">
        <w:rPr>
          <w:rFonts w:ascii="Times New Roman" w:hAnsi="Times New Roman" w:cs="Times New Roman"/>
          <w:sz w:val="24"/>
          <w:szCs w:val="24"/>
        </w:rPr>
        <w:t xml:space="preserve"> 2007</w:t>
      </w:r>
      <w:r w:rsidR="006314A6">
        <w:rPr>
          <w:rFonts w:ascii="Times New Roman" w:hAnsi="Times New Roman" w:cs="Times New Roman"/>
          <w:sz w:val="24"/>
          <w:szCs w:val="24"/>
        </w:rPr>
        <w:t>;</w:t>
      </w:r>
      <w:r w:rsidRPr="00D50B7E">
        <w:rPr>
          <w:rFonts w:ascii="Times New Roman" w:hAnsi="Times New Roman" w:cs="Times New Roman"/>
          <w:sz w:val="24"/>
          <w:szCs w:val="24"/>
        </w:rPr>
        <w:t xml:space="preserve"> Trips 2009</w:t>
      </w:r>
      <w:r w:rsidR="006314A6">
        <w:rPr>
          <w:rFonts w:ascii="Times New Roman" w:hAnsi="Times New Roman" w:cs="Times New Roman"/>
          <w:sz w:val="24"/>
          <w:szCs w:val="24"/>
        </w:rPr>
        <w:t>;</w:t>
      </w:r>
      <w:r w:rsidRPr="00D50B7E">
        <w:rPr>
          <w:rFonts w:ascii="Times New Roman" w:hAnsi="Times New Roman" w:cs="Times New Roman"/>
          <w:sz w:val="24"/>
          <w:szCs w:val="24"/>
        </w:rPr>
        <w:t xml:space="preserve"> Hartmann 2016, 2018a, among many others), has been called “productivity in the narrow sense”, “category-conditioned degree of productivity”, “</w:t>
      </w:r>
      <w:proofErr w:type="spellStart"/>
      <w:r w:rsidRPr="00D50B7E">
        <w:rPr>
          <w:rFonts w:ascii="Times New Roman" w:hAnsi="Times New Roman" w:cs="Times New Roman"/>
          <w:sz w:val="24"/>
          <w:szCs w:val="24"/>
        </w:rPr>
        <w:t>Baayen’s</w:t>
      </w:r>
      <w:proofErr w:type="spellEnd"/>
      <w:r w:rsidRPr="00D50B7E">
        <w:rPr>
          <w:rFonts w:ascii="Times New Roman" w:hAnsi="Times New Roman" w:cs="Times New Roman"/>
          <w:sz w:val="24"/>
          <w:szCs w:val="24"/>
        </w:rPr>
        <w:t xml:space="preserve"> </w:t>
      </w:r>
      <w:r w:rsidRPr="00D50B7E">
        <w:rPr>
          <w:rFonts w:ascii="Cambria Math" w:hAnsi="Cambria Math" w:cs="Cambria Math"/>
          <w:sz w:val="24"/>
          <w:szCs w:val="24"/>
        </w:rPr>
        <w:t>𝒫</w:t>
      </w:r>
      <w:r w:rsidRPr="00D50B7E">
        <w:rPr>
          <w:rFonts w:ascii="Times New Roman" w:hAnsi="Times New Roman" w:cs="Times New Roman"/>
          <w:sz w:val="24"/>
          <w:szCs w:val="24"/>
        </w:rPr>
        <w:t xml:space="preserve">”, or simply </w:t>
      </w:r>
      <w:r w:rsidRPr="00D50B7E">
        <w:rPr>
          <w:rFonts w:ascii="Times New Roman" w:hAnsi="Times New Roman" w:cs="Times New Roman"/>
          <w:i/>
          <w:sz w:val="24"/>
          <w:szCs w:val="24"/>
        </w:rPr>
        <w:t>P</w:t>
      </w:r>
      <w:r w:rsidRPr="00D50B7E">
        <w:rPr>
          <w:rFonts w:ascii="Times New Roman" w:hAnsi="Times New Roman" w:cs="Times New Roman"/>
          <w:sz w:val="24"/>
          <w:szCs w:val="24"/>
        </w:rPr>
        <w:t xml:space="preserve">. </w:t>
      </w:r>
    </w:p>
    <w:p w14:paraId="1D7CD217" w14:textId="3E7BA6DF"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All of the measures mentioned in Table 1 work with three different ways of counting frequencies: firstly, we can count the number of tokens, i.e. the running words in the text (</w:t>
      </w:r>
      <w:r w:rsidRPr="00D50B7E">
        <w:rPr>
          <w:rFonts w:ascii="Times New Roman" w:hAnsi="Times New Roman" w:cs="Times New Roman"/>
          <w:i/>
          <w:sz w:val="24"/>
          <w:szCs w:val="24"/>
        </w:rPr>
        <w:t>n</w:t>
      </w:r>
      <w:r w:rsidRPr="00D50B7E">
        <w:rPr>
          <w:rFonts w:ascii="Times New Roman" w:hAnsi="Times New Roman" w:cs="Times New Roman"/>
          <w:sz w:val="24"/>
          <w:szCs w:val="24"/>
        </w:rPr>
        <w:t>); secondly, the number of types, i.e. the number of different lexemes (</w:t>
      </w:r>
      <w:r w:rsidRPr="00D50B7E">
        <w:rPr>
          <w:rFonts w:ascii="Times New Roman" w:hAnsi="Times New Roman" w:cs="Times New Roman"/>
          <w:i/>
          <w:sz w:val="24"/>
          <w:szCs w:val="24"/>
        </w:rPr>
        <w:t>v</w:t>
      </w:r>
      <w:r w:rsidRPr="00D50B7E">
        <w:rPr>
          <w:rFonts w:ascii="Times New Roman" w:hAnsi="Times New Roman" w:cs="Times New Roman"/>
          <w:sz w:val="24"/>
          <w:szCs w:val="24"/>
        </w:rPr>
        <w:t>); and thirdly, the hapax legomena, or hapaxes for short, i.e. words occurring only once in the corpus</w:t>
      </w:r>
      <w:r w:rsidR="00C21462" w:rsidRPr="00D50B7E">
        <w:rPr>
          <w:rFonts w:ascii="Times New Roman" w:hAnsi="Times New Roman" w:cs="Times New Roman"/>
          <w:sz w:val="24"/>
          <w:szCs w:val="24"/>
        </w:rPr>
        <w:t xml:space="preserve"> (</w:t>
      </w:r>
      <w:r w:rsidR="00C21462" w:rsidRPr="00D50B7E">
        <w:rPr>
          <w:rFonts w:ascii="Times New Roman" w:hAnsi="Times New Roman" w:cs="Times New Roman"/>
          <w:i/>
          <w:iCs/>
          <w:sz w:val="24"/>
          <w:szCs w:val="24"/>
        </w:rPr>
        <w:t>n</w:t>
      </w:r>
      <w:r w:rsidR="00C21462" w:rsidRPr="00D50B7E">
        <w:rPr>
          <w:rFonts w:ascii="Times New Roman" w:hAnsi="Times New Roman" w:cs="Times New Roman"/>
          <w:sz w:val="24"/>
          <w:szCs w:val="24"/>
          <w:vertAlign w:val="subscript"/>
        </w:rPr>
        <w:t>1</w:t>
      </w:r>
      <w:r w:rsidR="00C21462" w:rsidRPr="00D50B7E">
        <w:rPr>
          <w:rFonts w:ascii="Times New Roman" w:hAnsi="Times New Roman" w:cs="Times New Roman"/>
          <w:sz w:val="24"/>
          <w:szCs w:val="24"/>
        </w:rPr>
        <w:t>)</w:t>
      </w:r>
      <w:r w:rsidRPr="00D50B7E">
        <w:rPr>
          <w:rFonts w:ascii="Times New Roman" w:hAnsi="Times New Roman" w:cs="Times New Roman"/>
          <w:sz w:val="24"/>
          <w:szCs w:val="24"/>
        </w:rPr>
        <w:t xml:space="preserve">. </w:t>
      </w:r>
    </w:p>
    <w:p w14:paraId="5264E69C" w14:textId="77777777" w:rsidR="00BD32D4" w:rsidRPr="00D50B7E" w:rsidRDefault="00BD32D4">
      <w:pPr>
        <w:rPr>
          <w:rFonts w:ascii="Times New Roman" w:hAnsi="Times New Roman" w:cs="Times New Roman"/>
          <w:sz w:val="24"/>
          <w:szCs w:val="24"/>
        </w:rPr>
      </w:pPr>
    </w:p>
    <w:p w14:paraId="03EFCE22" w14:textId="3F9ADB60" w:rsidR="00BD32D4" w:rsidRPr="00D50B7E" w:rsidRDefault="00BD32D4">
      <w:pPr>
        <w:rPr>
          <w:rFonts w:ascii="Times New Roman" w:hAnsi="Times New Roman" w:cs="Times New Roman"/>
          <w:sz w:val="24"/>
          <w:szCs w:val="24"/>
        </w:rPr>
      </w:pPr>
    </w:p>
    <w:p w14:paraId="45576205" w14:textId="77777777" w:rsidR="00B85498" w:rsidRPr="00D50B7E" w:rsidRDefault="00B85498" w:rsidP="00B85498">
      <w:pPr>
        <w:rPr>
          <w:rFonts w:ascii="Times New Roman" w:hAnsi="Times New Roman" w:cs="Times New Roman"/>
          <w:sz w:val="24"/>
          <w:szCs w:val="24"/>
        </w:rPr>
      </w:pPr>
      <w:r w:rsidRPr="00D50B7E">
        <w:rPr>
          <w:rFonts w:ascii="Times New Roman" w:hAnsi="Times New Roman" w:cs="Times New Roman"/>
          <w:sz w:val="24"/>
          <w:szCs w:val="24"/>
        </w:rPr>
        <w:t>Tab. 1: Established measures of morphological productivity.</w:t>
      </w:r>
    </w:p>
    <w:p w14:paraId="32DECD83" w14:textId="77777777" w:rsidR="00996949" w:rsidRPr="00D50B7E" w:rsidRDefault="00996949">
      <w:pPr>
        <w:rPr>
          <w:rFonts w:ascii="Times New Roman" w:hAnsi="Times New Roman" w:cs="Times New Roman"/>
          <w:sz w:val="24"/>
          <w:szCs w:val="24"/>
        </w:rPr>
      </w:pPr>
    </w:p>
    <w:tbl>
      <w:tblPr>
        <w:tblStyle w:val="a"/>
        <w:tblW w:w="9359" w:type="dxa"/>
        <w:tblBorders>
          <w:top w:val="nil"/>
          <w:left w:val="nil"/>
          <w:bottom w:val="nil"/>
          <w:right w:val="nil"/>
          <w:insideH w:val="nil"/>
          <w:insideV w:val="nil"/>
        </w:tblBorders>
        <w:tblLayout w:type="fixed"/>
        <w:tblLook w:val="0600" w:firstRow="0" w:lastRow="0" w:firstColumn="0" w:lastColumn="0" w:noHBand="1" w:noVBand="1"/>
      </w:tblPr>
      <w:tblGrid>
        <w:gridCol w:w="2244"/>
        <w:gridCol w:w="2992"/>
        <w:gridCol w:w="1820"/>
        <w:gridCol w:w="2303"/>
      </w:tblGrid>
      <w:tr w:rsidR="00BD32D4" w:rsidRPr="00D50B7E" w14:paraId="5B9B4422" w14:textId="77777777">
        <w:trPr>
          <w:trHeight w:val="650"/>
        </w:trPr>
        <w:tc>
          <w:tcPr>
            <w:tcW w:w="2244" w:type="dxa"/>
            <w:tcBorders>
              <w:top w:val="single" w:sz="8" w:space="0" w:color="000000"/>
              <w:left w:val="single" w:sz="8" w:space="0" w:color="000000"/>
              <w:bottom w:val="single" w:sz="8" w:space="0" w:color="000000"/>
              <w:right w:val="single" w:sz="8" w:space="0" w:color="000000"/>
            </w:tcBorders>
            <w:tcMar>
              <w:top w:w="80" w:type="dxa"/>
              <w:left w:w="100" w:type="dxa"/>
              <w:bottom w:w="80" w:type="dxa"/>
              <w:right w:w="100" w:type="dxa"/>
            </w:tcMar>
          </w:tcPr>
          <w:p w14:paraId="21C3B190" w14:textId="77777777" w:rsidR="00BD32D4" w:rsidRPr="00D50B7E" w:rsidRDefault="006E77D7">
            <w:pPr>
              <w:rPr>
                <w:rFonts w:ascii="Times New Roman" w:eastAsia="Times New Roman" w:hAnsi="Times New Roman" w:cs="Times New Roman"/>
                <w:b/>
                <w:sz w:val="24"/>
                <w:szCs w:val="24"/>
              </w:rPr>
            </w:pPr>
            <w:r w:rsidRPr="00D50B7E">
              <w:rPr>
                <w:rFonts w:ascii="Times New Roman" w:eastAsia="Times New Roman" w:hAnsi="Times New Roman" w:cs="Times New Roman"/>
                <w:b/>
                <w:sz w:val="24"/>
                <w:szCs w:val="24"/>
              </w:rPr>
              <w:t>Measure of productivity</w:t>
            </w:r>
          </w:p>
        </w:tc>
        <w:tc>
          <w:tcPr>
            <w:tcW w:w="2992" w:type="dxa"/>
            <w:tcBorders>
              <w:top w:val="single" w:sz="8" w:space="0" w:color="000000"/>
              <w:left w:val="nil"/>
              <w:bottom w:val="single" w:sz="8" w:space="0" w:color="000000"/>
              <w:right w:val="single" w:sz="8" w:space="0" w:color="000000"/>
            </w:tcBorders>
            <w:tcMar>
              <w:top w:w="80" w:type="dxa"/>
              <w:left w:w="100" w:type="dxa"/>
              <w:bottom w:w="80" w:type="dxa"/>
              <w:right w:w="100" w:type="dxa"/>
            </w:tcMar>
          </w:tcPr>
          <w:p w14:paraId="6B7FB887" w14:textId="77777777" w:rsidR="00BD32D4" w:rsidRPr="00D50B7E" w:rsidRDefault="006E77D7">
            <w:pPr>
              <w:rPr>
                <w:rFonts w:ascii="Times New Roman" w:eastAsia="Times New Roman" w:hAnsi="Times New Roman" w:cs="Times New Roman"/>
                <w:b/>
                <w:sz w:val="24"/>
                <w:szCs w:val="24"/>
              </w:rPr>
            </w:pPr>
            <w:r w:rsidRPr="00D50B7E">
              <w:rPr>
                <w:rFonts w:ascii="Times New Roman" w:eastAsia="Times New Roman" w:hAnsi="Times New Roman" w:cs="Times New Roman"/>
                <w:b/>
                <w:sz w:val="24"/>
                <w:szCs w:val="24"/>
              </w:rPr>
              <w:t>Operationalization</w:t>
            </w:r>
          </w:p>
        </w:tc>
        <w:tc>
          <w:tcPr>
            <w:tcW w:w="1820" w:type="dxa"/>
            <w:tcBorders>
              <w:top w:val="single" w:sz="8" w:space="0" w:color="000000"/>
              <w:left w:val="nil"/>
              <w:bottom w:val="single" w:sz="8" w:space="0" w:color="000000"/>
              <w:right w:val="single" w:sz="8" w:space="0" w:color="000000"/>
            </w:tcBorders>
            <w:tcMar>
              <w:top w:w="80" w:type="dxa"/>
              <w:left w:w="100" w:type="dxa"/>
              <w:bottom w:w="80" w:type="dxa"/>
              <w:right w:w="100" w:type="dxa"/>
            </w:tcMar>
          </w:tcPr>
          <w:p w14:paraId="1DD6FD5E" w14:textId="77777777" w:rsidR="00BD32D4" w:rsidRPr="00D50B7E" w:rsidRDefault="006E77D7">
            <w:pPr>
              <w:rPr>
                <w:rFonts w:ascii="Times New Roman" w:eastAsia="Times New Roman" w:hAnsi="Times New Roman" w:cs="Times New Roman"/>
                <w:b/>
                <w:sz w:val="24"/>
                <w:szCs w:val="24"/>
              </w:rPr>
            </w:pPr>
            <w:r w:rsidRPr="00D50B7E">
              <w:rPr>
                <w:rFonts w:ascii="Times New Roman" w:eastAsia="Times New Roman" w:hAnsi="Times New Roman" w:cs="Times New Roman"/>
                <w:b/>
                <w:sz w:val="24"/>
                <w:szCs w:val="24"/>
              </w:rPr>
              <w:t>Formula</w:t>
            </w:r>
          </w:p>
        </w:tc>
        <w:tc>
          <w:tcPr>
            <w:tcW w:w="230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C2CF65" w14:textId="77777777" w:rsidR="00BD32D4" w:rsidRPr="00D50B7E" w:rsidRDefault="006E77D7">
            <w:pPr>
              <w:rPr>
                <w:rFonts w:ascii="Times New Roman" w:eastAsia="Times New Roman" w:hAnsi="Times New Roman" w:cs="Times New Roman"/>
                <w:b/>
                <w:sz w:val="24"/>
                <w:szCs w:val="24"/>
              </w:rPr>
            </w:pPr>
            <w:r w:rsidRPr="00D50B7E">
              <w:rPr>
                <w:rFonts w:ascii="Times New Roman" w:eastAsia="Times New Roman" w:hAnsi="Times New Roman" w:cs="Times New Roman"/>
                <w:b/>
                <w:sz w:val="24"/>
                <w:szCs w:val="24"/>
              </w:rPr>
              <w:t>Example</w:t>
            </w:r>
          </w:p>
        </w:tc>
      </w:tr>
      <w:tr w:rsidR="00BD32D4" w:rsidRPr="00D50B7E" w14:paraId="3F38B555" w14:textId="77777777">
        <w:trPr>
          <w:trHeight w:val="945"/>
        </w:trPr>
        <w:tc>
          <w:tcPr>
            <w:tcW w:w="2244" w:type="dxa"/>
            <w:tcBorders>
              <w:top w:val="nil"/>
              <w:left w:val="single" w:sz="8" w:space="0" w:color="000000"/>
              <w:bottom w:val="single" w:sz="8" w:space="0" w:color="000000"/>
              <w:right w:val="single" w:sz="8" w:space="0" w:color="000000"/>
            </w:tcBorders>
            <w:tcMar>
              <w:top w:w="80" w:type="dxa"/>
              <w:left w:w="100" w:type="dxa"/>
              <w:bottom w:w="20" w:type="dxa"/>
              <w:right w:w="100" w:type="dxa"/>
            </w:tcMar>
          </w:tcPr>
          <w:p w14:paraId="6E91C283"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Realized productivity</w:t>
            </w:r>
          </w:p>
        </w:tc>
        <w:tc>
          <w:tcPr>
            <w:tcW w:w="2992" w:type="dxa"/>
            <w:tcBorders>
              <w:top w:val="nil"/>
              <w:left w:val="nil"/>
              <w:bottom w:val="single" w:sz="8" w:space="0" w:color="000000"/>
              <w:right w:val="single" w:sz="8" w:space="0" w:color="000000"/>
            </w:tcBorders>
            <w:tcMar>
              <w:top w:w="80" w:type="dxa"/>
              <w:left w:w="100" w:type="dxa"/>
              <w:bottom w:w="20" w:type="dxa"/>
              <w:right w:w="100" w:type="dxa"/>
            </w:tcMar>
          </w:tcPr>
          <w:p w14:paraId="68E00696"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 xml:space="preserve">Sum of all types of a construction (type frequency) </w:t>
            </w:r>
          </w:p>
        </w:tc>
        <w:tc>
          <w:tcPr>
            <w:tcW w:w="1820" w:type="dxa"/>
            <w:tcBorders>
              <w:top w:val="nil"/>
              <w:left w:val="nil"/>
              <w:bottom w:val="single" w:sz="8" w:space="0" w:color="000000"/>
              <w:right w:val="single" w:sz="8" w:space="0" w:color="000000"/>
            </w:tcBorders>
            <w:tcMar>
              <w:top w:w="80" w:type="dxa"/>
              <w:left w:w="100" w:type="dxa"/>
              <w:bottom w:w="20" w:type="dxa"/>
              <w:right w:w="100" w:type="dxa"/>
            </w:tcMar>
          </w:tcPr>
          <w:p w14:paraId="75699104" w14:textId="52B201E0" w:rsidR="00BD32D4" w:rsidRPr="00D0554F" w:rsidRDefault="006E77D7">
            <w:pPr>
              <w:rPr>
                <w:rFonts w:ascii="Times New Roman" w:hAnsi="Times New Roman" w:cs="Times New Roman"/>
                <w:sz w:val="24"/>
                <w:szCs w:val="24"/>
              </w:rPr>
            </w:pPr>
            <m:oMathPara>
              <m:oMathParaPr>
                <m:jc m:val="left"/>
              </m:oMathParaPr>
              <m:oMath>
                <m:r>
                  <w:rPr>
                    <w:rFonts w:ascii="Cambria Math" w:hAnsi="Cambria Math" w:cs="Times New Roman"/>
                    <w:sz w:val="24"/>
                    <w:szCs w:val="24"/>
                  </w:rPr>
                  <m:t>P =</m:t>
                </m:r>
                <m:r>
                  <m:rPr>
                    <m:sty m:val="p"/>
                  </m:rPr>
                  <w:rPr>
                    <w:rFonts w:ascii="Cambria Math" w:hAnsi="Cambria Math" w:cs="Times New Roman"/>
                    <w:sz w:val="24"/>
                    <w:szCs w:val="24"/>
                    <w:vertAlign w:val="subscript"/>
                  </w:rPr>
                  <m:t>∑</m:t>
                </m:r>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v</m:t>
                    </m:r>
                  </m:e>
                  <m:sub>
                    <m:r>
                      <w:rPr>
                        <w:rFonts w:ascii="Cambria Math" w:hAnsi="Cambria Math" w:cs="Times New Roman"/>
                        <w:sz w:val="24"/>
                        <w:szCs w:val="24"/>
                        <w:vertAlign w:val="subscript"/>
                      </w:rPr>
                      <m:t>c</m:t>
                    </m:r>
                  </m:sub>
                </m:sSub>
              </m:oMath>
            </m:oMathPara>
          </w:p>
        </w:tc>
        <w:tc>
          <w:tcPr>
            <w:tcW w:w="2303" w:type="dxa"/>
            <w:tcBorders>
              <w:top w:val="nil"/>
              <w:left w:val="nil"/>
              <w:bottom w:val="single" w:sz="8" w:space="0" w:color="000000"/>
              <w:right w:val="single" w:sz="8" w:space="0" w:color="000000"/>
            </w:tcBorders>
            <w:tcMar>
              <w:top w:w="20" w:type="dxa"/>
              <w:left w:w="100" w:type="dxa"/>
              <w:bottom w:w="20" w:type="dxa"/>
              <w:right w:w="100" w:type="dxa"/>
            </w:tcMar>
          </w:tcPr>
          <w:p w14:paraId="6DED2F33"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 xml:space="preserve">Sum of all </w:t>
            </w:r>
            <w:r w:rsidRPr="00D50B7E">
              <w:rPr>
                <w:rFonts w:ascii="Times New Roman" w:eastAsia="Times New Roman" w:hAnsi="Times New Roman" w:cs="Times New Roman"/>
                <w:i/>
                <w:sz w:val="24"/>
                <w:szCs w:val="24"/>
              </w:rPr>
              <w:t>hood-</w:t>
            </w:r>
            <w:r w:rsidRPr="00D50B7E">
              <w:rPr>
                <w:rFonts w:ascii="Times New Roman" w:eastAsia="Times New Roman" w:hAnsi="Times New Roman" w:cs="Times New Roman"/>
                <w:sz w:val="24"/>
                <w:szCs w:val="24"/>
              </w:rPr>
              <w:t>nouns in the corpus</w:t>
            </w:r>
          </w:p>
        </w:tc>
      </w:tr>
      <w:tr w:rsidR="00BD32D4" w:rsidRPr="00D50B7E" w14:paraId="3E4AAF45" w14:textId="77777777">
        <w:trPr>
          <w:trHeight w:val="1725"/>
        </w:trPr>
        <w:tc>
          <w:tcPr>
            <w:tcW w:w="2244" w:type="dxa"/>
            <w:tcBorders>
              <w:top w:val="nil"/>
              <w:left w:val="single" w:sz="8" w:space="0" w:color="000000"/>
              <w:bottom w:val="single" w:sz="8" w:space="0" w:color="000000"/>
              <w:right w:val="single" w:sz="8" w:space="0" w:color="000000"/>
            </w:tcBorders>
            <w:tcMar>
              <w:top w:w="20" w:type="dxa"/>
              <w:left w:w="100" w:type="dxa"/>
              <w:bottom w:w="20" w:type="dxa"/>
              <w:right w:w="100" w:type="dxa"/>
            </w:tcMar>
          </w:tcPr>
          <w:p w14:paraId="7D9156D1"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Type frequency change</w:t>
            </w:r>
          </w:p>
        </w:tc>
        <w:tc>
          <w:tcPr>
            <w:tcW w:w="2992" w:type="dxa"/>
            <w:tcBorders>
              <w:top w:val="nil"/>
              <w:left w:val="nil"/>
              <w:bottom w:val="single" w:sz="8" w:space="0" w:color="000000"/>
              <w:right w:val="single" w:sz="8" w:space="0" w:color="000000"/>
            </w:tcBorders>
            <w:tcMar>
              <w:top w:w="20" w:type="dxa"/>
              <w:left w:w="100" w:type="dxa"/>
              <w:bottom w:w="20" w:type="dxa"/>
              <w:right w:w="100" w:type="dxa"/>
            </w:tcMar>
          </w:tcPr>
          <w:p w14:paraId="4BBC8111"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Sum of all new types in a given time span</w:t>
            </w:r>
          </w:p>
        </w:tc>
        <w:tc>
          <w:tcPr>
            <w:tcW w:w="1820" w:type="dxa"/>
            <w:tcBorders>
              <w:top w:val="nil"/>
              <w:left w:val="nil"/>
              <w:bottom w:val="single" w:sz="8" w:space="0" w:color="000000"/>
              <w:right w:val="single" w:sz="8" w:space="0" w:color="000000"/>
            </w:tcBorders>
            <w:tcMar>
              <w:top w:w="20" w:type="dxa"/>
              <w:left w:w="100" w:type="dxa"/>
              <w:bottom w:w="20" w:type="dxa"/>
              <w:right w:w="100" w:type="dxa"/>
            </w:tcMar>
          </w:tcPr>
          <w:p w14:paraId="19B04DCF" w14:textId="2FCE5D0A" w:rsidR="00BD32D4" w:rsidRPr="00D0554F" w:rsidRDefault="006E77D7">
            <w:pPr>
              <w:rPr>
                <w:rFonts w:ascii="Times New Roman" w:hAnsi="Times New Roman" w:cs="Times New Roman"/>
                <w:sz w:val="24"/>
                <w:szCs w:val="24"/>
              </w:rPr>
            </w:pPr>
            <m:oMathPara>
              <m:oMathParaPr>
                <m:jc m:val="left"/>
              </m:oMathParaPr>
              <m:oMath>
                <m:r>
                  <w:rPr>
                    <w:rFonts w:ascii="Cambria Math" w:hAnsi="Cambria Math" w:cs="Times New Roman"/>
                    <w:sz w:val="24"/>
                    <w:szCs w:val="24"/>
                  </w:rPr>
                  <m:t>P =</m:t>
                </m:r>
                <m: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c,new</m:t>
                    </m:r>
                  </m:sub>
                </m:sSub>
              </m:oMath>
            </m:oMathPara>
          </w:p>
        </w:tc>
        <w:tc>
          <w:tcPr>
            <w:tcW w:w="2303" w:type="dxa"/>
            <w:tcBorders>
              <w:top w:val="nil"/>
              <w:left w:val="nil"/>
              <w:bottom w:val="single" w:sz="8" w:space="0" w:color="000000"/>
              <w:right w:val="single" w:sz="8" w:space="0" w:color="000000"/>
            </w:tcBorders>
            <w:tcMar>
              <w:top w:w="20" w:type="dxa"/>
              <w:left w:w="100" w:type="dxa"/>
              <w:bottom w:w="20" w:type="dxa"/>
              <w:right w:w="100" w:type="dxa"/>
            </w:tcMar>
          </w:tcPr>
          <w:p w14:paraId="1BA5AF81"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 xml:space="preserve">Sum of all </w:t>
            </w:r>
            <w:r w:rsidRPr="00D50B7E">
              <w:rPr>
                <w:rFonts w:ascii="Times New Roman" w:eastAsia="Times New Roman" w:hAnsi="Times New Roman" w:cs="Times New Roman"/>
                <w:i/>
                <w:sz w:val="24"/>
                <w:szCs w:val="24"/>
              </w:rPr>
              <w:t>hood</w:t>
            </w:r>
            <w:r w:rsidRPr="00D50B7E">
              <w:rPr>
                <w:rFonts w:ascii="Times New Roman" w:eastAsia="Times New Roman" w:hAnsi="Times New Roman" w:cs="Times New Roman"/>
                <w:sz w:val="24"/>
                <w:szCs w:val="24"/>
              </w:rPr>
              <w:t>-nouns not attested in a (sub)corpus covering a previous time span</w:t>
            </w:r>
          </w:p>
        </w:tc>
      </w:tr>
      <w:tr w:rsidR="00BD32D4" w:rsidRPr="00D50B7E" w14:paraId="38E53920" w14:textId="77777777">
        <w:trPr>
          <w:trHeight w:val="2535"/>
        </w:trPr>
        <w:tc>
          <w:tcPr>
            <w:tcW w:w="2244" w:type="dxa"/>
            <w:tcBorders>
              <w:top w:val="nil"/>
              <w:left w:val="single" w:sz="8" w:space="0" w:color="000000"/>
              <w:bottom w:val="single" w:sz="8" w:space="0" w:color="000000"/>
              <w:right w:val="single" w:sz="8" w:space="0" w:color="000000"/>
            </w:tcBorders>
            <w:tcMar>
              <w:top w:w="20" w:type="dxa"/>
              <w:left w:w="100" w:type="dxa"/>
              <w:bottom w:w="20" w:type="dxa"/>
              <w:right w:w="100" w:type="dxa"/>
            </w:tcMar>
          </w:tcPr>
          <w:p w14:paraId="5232C7E0"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lastRenderedPageBreak/>
              <w:t>Normalized frequency change</w:t>
            </w:r>
          </w:p>
        </w:tc>
        <w:tc>
          <w:tcPr>
            <w:tcW w:w="2992" w:type="dxa"/>
            <w:tcBorders>
              <w:top w:val="nil"/>
              <w:left w:val="nil"/>
              <w:bottom w:val="single" w:sz="8" w:space="0" w:color="000000"/>
              <w:right w:val="single" w:sz="8" w:space="0" w:color="000000"/>
            </w:tcBorders>
            <w:tcMar>
              <w:top w:w="20" w:type="dxa"/>
              <w:left w:w="100" w:type="dxa"/>
              <w:bottom w:w="20" w:type="dxa"/>
              <w:right w:w="100" w:type="dxa"/>
            </w:tcMar>
          </w:tcPr>
          <w:p w14:paraId="012AC61A"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 xml:space="preserve">Sum of all new types in a given time span, divided by corpus size </w:t>
            </w:r>
          </w:p>
        </w:tc>
        <w:tc>
          <w:tcPr>
            <w:tcW w:w="1820" w:type="dxa"/>
            <w:tcBorders>
              <w:top w:val="nil"/>
              <w:left w:val="nil"/>
              <w:bottom w:val="single" w:sz="8" w:space="0" w:color="000000"/>
              <w:right w:val="single" w:sz="8" w:space="0" w:color="000000"/>
            </w:tcBorders>
            <w:tcMar>
              <w:top w:w="20" w:type="dxa"/>
              <w:left w:w="100" w:type="dxa"/>
              <w:bottom w:w="20" w:type="dxa"/>
              <w:right w:w="100" w:type="dxa"/>
            </w:tcMar>
          </w:tcPr>
          <w:p w14:paraId="60FE923C" w14:textId="62ED24E5" w:rsidR="00BD32D4" w:rsidRPr="00D0554F" w:rsidRDefault="006E77D7">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 = </m:t>
                </m:r>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v</m:t>
                        </m:r>
                      </m:e>
                      <m:sub>
                        <m:r>
                          <w:rPr>
                            <w:rFonts w:ascii="Cambria Math" w:hAnsi="Cambria Math" w:cs="Times New Roman"/>
                            <w:sz w:val="24"/>
                            <w:szCs w:val="24"/>
                          </w:rPr>
                          <m:t>c,new</m:t>
                        </m:r>
                      </m:sub>
                    </m:sSub>
                  </m:num>
                  <m:den>
                    <m:r>
                      <w:rPr>
                        <w:rFonts w:ascii="Cambria Math" w:hAnsi="Cambria Math" w:cs="Times New Roman"/>
                        <w:sz w:val="24"/>
                        <w:szCs w:val="24"/>
                      </w:rPr>
                      <m:t>N</m:t>
                    </m:r>
                  </m:den>
                </m:f>
              </m:oMath>
            </m:oMathPara>
          </w:p>
        </w:tc>
        <w:tc>
          <w:tcPr>
            <w:tcW w:w="2303" w:type="dxa"/>
            <w:tcBorders>
              <w:top w:val="nil"/>
              <w:left w:val="nil"/>
              <w:bottom w:val="single" w:sz="8" w:space="0" w:color="000000"/>
              <w:right w:val="single" w:sz="8" w:space="0" w:color="000000"/>
            </w:tcBorders>
            <w:tcMar>
              <w:top w:w="20" w:type="dxa"/>
              <w:left w:w="100" w:type="dxa"/>
              <w:bottom w:w="20" w:type="dxa"/>
              <w:right w:w="100" w:type="dxa"/>
            </w:tcMar>
          </w:tcPr>
          <w:p w14:paraId="213CE9E2"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 xml:space="preserve">Sum of all </w:t>
            </w:r>
            <w:r w:rsidRPr="00D50B7E">
              <w:rPr>
                <w:rFonts w:ascii="Times New Roman" w:eastAsia="Times New Roman" w:hAnsi="Times New Roman" w:cs="Times New Roman"/>
                <w:i/>
                <w:sz w:val="24"/>
                <w:szCs w:val="24"/>
              </w:rPr>
              <w:t>hood</w:t>
            </w:r>
            <w:r w:rsidRPr="00D50B7E">
              <w:rPr>
                <w:rFonts w:ascii="Times New Roman" w:eastAsia="Times New Roman" w:hAnsi="Times New Roman" w:cs="Times New Roman"/>
                <w:sz w:val="24"/>
                <w:szCs w:val="24"/>
              </w:rPr>
              <w:t xml:space="preserve">-nouns not attested in a (sub)corpus covering a previous time span, divided by the total number of tokens </w:t>
            </w:r>
          </w:p>
        </w:tc>
      </w:tr>
      <w:tr w:rsidR="00BD32D4" w:rsidRPr="00D50B7E" w14:paraId="27D6CE95" w14:textId="77777777">
        <w:trPr>
          <w:trHeight w:val="1995"/>
        </w:trPr>
        <w:tc>
          <w:tcPr>
            <w:tcW w:w="2244" w:type="dxa"/>
            <w:tcBorders>
              <w:top w:val="nil"/>
              <w:left w:val="single" w:sz="8" w:space="0" w:color="000000"/>
              <w:bottom w:val="single" w:sz="8" w:space="0" w:color="000000"/>
              <w:right w:val="single" w:sz="8" w:space="0" w:color="000000"/>
            </w:tcBorders>
            <w:tcMar>
              <w:top w:w="20" w:type="dxa"/>
              <w:left w:w="100" w:type="dxa"/>
              <w:bottom w:w="20" w:type="dxa"/>
              <w:right w:w="100" w:type="dxa"/>
            </w:tcMar>
          </w:tcPr>
          <w:p w14:paraId="4CCD590A"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 xml:space="preserve">Potential productivity </w:t>
            </w:r>
          </w:p>
        </w:tc>
        <w:tc>
          <w:tcPr>
            <w:tcW w:w="2992" w:type="dxa"/>
            <w:tcBorders>
              <w:top w:val="nil"/>
              <w:left w:val="nil"/>
              <w:bottom w:val="single" w:sz="8" w:space="0" w:color="000000"/>
              <w:right w:val="single" w:sz="8" w:space="0" w:color="000000"/>
            </w:tcBorders>
            <w:tcMar>
              <w:top w:w="20" w:type="dxa"/>
              <w:left w:w="100" w:type="dxa"/>
              <w:bottom w:w="20" w:type="dxa"/>
              <w:right w:w="100" w:type="dxa"/>
            </w:tcMar>
          </w:tcPr>
          <w:p w14:paraId="7CDDBB5B"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 xml:space="preserve">Sum of all hapax legomena of a pattern, divided by the number of all tokens belonging to the same pattern </w:t>
            </w:r>
          </w:p>
        </w:tc>
        <w:tc>
          <w:tcPr>
            <w:tcW w:w="1820" w:type="dxa"/>
            <w:tcBorders>
              <w:top w:val="nil"/>
              <w:left w:val="nil"/>
              <w:bottom w:val="single" w:sz="8" w:space="0" w:color="000000"/>
              <w:right w:val="single" w:sz="8" w:space="0" w:color="000000"/>
            </w:tcBorders>
            <w:tcMar>
              <w:top w:w="20" w:type="dxa"/>
              <w:left w:w="100" w:type="dxa"/>
              <w:bottom w:w="20" w:type="dxa"/>
              <w:right w:w="100" w:type="dxa"/>
            </w:tcMar>
          </w:tcPr>
          <w:p w14:paraId="61699362" w14:textId="72E0290F" w:rsidR="00BD32D4" w:rsidRPr="00D0554F" w:rsidRDefault="006E77D7">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 </m:t>
                </m:r>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c,1</m:t>
                        </m:r>
                      </m:sub>
                    </m:sSub>
                  </m:num>
                  <m:den>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c</m:t>
                        </m:r>
                      </m:sub>
                    </m:sSub>
                  </m:den>
                </m:f>
              </m:oMath>
            </m:oMathPara>
          </w:p>
        </w:tc>
        <w:tc>
          <w:tcPr>
            <w:tcW w:w="2303" w:type="dxa"/>
            <w:tcBorders>
              <w:top w:val="nil"/>
              <w:left w:val="nil"/>
              <w:bottom w:val="single" w:sz="8" w:space="0" w:color="000000"/>
              <w:right w:val="single" w:sz="8" w:space="0" w:color="000000"/>
            </w:tcBorders>
            <w:tcMar>
              <w:top w:w="20" w:type="dxa"/>
              <w:left w:w="100" w:type="dxa"/>
              <w:bottom w:w="20" w:type="dxa"/>
              <w:right w:w="100" w:type="dxa"/>
            </w:tcMar>
          </w:tcPr>
          <w:p w14:paraId="2A480439"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 xml:space="preserve">Sum of all </w:t>
            </w:r>
            <w:r w:rsidRPr="00D50B7E">
              <w:rPr>
                <w:rFonts w:ascii="Times New Roman" w:eastAsia="Times New Roman" w:hAnsi="Times New Roman" w:cs="Times New Roman"/>
                <w:i/>
                <w:sz w:val="24"/>
                <w:szCs w:val="24"/>
              </w:rPr>
              <w:t>hood</w:t>
            </w:r>
            <w:r w:rsidRPr="00D50B7E">
              <w:rPr>
                <w:rFonts w:ascii="Times New Roman" w:eastAsia="Times New Roman" w:hAnsi="Times New Roman" w:cs="Times New Roman"/>
                <w:sz w:val="24"/>
                <w:szCs w:val="24"/>
              </w:rPr>
              <w:t xml:space="preserve">-nouns attested exactly once in the corpus, divided by the total number of </w:t>
            </w:r>
            <w:r w:rsidRPr="00D50B7E">
              <w:rPr>
                <w:rFonts w:ascii="Times New Roman" w:eastAsia="Times New Roman" w:hAnsi="Times New Roman" w:cs="Times New Roman"/>
                <w:i/>
                <w:sz w:val="24"/>
                <w:szCs w:val="24"/>
              </w:rPr>
              <w:t>hood</w:t>
            </w:r>
            <w:r w:rsidRPr="00D50B7E">
              <w:rPr>
                <w:rFonts w:ascii="Times New Roman" w:eastAsia="Times New Roman" w:hAnsi="Times New Roman" w:cs="Times New Roman"/>
                <w:sz w:val="24"/>
                <w:szCs w:val="24"/>
              </w:rPr>
              <w:t xml:space="preserve">-nouns in the corpus </w:t>
            </w:r>
          </w:p>
        </w:tc>
      </w:tr>
      <w:tr w:rsidR="00BD32D4" w:rsidRPr="00D50B7E" w14:paraId="24507C0F" w14:textId="77777777">
        <w:trPr>
          <w:trHeight w:val="2535"/>
        </w:trPr>
        <w:tc>
          <w:tcPr>
            <w:tcW w:w="2244" w:type="dxa"/>
            <w:tcBorders>
              <w:top w:val="nil"/>
              <w:left w:val="single" w:sz="8" w:space="0" w:color="000000"/>
              <w:bottom w:val="single" w:sz="8" w:space="0" w:color="000000"/>
              <w:right w:val="single" w:sz="8" w:space="0" w:color="000000"/>
            </w:tcBorders>
            <w:tcMar>
              <w:top w:w="20" w:type="dxa"/>
              <w:left w:w="100" w:type="dxa"/>
              <w:bottom w:w="20" w:type="dxa"/>
              <w:right w:w="100" w:type="dxa"/>
            </w:tcMar>
          </w:tcPr>
          <w:p w14:paraId="76BFF5BB"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Expanding productivity</w:t>
            </w:r>
          </w:p>
        </w:tc>
        <w:tc>
          <w:tcPr>
            <w:tcW w:w="2992" w:type="dxa"/>
            <w:tcBorders>
              <w:top w:val="nil"/>
              <w:left w:val="nil"/>
              <w:bottom w:val="single" w:sz="8" w:space="0" w:color="000000"/>
              <w:right w:val="single" w:sz="8" w:space="0" w:color="000000"/>
            </w:tcBorders>
            <w:tcMar>
              <w:top w:w="20" w:type="dxa"/>
              <w:left w:w="100" w:type="dxa"/>
              <w:bottom w:w="20" w:type="dxa"/>
              <w:right w:w="100" w:type="dxa"/>
            </w:tcMar>
          </w:tcPr>
          <w:p w14:paraId="3D42EB57"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 xml:space="preserve">Sum of all hapax legomena belonging to the construction, divided by the sum total of hapax legomena in the corpus </w:t>
            </w:r>
          </w:p>
        </w:tc>
        <w:tc>
          <w:tcPr>
            <w:tcW w:w="1820" w:type="dxa"/>
            <w:tcBorders>
              <w:top w:val="nil"/>
              <w:left w:val="nil"/>
              <w:bottom w:val="single" w:sz="8" w:space="0" w:color="000000"/>
              <w:right w:val="single" w:sz="8" w:space="0" w:color="000000"/>
            </w:tcBorders>
            <w:tcMar>
              <w:top w:w="20" w:type="dxa"/>
              <w:left w:w="100" w:type="dxa"/>
              <w:bottom w:w="20" w:type="dxa"/>
              <w:right w:w="100" w:type="dxa"/>
            </w:tcMar>
          </w:tcPr>
          <w:p w14:paraId="4B4B2B5E" w14:textId="13326D2A" w:rsidR="00BD32D4" w:rsidRPr="00D0554F" w:rsidRDefault="006E77D7">
            <w:pP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 </m:t>
                </m:r>
                <m:f>
                  <m:fPr>
                    <m:ctrlPr>
                      <w:rPr>
                        <w:rFonts w:ascii="Cambria Math" w:hAnsi="Cambria Math" w:cs="Times New Roman"/>
                        <w:sz w:val="24"/>
                        <w:szCs w:val="24"/>
                      </w:rPr>
                    </m:ctrlPr>
                  </m:fPr>
                  <m:num>
                    <m:r>
                      <m:rPr>
                        <m:sty m:val="p"/>
                      </m:rP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c,1</m:t>
                        </m:r>
                      </m:sub>
                    </m:sSub>
                  </m:num>
                  <m:den>
                    <m:r>
                      <m:rPr>
                        <m:sty m:val="p"/>
                      </m:rPr>
                      <w:rPr>
                        <w:rFonts w:ascii="Cambria Math" w:hAnsi="Cambria Math" w:cs="Times New Roman"/>
                        <w:sz w:val="24"/>
                        <w:szCs w:val="24"/>
                      </w:rPr>
                      <m:t>∑</m:t>
                    </m:r>
                    <m: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den>
                </m:f>
              </m:oMath>
            </m:oMathPara>
          </w:p>
        </w:tc>
        <w:tc>
          <w:tcPr>
            <w:tcW w:w="2303" w:type="dxa"/>
            <w:tcBorders>
              <w:top w:val="nil"/>
              <w:left w:val="nil"/>
              <w:bottom w:val="single" w:sz="8" w:space="0" w:color="000000"/>
              <w:right w:val="single" w:sz="8" w:space="0" w:color="000000"/>
            </w:tcBorders>
            <w:tcMar>
              <w:top w:w="20" w:type="dxa"/>
              <w:left w:w="100" w:type="dxa"/>
              <w:bottom w:w="20" w:type="dxa"/>
              <w:right w:w="100" w:type="dxa"/>
            </w:tcMar>
          </w:tcPr>
          <w:p w14:paraId="1DCB88EC" w14:textId="77777777" w:rsidR="00BD32D4" w:rsidRPr="00D50B7E" w:rsidRDefault="006E77D7">
            <w:pPr>
              <w:rPr>
                <w:rFonts w:ascii="Times New Roman" w:eastAsia="Times New Roman" w:hAnsi="Times New Roman" w:cs="Times New Roman"/>
                <w:sz w:val="24"/>
                <w:szCs w:val="24"/>
              </w:rPr>
            </w:pPr>
            <w:r w:rsidRPr="00D50B7E">
              <w:rPr>
                <w:rFonts w:ascii="Times New Roman" w:eastAsia="Times New Roman" w:hAnsi="Times New Roman" w:cs="Times New Roman"/>
                <w:sz w:val="24"/>
                <w:szCs w:val="24"/>
              </w:rPr>
              <w:t xml:space="preserve">Sum of all </w:t>
            </w:r>
            <w:r w:rsidRPr="00D50B7E">
              <w:rPr>
                <w:rFonts w:ascii="Times New Roman" w:eastAsia="Times New Roman" w:hAnsi="Times New Roman" w:cs="Times New Roman"/>
                <w:i/>
                <w:sz w:val="24"/>
                <w:szCs w:val="24"/>
              </w:rPr>
              <w:t>hood</w:t>
            </w:r>
            <w:r w:rsidRPr="00D50B7E">
              <w:rPr>
                <w:rFonts w:ascii="Times New Roman" w:eastAsia="Times New Roman" w:hAnsi="Times New Roman" w:cs="Times New Roman"/>
                <w:sz w:val="24"/>
                <w:szCs w:val="24"/>
              </w:rPr>
              <w:t xml:space="preserve">-nouns attested exactly once in the corpus, divided by the total number of tokens attested exactly once in the corpus </w:t>
            </w:r>
          </w:p>
        </w:tc>
      </w:tr>
    </w:tbl>
    <w:p w14:paraId="3EB41960" w14:textId="77777777" w:rsidR="00BD32D4" w:rsidRPr="00D50B7E" w:rsidRDefault="00BD32D4">
      <w:pPr>
        <w:rPr>
          <w:rFonts w:ascii="Times New Roman" w:hAnsi="Times New Roman" w:cs="Times New Roman"/>
          <w:sz w:val="24"/>
          <w:szCs w:val="24"/>
        </w:rPr>
      </w:pPr>
    </w:p>
    <w:p w14:paraId="5747B15C" w14:textId="77777777" w:rsidR="00BD32D4" w:rsidRPr="00D50B7E" w:rsidRDefault="00BD32D4">
      <w:pPr>
        <w:rPr>
          <w:rFonts w:ascii="Times New Roman" w:hAnsi="Times New Roman" w:cs="Times New Roman"/>
          <w:sz w:val="24"/>
          <w:szCs w:val="24"/>
        </w:rPr>
      </w:pPr>
    </w:p>
    <w:p w14:paraId="746BF5CD" w14:textId="77777777" w:rsidR="00BD32D4" w:rsidRPr="00D50B7E" w:rsidRDefault="00BD32D4">
      <w:pPr>
        <w:rPr>
          <w:rFonts w:ascii="Times New Roman" w:hAnsi="Times New Roman" w:cs="Times New Roman"/>
          <w:sz w:val="24"/>
          <w:szCs w:val="24"/>
        </w:rPr>
      </w:pPr>
    </w:p>
    <w:p w14:paraId="6CC1C270" w14:textId="6C1BB933"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 xml:space="preserve">Fig. 1 illustrates the application of </w:t>
      </w:r>
      <w:proofErr w:type="spellStart"/>
      <w:r w:rsidRPr="00D50B7E">
        <w:rPr>
          <w:rFonts w:ascii="Times New Roman" w:hAnsi="Times New Roman" w:cs="Times New Roman"/>
          <w:sz w:val="24"/>
          <w:szCs w:val="24"/>
        </w:rPr>
        <w:t>Baayen’s</w:t>
      </w:r>
      <w:proofErr w:type="spellEnd"/>
      <w:r w:rsidRPr="00D50B7E">
        <w:rPr>
          <w:rFonts w:ascii="Times New Roman" w:hAnsi="Times New Roman" w:cs="Times New Roman"/>
          <w:sz w:val="24"/>
          <w:szCs w:val="24"/>
        </w:rPr>
        <w:t xml:space="preserve"> measures of productivity using the example of the suffix </w:t>
      </w:r>
      <w:r w:rsidRPr="00D50B7E">
        <w:rPr>
          <w:rFonts w:ascii="Times New Roman" w:hAnsi="Times New Roman" w:cs="Times New Roman"/>
          <w:i/>
          <w:sz w:val="24"/>
          <w:szCs w:val="24"/>
        </w:rPr>
        <w:t xml:space="preserve">-hood </w:t>
      </w:r>
      <w:r w:rsidRPr="00D50B7E">
        <w:rPr>
          <w:rFonts w:ascii="Times New Roman" w:hAnsi="Times New Roman" w:cs="Times New Roman"/>
          <w:sz w:val="24"/>
          <w:szCs w:val="24"/>
        </w:rPr>
        <w:t>in the Corpus of Late M</w:t>
      </w:r>
      <w:r w:rsidR="007B558B" w:rsidRPr="00D50B7E">
        <w:rPr>
          <w:rFonts w:ascii="Times New Roman" w:hAnsi="Times New Roman" w:cs="Times New Roman"/>
          <w:sz w:val="24"/>
          <w:szCs w:val="24"/>
        </w:rPr>
        <w:t>odern</w:t>
      </w:r>
      <w:r w:rsidRPr="00D50B7E">
        <w:rPr>
          <w:rFonts w:ascii="Times New Roman" w:hAnsi="Times New Roman" w:cs="Times New Roman"/>
          <w:sz w:val="24"/>
          <w:szCs w:val="24"/>
        </w:rPr>
        <w:t xml:space="preserve"> English Texts (CLMET, De Smet 2005, De Smet et al. n.d.). Note that the plots were generated using the lemmatization of the corpus without manual correction, which is often not sufficient as spelling variants or wrongly tagged items can distort the results (Evert &amp; </w:t>
      </w:r>
      <w:proofErr w:type="spellStart"/>
      <w:r w:rsidRPr="00D50B7E">
        <w:rPr>
          <w:rFonts w:ascii="Times New Roman" w:hAnsi="Times New Roman" w:cs="Times New Roman"/>
          <w:sz w:val="24"/>
          <w:szCs w:val="24"/>
        </w:rPr>
        <w:t>Lüdeling</w:t>
      </w:r>
      <w:proofErr w:type="spellEnd"/>
      <w:r w:rsidRPr="00D50B7E">
        <w:rPr>
          <w:rFonts w:ascii="Times New Roman" w:hAnsi="Times New Roman" w:cs="Times New Roman"/>
          <w:sz w:val="24"/>
          <w:szCs w:val="24"/>
        </w:rPr>
        <w:t xml:space="preserve"> 2001) – for instance, the current dataset contains deviant spellings like </w:t>
      </w:r>
      <w:proofErr w:type="spellStart"/>
      <w:r w:rsidRPr="00D50B7E">
        <w:rPr>
          <w:rFonts w:ascii="Times New Roman" w:hAnsi="Times New Roman" w:cs="Times New Roman"/>
          <w:i/>
          <w:sz w:val="24"/>
          <w:szCs w:val="24"/>
        </w:rPr>
        <w:t>falshood</w:t>
      </w:r>
      <w:proofErr w:type="spellEnd"/>
      <w:r w:rsidRPr="00D50B7E">
        <w:rPr>
          <w:rFonts w:ascii="Times New Roman" w:hAnsi="Times New Roman" w:cs="Times New Roman"/>
          <w:i/>
          <w:sz w:val="24"/>
          <w:szCs w:val="24"/>
        </w:rPr>
        <w:t xml:space="preserve"> </w:t>
      </w:r>
      <w:r w:rsidRPr="00D50B7E">
        <w:rPr>
          <w:rFonts w:ascii="Times New Roman" w:hAnsi="Times New Roman" w:cs="Times New Roman"/>
          <w:sz w:val="24"/>
          <w:szCs w:val="24"/>
        </w:rPr>
        <w:t xml:space="preserve">and </w:t>
      </w:r>
      <w:r w:rsidRPr="00D50B7E">
        <w:rPr>
          <w:rFonts w:ascii="Times New Roman" w:hAnsi="Times New Roman" w:cs="Times New Roman"/>
          <w:i/>
          <w:sz w:val="24"/>
          <w:szCs w:val="24"/>
        </w:rPr>
        <w:t xml:space="preserve">child-hood </w:t>
      </w:r>
      <w:r w:rsidRPr="00D50B7E">
        <w:rPr>
          <w:rFonts w:ascii="Times New Roman" w:hAnsi="Times New Roman" w:cs="Times New Roman"/>
          <w:sz w:val="24"/>
          <w:szCs w:val="24"/>
        </w:rPr>
        <w:t xml:space="preserve">(with a hyphen) as well as the place name </w:t>
      </w:r>
      <w:r w:rsidRPr="00D50B7E">
        <w:rPr>
          <w:rFonts w:ascii="Times New Roman" w:hAnsi="Times New Roman" w:cs="Times New Roman"/>
          <w:i/>
          <w:sz w:val="24"/>
          <w:szCs w:val="24"/>
        </w:rPr>
        <w:t>Robinhood</w:t>
      </w:r>
      <w:r w:rsidRPr="00D50B7E">
        <w:rPr>
          <w:rFonts w:ascii="Times New Roman" w:hAnsi="Times New Roman" w:cs="Times New Roman"/>
          <w:sz w:val="24"/>
          <w:szCs w:val="24"/>
        </w:rPr>
        <w:t xml:space="preserve">; but for expository purposes, the numbers obtained in this way can provide a good starting point for discussing the practical application of </w:t>
      </w:r>
      <w:proofErr w:type="spellStart"/>
      <w:r w:rsidRPr="00D50B7E">
        <w:rPr>
          <w:rFonts w:ascii="Times New Roman" w:hAnsi="Times New Roman" w:cs="Times New Roman"/>
          <w:sz w:val="24"/>
          <w:szCs w:val="24"/>
        </w:rPr>
        <w:t>Baayen’s</w:t>
      </w:r>
      <w:proofErr w:type="spellEnd"/>
      <w:r w:rsidRPr="00D50B7E">
        <w:rPr>
          <w:rFonts w:ascii="Times New Roman" w:hAnsi="Times New Roman" w:cs="Times New Roman"/>
          <w:sz w:val="24"/>
          <w:szCs w:val="24"/>
        </w:rPr>
        <w:t xml:space="preserve"> productivity measures. Starting with realized productivity, the type frequency of </w:t>
      </w:r>
      <w:r w:rsidRPr="00D50B7E">
        <w:rPr>
          <w:rFonts w:ascii="Times New Roman" w:hAnsi="Times New Roman" w:cs="Times New Roman"/>
          <w:i/>
          <w:sz w:val="24"/>
          <w:szCs w:val="24"/>
        </w:rPr>
        <w:t xml:space="preserve">-hood </w:t>
      </w:r>
      <w:r w:rsidRPr="00D50B7E">
        <w:rPr>
          <w:rFonts w:ascii="Times New Roman" w:hAnsi="Times New Roman" w:cs="Times New Roman"/>
          <w:sz w:val="24"/>
          <w:szCs w:val="24"/>
        </w:rPr>
        <w:t xml:space="preserve">derivatives is 59 in the first time slice, 62 in the second, and 57 in the third. The raw type frequency is of course only informative if roughly equally-sized </w:t>
      </w:r>
      <w:proofErr w:type="spellStart"/>
      <w:r w:rsidRPr="00D50B7E">
        <w:rPr>
          <w:rFonts w:ascii="Times New Roman" w:hAnsi="Times New Roman" w:cs="Times New Roman"/>
          <w:sz w:val="24"/>
          <w:szCs w:val="24"/>
        </w:rPr>
        <w:t>subcorpora</w:t>
      </w:r>
      <w:proofErr w:type="spellEnd"/>
      <w:r w:rsidRPr="00D50B7E">
        <w:rPr>
          <w:rFonts w:ascii="Times New Roman" w:hAnsi="Times New Roman" w:cs="Times New Roman"/>
          <w:sz w:val="24"/>
          <w:szCs w:val="24"/>
        </w:rPr>
        <w:t xml:space="preserve"> are used. In the case of CLMET, the differences between the three time slices are not as grave as in other corpora, but still, the second time slice comprises more tokens than the first and the third more than the second (around 10, 11, and 12 million tokens, respectively). In the upper-left panel of Fig. 1, the realized productivity has therefore been </w:t>
      </w:r>
      <w:r w:rsidRPr="00D50B7E">
        <w:rPr>
          <w:rFonts w:ascii="Times New Roman" w:hAnsi="Times New Roman" w:cs="Times New Roman"/>
          <w:sz w:val="24"/>
          <w:szCs w:val="24"/>
        </w:rPr>
        <w:lastRenderedPageBreak/>
        <w:t xml:space="preserve">normalized by dividing the number of </w:t>
      </w:r>
      <w:r w:rsidRPr="00D50B7E">
        <w:rPr>
          <w:rFonts w:ascii="Times New Roman" w:hAnsi="Times New Roman" w:cs="Times New Roman"/>
          <w:i/>
          <w:sz w:val="24"/>
          <w:szCs w:val="24"/>
        </w:rPr>
        <w:t>hood-</w:t>
      </w:r>
      <w:r w:rsidRPr="00D50B7E">
        <w:rPr>
          <w:rFonts w:ascii="Times New Roman" w:hAnsi="Times New Roman" w:cs="Times New Roman"/>
          <w:sz w:val="24"/>
          <w:szCs w:val="24"/>
        </w:rPr>
        <w:t xml:space="preserve">types by the number of tokens in each time slice. (An alternative approach would have been to divide it by the number of types; the results would be very similar.) As Panel A in Fig. 1 shows, the measure of realized productivity suggests a very slight decrease in the productivity of </w:t>
      </w:r>
      <w:r w:rsidRPr="00D50B7E">
        <w:rPr>
          <w:rFonts w:ascii="Times New Roman" w:hAnsi="Times New Roman" w:cs="Times New Roman"/>
          <w:i/>
          <w:sz w:val="24"/>
          <w:szCs w:val="24"/>
        </w:rPr>
        <w:t>hood</w:t>
      </w:r>
      <w:r w:rsidRPr="00D50B7E">
        <w:rPr>
          <w:rFonts w:ascii="Times New Roman" w:hAnsi="Times New Roman" w:cs="Times New Roman"/>
          <w:sz w:val="24"/>
          <w:szCs w:val="24"/>
        </w:rPr>
        <w:t xml:space="preserve">-derivation. For example, </w:t>
      </w:r>
      <w:proofErr w:type="spellStart"/>
      <w:r w:rsidRPr="00D50B7E">
        <w:rPr>
          <w:rFonts w:ascii="Times New Roman" w:hAnsi="Times New Roman" w:cs="Times New Roman"/>
          <w:i/>
          <w:sz w:val="24"/>
          <w:szCs w:val="24"/>
        </w:rPr>
        <w:t>tutorhood</w:t>
      </w:r>
      <w:proofErr w:type="spellEnd"/>
      <w:r w:rsidRPr="00D50B7E">
        <w:rPr>
          <w:rFonts w:ascii="Times New Roman" w:hAnsi="Times New Roman" w:cs="Times New Roman"/>
          <w:i/>
          <w:sz w:val="24"/>
          <w:szCs w:val="24"/>
        </w:rPr>
        <w:t xml:space="preserve">, </w:t>
      </w:r>
      <w:proofErr w:type="spellStart"/>
      <w:r w:rsidRPr="00D50B7E">
        <w:rPr>
          <w:rFonts w:ascii="Times New Roman" w:hAnsi="Times New Roman" w:cs="Times New Roman"/>
          <w:i/>
          <w:sz w:val="24"/>
          <w:szCs w:val="24"/>
        </w:rPr>
        <w:t>squirehood</w:t>
      </w:r>
      <w:proofErr w:type="spellEnd"/>
      <w:r w:rsidRPr="00D50B7E">
        <w:rPr>
          <w:rFonts w:ascii="Times New Roman" w:hAnsi="Times New Roman" w:cs="Times New Roman"/>
          <w:i/>
          <w:sz w:val="24"/>
          <w:szCs w:val="24"/>
        </w:rPr>
        <w:t xml:space="preserve">, </w:t>
      </w:r>
      <w:r w:rsidRPr="00D50B7E">
        <w:rPr>
          <w:rFonts w:ascii="Times New Roman" w:hAnsi="Times New Roman" w:cs="Times New Roman"/>
          <w:sz w:val="24"/>
          <w:szCs w:val="24"/>
        </w:rPr>
        <w:t xml:space="preserve">or </w:t>
      </w:r>
      <w:r w:rsidRPr="00D50B7E">
        <w:rPr>
          <w:rFonts w:ascii="Times New Roman" w:hAnsi="Times New Roman" w:cs="Times New Roman"/>
          <w:i/>
          <w:sz w:val="24"/>
          <w:szCs w:val="24"/>
        </w:rPr>
        <w:t xml:space="preserve">novicehood </w:t>
      </w:r>
      <w:r w:rsidRPr="00D50B7E">
        <w:rPr>
          <w:rFonts w:ascii="Times New Roman" w:hAnsi="Times New Roman" w:cs="Times New Roman"/>
          <w:sz w:val="24"/>
          <w:szCs w:val="24"/>
        </w:rPr>
        <w:t>are only attested in the first of the three time slices.</w:t>
      </w:r>
    </w:p>
    <w:p w14:paraId="604D4463" w14:textId="47DF2FA1"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 xml:space="preserve">Panel B in Fig. 1 shows the development of the pattern’s potential productivity, i.e. the ratio of hapax legomena in </w:t>
      </w:r>
      <w:r w:rsidRPr="00D50B7E">
        <w:rPr>
          <w:rFonts w:ascii="Times New Roman" w:hAnsi="Times New Roman" w:cs="Times New Roman"/>
          <w:i/>
          <w:sz w:val="24"/>
          <w:szCs w:val="24"/>
        </w:rPr>
        <w:t>-hood</w:t>
      </w:r>
      <w:r w:rsidRPr="00D50B7E">
        <w:rPr>
          <w:rFonts w:ascii="Times New Roman" w:hAnsi="Times New Roman" w:cs="Times New Roman"/>
          <w:sz w:val="24"/>
          <w:szCs w:val="24"/>
        </w:rPr>
        <w:t xml:space="preserve"> to the token frequency of </w:t>
      </w:r>
      <w:r w:rsidRPr="00D50B7E">
        <w:rPr>
          <w:rFonts w:ascii="Times New Roman" w:hAnsi="Times New Roman" w:cs="Times New Roman"/>
          <w:i/>
          <w:sz w:val="24"/>
          <w:szCs w:val="24"/>
        </w:rPr>
        <w:t>hood-</w:t>
      </w:r>
      <w:r w:rsidRPr="00D50B7E">
        <w:rPr>
          <w:rFonts w:ascii="Times New Roman" w:hAnsi="Times New Roman" w:cs="Times New Roman"/>
          <w:sz w:val="24"/>
          <w:szCs w:val="24"/>
        </w:rPr>
        <w:t xml:space="preserve">derivatives. Here, we see a relatively steep decline that might indicate a decrease in the number of new formations but that may at least partly also be an artefact; we will return to this issue below when we discuss the limitations of potential productivity in more detail. The general idea, however, is that as we see a smaller share of hapaxes, we can assume that during this time slice, the pattern has yielded less neologisms than in the period before. The logic behind this is that the number of hapax legomena correlates with the number of new formations, even though in some cases, it might be a coincidence that a lexeme occurs only once in the corpus (see e.g. van </w:t>
      </w:r>
      <w:proofErr w:type="spellStart"/>
      <w:r w:rsidRPr="00D50B7E">
        <w:rPr>
          <w:rFonts w:ascii="Times New Roman" w:hAnsi="Times New Roman" w:cs="Times New Roman"/>
          <w:sz w:val="24"/>
          <w:szCs w:val="24"/>
        </w:rPr>
        <w:t>Marle</w:t>
      </w:r>
      <w:proofErr w:type="spellEnd"/>
      <w:r w:rsidRPr="00D50B7E">
        <w:rPr>
          <w:rFonts w:ascii="Times New Roman" w:hAnsi="Times New Roman" w:cs="Times New Roman"/>
          <w:sz w:val="24"/>
          <w:szCs w:val="24"/>
        </w:rPr>
        <w:t xml:space="preserve"> 1992 for a critical discussion of hapax-based measures). Turning to expanding productivity, panel C in Fig. 1 shows that the ratio of hapaxes in </w:t>
      </w:r>
      <w:r w:rsidRPr="00D50B7E">
        <w:rPr>
          <w:rFonts w:ascii="Times New Roman" w:hAnsi="Times New Roman" w:cs="Times New Roman"/>
          <w:i/>
          <w:sz w:val="24"/>
          <w:szCs w:val="24"/>
        </w:rPr>
        <w:t xml:space="preserve">-hood </w:t>
      </w:r>
      <w:r w:rsidRPr="00D50B7E">
        <w:rPr>
          <w:rFonts w:ascii="Times New Roman" w:hAnsi="Times New Roman" w:cs="Times New Roman"/>
          <w:sz w:val="24"/>
          <w:szCs w:val="24"/>
        </w:rPr>
        <w:t>to the total number of hapaxes decreases, which suggests that the pattern’s contribution to the overall growth of the vocabulary is getting lower. Finally, panel D in Fig. 1 shows the so-called global productivity of the pattern. Global productivity is not a measure in its own right</w:t>
      </w:r>
      <w:r w:rsidR="00597ECF">
        <w:rPr>
          <w:rFonts w:ascii="Times New Roman" w:hAnsi="Times New Roman" w:cs="Times New Roman"/>
          <w:sz w:val="24"/>
          <w:szCs w:val="24"/>
        </w:rPr>
        <w:t>,</w:t>
      </w:r>
      <w:r w:rsidRPr="00D50B7E">
        <w:rPr>
          <w:rFonts w:ascii="Times New Roman" w:hAnsi="Times New Roman" w:cs="Times New Roman"/>
          <w:sz w:val="24"/>
          <w:szCs w:val="24"/>
          <w:vertAlign w:val="superscript"/>
        </w:rPr>
        <w:footnoteReference w:id="3"/>
      </w:r>
      <w:r w:rsidRPr="00D50B7E">
        <w:rPr>
          <w:rFonts w:ascii="Times New Roman" w:hAnsi="Times New Roman" w:cs="Times New Roman"/>
          <w:sz w:val="24"/>
          <w:szCs w:val="24"/>
        </w:rPr>
        <w:t xml:space="preserve"> but rather an x-y plot of type frequency and potential productivity (see </w:t>
      </w: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&amp; Lieber</w:t>
      </w:r>
      <w:r w:rsidR="00597ECF">
        <w:rPr>
          <w:rFonts w:ascii="Times New Roman" w:hAnsi="Times New Roman" w:cs="Times New Roman"/>
          <w:sz w:val="24"/>
          <w:szCs w:val="24"/>
        </w:rPr>
        <w:t xml:space="preserve"> 1991</w:t>
      </w:r>
      <w:r w:rsidRPr="00D50B7E">
        <w:rPr>
          <w:rFonts w:ascii="Times New Roman" w:hAnsi="Times New Roman" w:cs="Times New Roman"/>
          <w:sz w:val="24"/>
          <w:szCs w:val="24"/>
        </w:rPr>
        <w:t xml:space="preserve">: 818; Bauer 2001: 154; </w:t>
      </w:r>
      <w:proofErr w:type="spellStart"/>
      <w:r w:rsidRPr="00D50B7E">
        <w:rPr>
          <w:rFonts w:ascii="Times New Roman" w:hAnsi="Times New Roman" w:cs="Times New Roman"/>
          <w:sz w:val="24"/>
          <w:szCs w:val="24"/>
        </w:rPr>
        <w:t>Hilpert</w:t>
      </w:r>
      <w:proofErr w:type="spellEnd"/>
      <w:r w:rsidRPr="00D50B7E">
        <w:rPr>
          <w:rFonts w:ascii="Times New Roman" w:hAnsi="Times New Roman" w:cs="Times New Roman"/>
          <w:sz w:val="24"/>
          <w:szCs w:val="24"/>
        </w:rPr>
        <w:t xml:space="preserve"> 2013: 132). Taking both realized and potential productivity into account at the same time reminds us that the different productivity measures should not be used or interpreted in isolation – as mentioned above, they cover different aspects of productivity. As </w:t>
      </w:r>
      <w:proofErr w:type="spellStart"/>
      <w:r w:rsidRPr="00D50B7E">
        <w:rPr>
          <w:rFonts w:ascii="Times New Roman" w:hAnsi="Times New Roman" w:cs="Times New Roman"/>
          <w:sz w:val="24"/>
          <w:szCs w:val="24"/>
        </w:rPr>
        <w:t>Hilpert</w:t>
      </w:r>
      <w:proofErr w:type="spellEnd"/>
      <w:r w:rsidRPr="00D50B7E">
        <w:rPr>
          <w:rFonts w:ascii="Times New Roman" w:hAnsi="Times New Roman" w:cs="Times New Roman"/>
          <w:sz w:val="24"/>
          <w:szCs w:val="24"/>
        </w:rPr>
        <w:t xml:space="preserve"> (2013: 132) puts it, “[g]lobal productivity thus takes into account that morphological categories may be productive in different ways, either in terms of many types, or in terms of a high ratio of hapaxes”</w:t>
      </w:r>
      <w:r w:rsidR="00502900">
        <w:rPr>
          <w:rFonts w:ascii="Times New Roman" w:hAnsi="Times New Roman" w:cs="Times New Roman"/>
          <w:sz w:val="24"/>
          <w:szCs w:val="24"/>
        </w:rPr>
        <w:t>.</w:t>
      </w:r>
    </w:p>
    <w:p w14:paraId="0F4573FE" w14:textId="77777777" w:rsidR="00BD32D4" w:rsidRPr="00D50B7E" w:rsidRDefault="00BD32D4">
      <w:pPr>
        <w:rPr>
          <w:rFonts w:ascii="Times New Roman" w:hAnsi="Times New Roman" w:cs="Times New Roman"/>
          <w:sz w:val="24"/>
          <w:szCs w:val="24"/>
        </w:rPr>
      </w:pPr>
    </w:p>
    <w:p w14:paraId="767F8B92" w14:textId="77777777" w:rsidR="00BD32D4" w:rsidRPr="00D50B7E" w:rsidRDefault="00BD32D4">
      <w:pPr>
        <w:rPr>
          <w:rFonts w:ascii="Times New Roman" w:hAnsi="Times New Roman" w:cs="Times New Roman"/>
          <w:sz w:val="24"/>
          <w:szCs w:val="24"/>
        </w:rPr>
      </w:pPr>
    </w:p>
    <w:p w14:paraId="161A5801" w14:textId="77777777"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 xml:space="preserve"> </w:t>
      </w:r>
    </w:p>
    <w:p w14:paraId="0BAECA80" w14:textId="77777777" w:rsidR="00BD32D4" w:rsidRPr="00D50B7E" w:rsidRDefault="00BD32D4">
      <w:pPr>
        <w:rPr>
          <w:rFonts w:ascii="Times New Roman" w:hAnsi="Times New Roman" w:cs="Times New Roman"/>
          <w:sz w:val="24"/>
          <w:szCs w:val="24"/>
        </w:rPr>
      </w:pPr>
    </w:p>
    <w:p w14:paraId="4B9B4373" w14:textId="77777777" w:rsidR="00BD32D4" w:rsidRPr="00D50B7E" w:rsidRDefault="00BD32D4">
      <w:pPr>
        <w:rPr>
          <w:rFonts w:ascii="Times New Roman" w:hAnsi="Times New Roman" w:cs="Times New Roman"/>
          <w:sz w:val="24"/>
          <w:szCs w:val="24"/>
        </w:rPr>
      </w:pPr>
    </w:p>
    <w:p w14:paraId="1E778066" w14:textId="77777777" w:rsidR="00BD32D4" w:rsidRPr="00D50B7E" w:rsidRDefault="00BD32D4">
      <w:pPr>
        <w:rPr>
          <w:rFonts w:ascii="Times New Roman" w:hAnsi="Times New Roman" w:cs="Times New Roman"/>
          <w:sz w:val="24"/>
          <w:szCs w:val="24"/>
        </w:rPr>
      </w:pPr>
    </w:p>
    <w:p w14:paraId="698598ED" w14:textId="77777777" w:rsidR="00BD32D4" w:rsidRPr="00D50B7E" w:rsidRDefault="006E77D7">
      <w:pPr>
        <w:rPr>
          <w:rFonts w:ascii="Times New Roman" w:hAnsi="Times New Roman" w:cs="Times New Roman"/>
          <w:sz w:val="24"/>
          <w:szCs w:val="24"/>
        </w:rPr>
      </w:pPr>
      <w:r w:rsidRPr="00D50B7E">
        <w:rPr>
          <w:rFonts w:ascii="Times New Roman" w:hAnsi="Times New Roman" w:cs="Times New Roman"/>
          <w:noProof/>
          <w:sz w:val="24"/>
          <w:szCs w:val="24"/>
          <w:lang w:val="de-AT" w:eastAsia="de-AT"/>
        </w:rPr>
        <w:lastRenderedPageBreak/>
        <w:drawing>
          <wp:inline distT="114300" distB="114300" distL="114300" distR="114300" wp14:anchorId="1B0A5A81" wp14:editId="773EBE28">
            <wp:extent cx="5943600" cy="594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5943600"/>
                    </a:xfrm>
                    <a:prstGeom prst="rect">
                      <a:avLst/>
                    </a:prstGeom>
                    <a:ln/>
                  </pic:spPr>
                </pic:pic>
              </a:graphicData>
            </a:graphic>
          </wp:inline>
        </w:drawing>
      </w:r>
    </w:p>
    <w:p w14:paraId="4548AE10" w14:textId="77777777" w:rsidR="00BD32D4" w:rsidRPr="00F82655" w:rsidRDefault="006E77D7">
      <w:pPr>
        <w:rPr>
          <w:rFonts w:ascii="Times New Roman" w:hAnsi="Times New Roman" w:cs="Times New Roman"/>
          <w:sz w:val="21"/>
          <w:szCs w:val="21"/>
        </w:rPr>
      </w:pPr>
      <w:r w:rsidRPr="00F82655">
        <w:rPr>
          <w:rFonts w:ascii="Times New Roman" w:hAnsi="Times New Roman" w:cs="Times New Roman"/>
          <w:sz w:val="21"/>
          <w:szCs w:val="21"/>
        </w:rPr>
        <w:t xml:space="preserve">Fig. 1: An example for the application of </w:t>
      </w:r>
      <w:proofErr w:type="spellStart"/>
      <w:r w:rsidRPr="00F82655">
        <w:rPr>
          <w:rFonts w:ascii="Times New Roman" w:hAnsi="Times New Roman" w:cs="Times New Roman"/>
          <w:sz w:val="21"/>
          <w:szCs w:val="21"/>
        </w:rPr>
        <w:t>Baayen’s</w:t>
      </w:r>
      <w:proofErr w:type="spellEnd"/>
      <w:r w:rsidRPr="00F82655">
        <w:rPr>
          <w:rFonts w:ascii="Times New Roman" w:hAnsi="Times New Roman" w:cs="Times New Roman"/>
          <w:sz w:val="21"/>
          <w:szCs w:val="21"/>
        </w:rPr>
        <w:t xml:space="preserve"> productivity measures. The four plots show the potential productivity (A), the realized </w:t>
      </w:r>
      <w:proofErr w:type="spellStart"/>
      <w:r w:rsidRPr="00F82655">
        <w:rPr>
          <w:rFonts w:ascii="Times New Roman" w:hAnsi="Times New Roman" w:cs="Times New Roman"/>
          <w:sz w:val="21"/>
          <w:szCs w:val="21"/>
        </w:rPr>
        <w:t>productity</w:t>
      </w:r>
      <w:proofErr w:type="spellEnd"/>
      <w:r w:rsidRPr="00F82655">
        <w:rPr>
          <w:rFonts w:ascii="Times New Roman" w:hAnsi="Times New Roman" w:cs="Times New Roman"/>
          <w:sz w:val="21"/>
          <w:szCs w:val="21"/>
        </w:rPr>
        <w:t xml:space="preserve">, normalized by dividing the number of types by the overall number of tokens (B), the expanding productivity (C), and the global productivity (D) of </w:t>
      </w:r>
      <w:r w:rsidRPr="00F82655">
        <w:rPr>
          <w:rFonts w:ascii="Times New Roman" w:hAnsi="Times New Roman" w:cs="Times New Roman"/>
          <w:i/>
          <w:sz w:val="21"/>
          <w:szCs w:val="21"/>
        </w:rPr>
        <w:t xml:space="preserve">-hood </w:t>
      </w:r>
      <w:r w:rsidRPr="00F82655">
        <w:rPr>
          <w:rFonts w:ascii="Times New Roman" w:hAnsi="Times New Roman" w:cs="Times New Roman"/>
          <w:sz w:val="21"/>
          <w:szCs w:val="21"/>
        </w:rPr>
        <w:t>in CLMET.</w:t>
      </w:r>
    </w:p>
    <w:p w14:paraId="104A8038" w14:textId="77777777" w:rsidR="00BD32D4" w:rsidRPr="00D50B7E" w:rsidRDefault="00BD32D4">
      <w:pPr>
        <w:rPr>
          <w:rFonts w:ascii="Times New Roman" w:hAnsi="Times New Roman" w:cs="Times New Roman"/>
          <w:sz w:val="24"/>
          <w:szCs w:val="24"/>
        </w:rPr>
      </w:pPr>
    </w:p>
    <w:p w14:paraId="505FB2D6" w14:textId="692FAA71" w:rsidR="003736AA" w:rsidRPr="00D50B7E" w:rsidRDefault="003736AA">
      <w:pPr>
        <w:rPr>
          <w:rFonts w:ascii="Times New Roman" w:hAnsi="Times New Roman" w:cs="Times New Roman"/>
          <w:sz w:val="24"/>
          <w:szCs w:val="24"/>
        </w:rPr>
      </w:pPr>
    </w:p>
    <w:p w14:paraId="64AA8D36" w14:textId="2E0F8C0D" w:rsidR="00996949" w:rsidRPr="00D50B7E" w:rsidRDefault="00996949">
      <w:pPr>
        <w:rPr>
          <w:rFonts w:ascii="Times New Roman" w:hAnsi="Times New Roman" w:cs="Times New Roman"/>
          <w:sz w:val="24"/>
          <w:szCs w:val="24"/>
        </w:rPr>
      </w:pPr>
    </w:p>
    <w:p w14:paraId="257C96E1" w14:textId="77777777" w:rsidR="00996949" w:rsidRPr="00D50B7E" w:rsidRDefault="00996949">
      <w:pPr>
        <w:rPr>
          <w:rFonts w:ascii="Times New Roman" w:hAnsi="Times New Roman" w:cs="Times New Roman"/>
          <w:sz w:val="24"/>
          <w:szCs w:val="24"/>
        </w:rPr>
      </w:pPr>
    </w:p>
    <w:p w14:paraId="4BC747D4" w14:textId="1A47C600" w:rsidR="003736AA" w:rsidRPr="00DD12B3" w:rsidRDefault="00067EFF" w:rsidP="003E1B50">
      <w:pPr>
        <w:pStyle w:val="Heading3"/>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3.2 </w:t>
      </w:r>
      <w:r w:rsidR="003736AA" w:rsidRPr="00DD12B3">
        <w:rPr>
          <w:rFonts w:ascii="Times New Roman" w:hAnsi="Times New Roman" w:cs="Times New Roman"/>
          <w:color w:val="auto"/>
          <w:sz w:val="24"/>
          <w:szCs w:val="24"/>
        </w:rPr>
        <w:t>Problems of potential productivity, and possib</w:t>
      </w:r>
      <w:r w:rsidR="00AB14D8" w:rsidRPr="00DD12B3">
        <w:rPr>
          <w:rFonts w:ascii="Times New Roman" w:hAnsi="Times New Roman" w:cs="Times New Roman"/>
          <w:color w:val="auto"/>
          <w:sz w:val="24"/>
          <w:szCs w:val="24"/>
        </w:rPr>
        <w:t>l</w:t>
      </w:r>
      <w:r w:rsidR="003736AA" w:rsidRPr="00DD12B3">
        <w:rPr>
          <w:rFonts w:ascii="Times New Roman" w:hAnsi="Times New Roman" w:cs="Times New Roman"/>
          <w:color w:val="auto"/>
          <w:sz w:val="24"/>
          <w:szCs w:val="24"/>
        </w:rPr>
        <w:t>e solutions</w:t>
      </w:r>
    </w:p>
    <w:p w14:paraId="33175B7E" w14:textId="77777777" w:rsidR="003736AA" w:rsidRPr="00D50B7E" w:rsidRDefault="003736AA" w:rsidP="00DD12B3">
      <w:pPr>
        <w:keepNext/>
        <w:rPr>
          <w:rFonts w:ascii="Times New Roman" w:hAnsi="Times New Roman" w:cs="Times New Roman"/>
          <w:sz w:val="24"/>
          <w:szCs w:val="24"/>
        </w:rPr>
      </w:pPr>
    </w:p>
    <w:p w14:paraId="1525A71C" w14:textId="025C8999"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As mentioned above, potential productivity is probably the most widely-used measure of productivity. This has various reasons. Firstly, if we conceive of productivity as the degree to which a word-formation pattern yields new instances, potential productivity offers an easy-to-operationalize measure that gauges the amount of new formations from the number of hapax legomena. Secondly, it enables us to compare different time slices in diachronic corpora, while a neologism-based measure of productivity as proposed by e.g. Cowie (1999) or Berg (2021b) suffers from the disadvantage that the number of first attestations is almost necessarily skewed to the left as the size of the inventory of attested types increases cumulatively with each time slice. Hapax legomena, by contrast, are usually determined on the basis of the entire corpus, and their distribution across different time slices can give clues to changes in morphological productivity.</w:t>
      </w:r>
    </w:p>
    <w:p w14:paraId="60888A94" w14:textId="77777777"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t xml:space="preserve">However, such a comparison only really makes sense if the </w:t>
      </w:r>
      <w:proofErr w:type="spellStart"/>
      <w:r w:rsidRPr="00D50B7E">
        <w:rPr>
          <w:rFonts w:ascii="Times New Roman" w:hAnsi="Times New Roman" w:cs="Times New Roman"/>
          <w:sz w:val="24"/>
          <w:szCs w:val="24"/>
        </w:rPr>
        <w:t>subcorpora</w:t>
      </w:r>
      <w:proofErr w:type="spellEnd"/>
      <w:r w:rsidRPr="00D50B7E">
        <w:rPr>
          <w:rFonts w:ascii="Times New Roman" w:hAnsi="Times New Roman" w:cs="Times New Roman"/>
          <w:sz w:val="24"/>
          <w:szCs w:val="24"/>
        </w:rPr>
        <w:t xml:space="preserve"> are of roughly equal size. This is intuitively plausible: The smaller our sample is, the higher the probability that a lexeme that is not a neologism occurs only once in the dataset. But not only different sample sizes can be problematic. Even if the </w:t>
      </w:r>
      <w:proofErr w:type="spellStart"/>
      <w:r w:rsidRPr="00D50B7E">
        <w:rPr>
          <w:rFonts w:ascii="Times New Roman" w:hAnsi="Times New Roman" w:cs="Times New Roman"/>
          <w:sz w:val="24"/>
          <w:szCs w:val="24"/>
        </w:rPr>
        <w:t>subcorpora</w:t>
      </w:r>
      <w:proofErr w:type="spellEnd"/>
      <w:r w:rsidRPr="00D50B7E">
        <w:rPr>
          <w:rFonts w:ascii="Times New Roman" w:hAnsi="Times New Roman" w:cs="Times New Roman"/>
          <w:sz w:val="24"/>
          <w:szCs w:val="24"/>
        </w:rPr>
        <w:t xml:space="preserve"> are equally-sized but there are large differences in the number of attestations of the pattern, this can distort the results (see e.g. Gaeta &amp; Ricca 2006). This is because the number of hapaxes does not grow in a linear fashion with the number of tokens (see e.g. </w:t>
      </w:r>
      <w:proofErr w:type="spellStart"/>
      <w:r w:rsidRPr="00D50B7E">
        <w:rPr>
          <w:rFonts w:ascii="Times New Roman" w:hAnsi="Times New Roman" w:cs="Times New Roman"/>
          <w:sz w:val="24"/>
          <w:szCs w:val="24"/>
        </w:rPr>
        <w:t>Säily</w:t>
      </w:r>
      <w:proofErr w:type="spellEnd"/>
      <w:r w:rsidRPr="00D50B7E">
        <w:rPr>
          <w:rFonts w:ascii="Times New Roman" w:hAnsi="Times New Roman" w:cs="Times New Roman"/>
          <w:sz w:val="24"/>
          <w:szCs w:val="24"/>
        </w:rPr>
        <w:t xml:space="preserve"> 2011: 123; </w:t>
      </w:r>
      <w:proofErr w:type="spellStart"/>
      <w:r w:rsidRPr="00D50B7E">
        <w:rPr>
          <w:rFonts w:ascii="Times New Roman" w:hAnsi="Times New Roman" w:cs="Times New Roman"/>
          <w:sz w:val="24"/>
          <w:szCs w:val="24"/>
        </w:rPr>
        <w:t>Kempf</w:t>
      </w:r>
      <w:proofErr w:type="spellEnd"/>
      <w:r w:rsidRPr="00D50B7E">
        <w:rPr>
          <w:rFonts w:ascii="Times New Roman" w:hAnsi="Times New Roman" w:cs="Times New Roman"/>
          <w:sz w:val="24"/>
          <w:szCs w:val="24"/>
        </w:rPr>
        <w:t xml:space="preserve"> 2016: 117). Recall that the measure of potential productivity only takes tokens belonging to the pertinent pattern into account, as we divide the hapaxes belonging to the pattern by the total number of tokens belonging to the pattern. In general, potential productivity tends to overestimate the productivity of a pattern in the case of </w:t>
      </w:r>
      <w:proofErr w:type="spellStart"/>
      <w:r w:rsidRPr="00D50B7E">
        <w:rPr>
          <w:rFonts w:ascii="Times New Roman" w:hAnsi="Times New Roman" w:cs="Times New Roman"/>
          <w:sz w:val="24"/>
          <w:szCs w:val="24"/>
        </w:rPr>
        <w:t>subcorpora</w:t>
      </w:r>
      <w:proofErr w:type="spellEnd"/>
      <w:r w:rsidRPr="00D50B7E">
        <w:rPr>
          <w:rFonts w:ascii="Times New Roman" w:hAnsi="Times New Roman" w:cs="Times New Roman"/>
          <w:sz w:val="24"/>
          <w:szCs w:val="24"/>
        </w:rPr>
        <w:t xml:space="preserve"> with fewer tokens, while it tends to underestimate productivity in the case of </w:t>
      </w:r>
      <w:proofErr w:type="spellStart"/>
      <w:r w:rsidRPr="00D50B7E">
        <w:rPr>
          <w:rFonts w:ascii="Times New Roman" w:hAnsi="Times New Roman" w:cs="Times New Roman"/>
          <w:sz w:val="24"/>
          <w:szCs w:val="24"/>
        </w:rPr>
        <w:t>subcorpora</w:t>
      </w:r>
      <w:proofErr w:type="spellEnd"/>
      <w:r w:rsidRPr="00D50B7E">
        <w:rPr>
          <w:rFonts w:ascii="Times New Roman" w:hAnsi="Times New Roman" w:cs="Times New Roman"/>
          <w:sz w:val="24"/>
          <w:szCs w:val="24"/>
        </w:rPr>
        <w:t xml:space="preserve"> with many tokens. </w:t>
      </w:r>
    </w:p>
    <w:p w14:paraId="71392C73" w14:textId="442EB87D"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t xml:space="preserve">A number of solutions have been proposed for this problem. Gaeta &amp; Ricca (2006) propose what they call a variable-corpus approach, where different </w:t>
      </w:r>
      <w:proofErr w:type="spellStart"/>
      <w:r w:rsidRPr="00D50B7E">
        <w:rPr>
          <w:rFonts w:ascii="Times New Roman" w:hAnsi="Times New Roman" w:cs="Times New Roman"/>
          <w:sz w:val="24"/>
          <w:szCs w:val="24"/>
        </w:rPr>
        <w:t>subcorpora</w:t>
      </w:r>
      <w:proofErr w:type="spellEnd"/>
      <w:r w:rsidRPr="00D50B7E">
        <w:rPr>
          <w:rFonts w:ascii="Times New Roman" w:hAnsi="Times New Roman" w:cs="Times New Roman"/>
          <w:sz w:val="24"/>
          <w:szCs w:val="24"/>
        </w:rPr>
        <w:t xml:space="preserve"> are used in such a way that the number of tokens belonging to the word-formation pattern in question is held constant. A more widespread approach draws on cross-linguistically well-attested laws of word frequency distributions (</w:t>
      </w: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2001) which allow for extrapolating the vocabulary size (i.e., the number of types) and the number of hapaxes for different </w:t>
      </w:r>
      <w:r w:rsidRPr="00D50B7E">
        <w:rPr>
          <w:rFonts w:ascii="Times New Roman" w:hAnsi="Times New Roman" w:cs="Times New Roman"/>
          <w:i/>
          <w:sz w:val="24"/>
          <w:szCs w:val="24"/>
        </w:rPr>
        <w:t>N</w:t>
      </w:r>
      <w:r w:rsidRPr="00D50B7E">
        <w:rPr>
          <w:rFonts w:ascii="Times New Roman" w:hAnsi="Times New Roman" w:cs="Times New Roman"/>
          <w:sz w:val="24"/>
          <w:szCs w:val="24"/>
        </w:rPr>
        <w:t xml:space="preserve">s (where </w:t>
      </w:r>
      <w:r w:rsidRPr="00D50B7E">
        <w:rPr>
          <w:rFonts w:ascii="Times New Roman" w:hAnsi="Times New Roman" w:cs="Times New Roman"/>
          <w:i/>
          <w:sz w:val="24"/>
          <w:szCs w:val="24"/>
        </w:rPr>
        <w:t xml:space="preserve">N </w:t>
      </w:r>
      <w:r w:rsidRPr="00D50B7E">
        <w:rPr>
          <w:rFonts w:ascii="Times New Roman" w:hAnsi="Times New Roman" w:cs="Times New Roman"/>
          <w:sz w:val="24"/>
          <w:szCs w:val="24"/>
        </w:rPr>
        <w:t xml:space="preserve">denotes the total number of running tokens in a given </w:t>
      </w:r>
      <w:proofErr w:type="spellStart"/>
      <w:r w:rsidRPr="00D50B7E">
        <w:rPr>
          <w:rFonts w:ascii="Times New Roman" w:hAnsi="Times New Roman" w:cs="Times New Roman"/>
          <w:sz w:val="24"/>
          <w:szCs w:val="24"/>
        </w:rPr>
        <w:t>subcorpus</w:t>
      </w:r>
      <w:proofErr w:type="spellEnd"/>
      <w:r w:rsidRPr="00D50B7E">
        <w:rPr>
          <w:rFonts w:ascii="Times New Roman" w:hAnsi="Times New Roman" w:cs="Times New Roman"/>
          <w:sz w:val="24"/>
          <w:szCs w:val="24"/>
        </w:rPr>
        <w:t xml:space="preserve">). Finite </w:t>
      </w:r>
      <w:proofErr w:type="spellStart"/>
      <w:r w:rsidRPr="00D50B7E">
        <w:rPr>
          <w:rFonts w:ascii="Times New Roman" w:hAnsi="Times New Roman" w:cs="Times New Roman"/>
          <w:sz w:val="24"/>
          <w:szCs w:val="24"/>
        </w:rPr>
        <w:t>Zipf</w:t>
      </w:r>
      <w:proofErr w:type="spellEnd"/>
      <w:r w:rsidRPr="00D50B7E">
        <w:rPr>
          <w:rFonts w:ascii="Times New Roman" w:hAnsi="Times New Roman" w:cs="Times New Roman"/>
          <w:sz w:val="24"/>
          <w:szCs w:val="24"/>
        </w:rPr>
        <w:t xml:space="preserve">-Mandelbrot models are often used as an extrapolation method (e.g. </w:t>
      </w:r>
      <w:proofErr w:type="spellStart"/>
      <w:r w:rsidRPr="00D50B7E">
        <w:rPr>
          <w:rFonts w:ascii="Times New Roman" w:hAnsi="Times New Roman" w:cs="Times New Roman"/>
          <w:sz w:val="24"/>
          <w:szCs w:val="24"/>
        </w:rPr>
        <w:t>Kempf</w:t>
      </w:r>
      <w:proofErr w:type="spellEnd"/>
      <w:r w:rsidRPr="00D50B7E">
        <w:rPr>
          <w:rFonts w:ascii="Times New Roman" w:hAnsi="Times New Roman" w:cs="Times New Roman"/>
          <w:sz w:val="24"/>
          <w:szCs w:val="24"/>
        </w:rPr>
        <w:t xml:space="preserve"> 2016, Schneider-</w:t>
      </w:r>
      <w:proofErr w:type="spellStart"/>
      <w:r w:rsidRPr="00D50B7E">
        <w:rPr>
          <w:rFonts w:ascii="Times New Roman" w:hAnsi="Times New Roman" w:cs="Times New Roman"/>
          <w:sz w:val="24"/>
          <w:szCs w:val="24"/>
        </w:rPr>
        <w:t>Wiejowski</w:t>
      </w:r>
      <w:proofErr w:type="spellEnd"/>
      <w:r w:rsidRPr="00D50B7E">
        <w:rPr>
          <w:rFonts w:ascii="Times New Roman" w:hAnsi="Times New Roman" w:cs="Times New Roman"/>
          <w:sz w:val="24"/>
          <w:szCs w:val="24"/>
        </w:rPr>
        <w:t xml:space="preserve"> 2011). These models make use of the fact that word frequency distributions have been found to be strikingly similar to the distribution described by </w:t>
      </w:r>
      <w:proofErr w:type="spellStart"/>
      <w:r w:rsidRPr="00D50B7E">
        <w:rPr>
          <w:rFonts w:ascii="Times New Roman" w:hAnsi="Times New Roman" w:cs="Times New Roman"/>
          <w:sz w:val="24"/>
          <w:szCs w:val="24"/>
        </w:rPr>
        <w:t>Zipf’s</w:t>
      </w:r>
      <w:proofErr w:type="spellEnd"/>
      <w:r w:rsidRPr="00D50B7E">
        <w:rPr>
          <w:rFonts w:ascii="Times New Roman" w:hAnsi="Times New Roman" w:cs="Times New Roman"/>
          <w:sz w:val="24"/>
          <w:szCs w:val="24"/>
        </w:rPr>
        <w:t xml:space="preserve"> law (see e.g. Evert 2004). According to </w:t>
      </w:r>
      <w:proofErr w:type="spellStart"/>
      <w:r w:rsidRPr="00D50B7E">
        <w:rPr>
          <w:rFonts w:ascii="Times New Roman" w:hAnsi="Times New Roman" w:cs="Times New Roman"/>
          <w:sz w:val="24"/>
          <w:szCs w:val="24"/>
        </w:rPr>
        <w:t>Zipf’s</w:t>
      </w:r>
      <w:proofErr w:type="spellEnd"/>
      <w:r w:rsidRPr="00D50B7E">
        <w:rPr>
          <w:rFonts w:ascii="Times New Roman" w:hAnsi="Times New Roman" w:cs="Times New Roman"/>
          <w:sz w:val="24"/>
          <w:szCs w:val="24"/>
        </w:rPr>
        <w:t xml:space="preserve"> law, the frequency of words is inversely proportional to their rank order (see e.g. </w:t>
      </w: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2001: 13–16). Thus, the most frequently attested word in a corpus tends to be twice as frequent as the second-most frequent one, three times as frequent as the third-most frequent one, and so on. The </w:t>
      </w:r>
      <w:proofErr w:type="spellStart"/>
      <w:r w:rsidRPr="00D50B7E">
        <w:rPr>
          <w:rFonts w:ascii="Times New Roman" w:hAnsi="Times New Roman" w:cs="Times New Roman"/>
          <w:sz w:val="24"/>
          <w:szCs w:val="24"/>
        </w:rPr>
        <w:t>Zipf</w:t>
      </w:r>
      <w:proofErr w:type="spellEnd"/>
      <w:r w:rsidRPr="00D50B7E">
        <w:rPr>
          <w:rFonts w:ascii="Times New Roman" w:hAnsi="Times New Roman" w:cs="Times New Roman"/>
          <w:sz w:val="24"/>
          <w:szCs w:val="24"/>
        </w:rPr>
        <w:t xml:space="preserve">-Mandelbrot law is a generalization of </w:t>
      </w:r>
      <w:proofErr w:type="spellStart"/>
      <w:r w:rsidRPr="00D50B7E">
        <w:rPr>
          <w:rFonts w:ascii="Times New Roman" w:hAnsi="Times New Roman" w:cs="Times New Roman"/>
          <w:sz w:val="24"/>
          <w:szCs w:val="24"/>
        </w:rPr>
        <w:t>Zipf’s</w:t>
      </w:r>
      <w:proofErr w:type="spellEnd"/>
      <w:r w:rsidRPr="00D50B7E">
        <w:rPr>
          <w:rFonts w:ascii="Times New Roman" w:hAnsi="Times New Roman" w:cs="Times New Roman"/>
          <w:sz w:val="24"/>
          <w:szCs w:val="24"/>
        </w:rPr>
        <w:t xml:space="preserve"> law and can be formalized as in (1) (</w:t>
      </w:r>
      <w:proofErr w:type="spellStart"/>
      <w:r w:rsidRPr="00D50B7E">
        <w:rPr>
          <w:rFonts w:ascii="Times New Roman" w:hAnsi="Times New Roman" w:cs="Times New Roman"/>
          <w:sz w:val="24"/>
          <w:szCs w:val="24"/>
        </w:rPr>
        <w:t>Zipf’s</w:t>
      </w:r>
      <w:proofErr w:type="spellEnd"/>
      <w:r w:rsidRPr="00D50B7E">
        <w:rPr>
          <w:rFonts w:ascii="Times New Roman" w:hAnsi="Times New Roman" w:cs="Times New Roman"/>
          <w:sz w:val="24"/>
          <w:szCs w:val="24"/>
        </w:rPr>
        <w:t xml:space="preserve"> law is a special case of (1) with </w:t>
      </w:r>
      <w:r w:rsidRPr="00D50B7E">
        <w:rPr>
          <w:rFonts w:ascii="Times New Roman" w:hAnsi="Times New Roman" w:cs="Times New Roman"/>
          <w:i/>
          <w:sz w:val="24"/>
          <w:szCs w:val="24"/>
        </w:rPr>
        <w:t xml:space="preserve">b </w:t>
      </w:r>
      <w:r w:rsidRPr="00D50B7E">
        <w:rPr>
          <w:rFonts w:ascii="Times New Roman" w:hAnsi="Times New Roman" w:cs="Times New Roman"/>
          <w:sz w:val="24"/>
          <w:szCs w:val="24"/>
        </w:rPr>
        <w:t>= 0).</w:t>
      </w:r>
    </w:p>
    <w:p w14:paraId="396B2C11" w14:textId="77777777" w:rsidR="00BD32D4" w:rsidRPr="00D50B7E" w:rsidRDefault="00BD32D4">
      <w:pPr>
        <w:rPr>
          <w:rFonts w:ascii="Times New Roman" w:hAnsi="Times New Roman" w:cs="Times New Roman"/>
          <w:sz w:val="24"/>
          <w:szCs w:val="24"/>
        </w:rPr>
      </w:pPr>
    </w:p>
    <w:p w14:paraId="5F865E6B" w14:textId="7F1355BB" w:rsidR="00BD32D4" w:rsidRPr="00D50B7E" w:rsidRDefault="00000000" w:rsidP="00CA7BC1">
      <w:pPr>
        <w:pStyle w:val="ListParagraph"/>
        <w:numPr>
          <w:ilvl w:val="0"/>
          <w:numId w:val="2"/>
        </w:numPr>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z</m:t>
            </m:r>
          </m:sub>
        </m:sSub>
        <m:r>
          <w:rPr>
            <w:rFonts w:ascii="Cambria Math" w:hAnsi="Cambria Math" w:cs="Times New Roman"/>
            <w:sz w:val="24"/>
            <w:szCs w:val="24"/>
          </w:rPr>
          <m:t xml:space="preserve"> = </m:t>
        </m:r>
        <m:f>
          <m:fPr>
            <m:ctrlPr>
              <w:rPr>
                <w:rFonts w:ascii="Cambria Math" w:hAnsi="Cambria Math" w:cs="Times New Roman"/>
                <w:sz w:val="24"/>
                <w:szCs w:val="24"/>
              </w:rPr>
            </m:ctrlPr>
          </m:fPr>
          <m:num>
            <m:r>
              <w:rPr>
                <w:rFonts w:ascii="Cambria Math" w:hAnsi="Cambria Math" w:cs="Times New Roman"/>
                <w:sz w:val="24"/>
                <w:szCs w:val="24"/>
              </w:rPr>
              <m:t>C</m:t>
            </m:r>
          </m:num>
          <m:den>
            <m:sSup>
              <m:sSupPr>
                <m:ctrlPr>
                  <w:rPr>
                    <w:rFonts w:ascii="Cambria Math" w:hAnsi="Cambria Math" w:cs="Times New Roman"/>
                    <w:sz w:val="24"/>
                    <w:szCs w:val="24"/>
                  </w:rPr>
                </m:ctrlPr>
              </m:sSupPr>
              <m:e>
                <m:r>
                  <w:rPr>
                    <w:rFonts w:ascii="Cambria Math" w:hAnsi="Cambria Math" w:cs="Times New Roman"/>
                    <w:sz w:val="24"/>
                    <w:szCs w:val="24"/>
                  </w:rPr>
                  <m:t>(z+b)</m:t>
                </m:r>
              </m:e>
              <m:sup>
                <m:r>
                  <w:rPr>
                    <w:rFonts w:ascii="Cambria Math" w:hAnsi="Cambria Math" w:cs="Times New Roman"/>
                    <w:sz w:val="24"/>
                    <w:szCs w:val="24"/>
                  </w:rPr>
                  <m:t>a</m:t>
                </m:r>
              </m:sup>
            </m:sSup>
          </m:den>
        </m:f>
      </m:oMath>
    </w:p>
    <w:p w14:paraId="40E10B55" w14:textId="77777777"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 xml:space="preserve"> </w:t>
      </w:r>
    </w:p>
    <w:p w14:paraId="0B5D3BF3" w14:textId="2BCCCF7E"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 xml:space="preserve">In (1), </w:t>
      </w:r>
      <m:oMath>
        <m:sSub>
          <m:sSubPr>
            <m:ctrlPr>
              <w:rPr>
                <w:rFonts w:ascii="Cambria Math" w:hAnsi="Cambria Math" w:cs="Times New Roman"/>
                <w:sz w:val="24"/>
                <w:szCs w:val="24"/>
              </w:rPr>
            </m:ctrlPr>
          </m:sSubPr>
          <m:e>
            <m:r>
              <w:rPr>
                <w:rFonts w:ascii="Cambria Math" w:hAnsi="Cambria Math" w:cs="Times New Roman"/>
                <w:sz w:val="24"/>
                <w:szCs w:val="24"/>
              </w:rPr>
              <m:t>π</m:t>
            </m:r>
          </m:e>
          <m:sub>
            <m:r>
              <w:rPr>
                <w:rFonts w:ascii="Cambria Math" w:hAnsi="Cambria Math" w:cs="Times New Roman"/>
                <w:sz w:val="24"/>
                <w:szCs w:val="24"/>
              </w:rPr>
              <m:t>z</m:t>
            </m:r>
          </m:sub>
        </m:sSub>
      </m:oMath>
      <w:r w:rsidRPr="00D50B7E">
        <w:rPr>
          <w:rFonts w:ascii="Times New Roman" w:hAnsi="Times New Roman" w:cs="Times New Roman"/>
          <w:sz w:val="24"/>
          <w:szCs w:val="24"/>
        </w:rPr>
        <w:t xml:space="preserve"> denotes the population probility of a word with the Zipf rank </w:t>
      </w:r>
      <w:r w:rsidRPr="00D50B7E">
        <w:rPr>
          <w:rFonts w:ascii="Times New Roman" w:hAnsi="Times New Roman" w:cs="Times New Roman"/>
          <w:i/>
          <w:sz w:val="24"/>
          <w:szCs w:val="24"/>
        </w:rPr>
        <w:t>z.</w:t>
      </w:r>
      <w:r w:rsidRPr="00D50B7E">
        <w:rPr>
          <w:rFonts w:ascii="Times New Roman" w:hAnsi="Times New Roman" w:cs="Times New Roman"/>
          <w:sz w:val="24"/>
          <w:szCs w:val="24"/>
        </w:rPr>
        <w:t xml:space="preserve"> </w:t>
      </w:r>
      <w:r w:rsidRPr="00D50B7E">
        <w:rPr>
          <w:rFonts w:ascii="Times New Roman" w:hAnsi="Times New Roman" w:cs="Times New Roman"/>
          <w:i/>
          <w:sz w:val="24"/>
          <w:szCs w:val="24"/>
        </w:rPr>
        <w:t>C</w:t>
      </w:r>
      <w:r w:rsidRPr="00D50B7E">
        <w:rPr>
          <w:rFonts w:ascii="Times New Roman" w:hAnsi="Times New Roman" w:cs="Times New Roman"/>
          <w:sz w:val="24"/>
          <w:szCs w:val="24"/>
        </w:rPr>
        <w:t xml:space="preserve"> is a normalizing constant that ensures that the probabilities sum up to 1 (see </w:t>
      </w: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1993b: 348; </w:t>
      </w:r>
      <w:proofErr w:type="spellStart"/>
      <w:r w:rsidRPr="00D50B7E">
        <w:rPr>
          <w:rFonts w:ascii="Times New Roman" w:hAnsi="Times New Roman" w:cs="Times New Roman"/>
          <w:sz w:val="24"/>
          <w:szCs w:val="24"/>
        </w:rPr>
        <w:t>B</w:t>
      </w:r>
      <w:r w:rsidR="00C52E99">
        <w:rPr>
          <w:rFonts w:ascii="Times New Roman" w:hAnsi="Times New Roman" w:cs="Times New Roman"/>
          <w:sz w:val="24"/>
          <w:szCs w:val="24"/>
        </w:rPr>
        <w:t>a</w:t>
      </w:r>
      <w:r w:rsidRPr="00D50B7E">
        <w:rPr>
          <w:rFonts w:ascii="Times New Roman" w:hAnsi="Times New Roman" w:cs="Times New Roman"/>
          <w:sz w:val="24"/>
          <w:szCs w:val="24"/>
        </w:rPr>
        <w:t>ayen</w:t>
      </w:r>
      <w:proofErr w:type="spellEnd"/>
      <w:r w:rsidRPr="00D50B7E">
        <w:rPr>
          <w:rFonts w:ascii="Times New Roman" w:hAnsi="Times New Roman" w:cs="Times New Roman"/>
          <w:sz w:val="24"/>
          <w:szCs w:val="24"/>
        </w:rPr>
        <w:t xml:space="preserve"> 2001: 14f.). The distribution parameters </w:t>
      </w:r>
      <w:r w:rsidRPr="00D50B7E">
        <w:rPr>
          <w:rFonts w:ascii="Times New Roman" w:hAnsi="Times New Roman" w:cs="Times New Roman"/>
          <w:i/>
          <w:sz w:val="24"/>
          <w:szCs w:val="24"/>
        </w:rPr>
        <w:t xml:space="preserve">a </w:t>
      </w:r>
      <w:r w:rsidRPr="00D50B7E">
        <w:rPr>
          <w:rFonts w:ascii="Times New Roman" w:hAnsi="Times New Roman" w:cs="Times New Roman"/>
          <w:sz w:val="24"/>
          <w:szCs w:val="24"/>
        </w:rPr>
        <w:t xml:space="preserve">and </w:t>
      </w:r>
      <w:r w:rsidRPr="00D50B7E">
        <w:rPr>
          <w:rFonts w:ascii="Times New Roman" w:hAnsi="Times New Roman" w:cs="Times New Roman"/>
          <w:i/>
          <w:sz w:val="24"/>
          <w:szCs w:val="24"/>
        </w:rPr>
        <w:t xml:space="preserve">b </w:t>
      </w:r>
      <w:r w:rsidRPr="00D50B7E">
        <w:rPr>
          <w:rFonts w:ascii="Times New Roman" w:hAnsi="Times New Roman" w:cs="Times New Roman"/>
          <w:sz w:val="24"/>
          <w:szCs w:val="24"/>
        </w:rPr>
        <w:t>modify the slope of the rank-frequency graph (</w:t>
      </w:r>
      <w:r w:rsidRPr="00D50B7E">
        <w:rPr>
          <w:rFonts w:ascii="Times New Roman" w:hAnsi="Times New Roman" w:cs="Times New Roman"/>
          <w:i/>
          <w:sz w:val="24"/>
          <w:szCs w:val="24"/>
        </w:rPr>
        <w:t>a</w:t>
      </w:r>
      <w:r w:rsidRPr="00D50B7E">
        <w:rPr>
          <w:rFonts w:ascii="Times New Roman" w:hAnsi="Times New Roman" w:cs="Times New Roman"/>
          <w:sz w:val="24"/>
          <w:szCs w:val="24"/>
        </w:rPr>
        <w:t>) and introduce a downward curvature that is particularly useful for describing high-frequency ranks (</w:t>
      </w:r>
      <w:r w:rsidRPr="00D50B7E">
        <w:rPr>
          <w:rFonts w:ascii="Times New Roman" w:hAnsi="Times New Roman" w:cs="Times New Roman"/>
          <w:i/>
          <w:sz w:val="24"/>
          <w:szCs w:val="24"/>
        </w:rPr>
        <w:t>b</w:t>
      </w:r>
      <w:r w:rsidRPr="00D50B7E">
        <w:rPr>
          <w:rFonts w:ascii="Times New Roman" w:hAnsi="Times New Roman" w:cs="Times New Roman"/>
          <w:sz w:val="24"/>
          <w:szCs w:val="24"/>
        </w:rPr>
        <w:t xml:space="preserve">), respectively (see </w:t>
      </w: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2001: 101f.). Evert (2004) re-formulates (1) in terms of a type density function. This allows for calculating expected values of </w:t>
      </w:r>
      <w:r w:rsidRPr="00D50B7E">
        <w:rPr>
          <w:rFonts w:ascii="Times New Roman" w:hAnsi="Times New Roman" w:cs="Times New Roman"/>
          <w:i/>
          <w:sz w:val="24"/>
          <w:szCs w:val="24"/>
        </w:rPr>
        <w:t xml:space="preserve">V </w:t>
      </w:r>
      <w:r w:rsidRPr="00D50B7E">
        <w:rPr>
          <w:rFonts w:ascii="Times New Roman" w:hAnsi="Times New Roman" w:cs="Times New Roman"/>
          <w:sz w:val="24"/>
          <w:szCs w:val="24"/>
        </w:rPr>
        <w:t xml:space="preserve">(i.e., the number of different types) and </w:t>
      </w:r>
      <w:proofErr w:type="spellStart"/>
      <w:r w:rsidRPr="00D50B7E">
        <w:rPr>
          <w:rFonts w:ascii="Times New Roman" w:hAnsi="Times New Roman" w:cs="Times New Roman"/>
          <w:i/>
          <w:sz w:val="24"/>
          <w:szCs w:val="24"/>
        </w:rPr>
        <w:t>V</w:t>
      </w:r>
      <w:r w:rsidRPr="00D50B7E">
        <w:rPr>
          <w:rFonts w:ascii="Times New Roman" w:hAnsi="Times New Roman" w:cs="Times New Roman"/>
          <w:i/>
          <w:sz w:val="24"/>
          <w:szCs w:val="24"/>
          <w:vertAlign w:val="subscript"/>
        </w:rPr>
        <w:t>m</w:t>
      </w:r>
      <w:proofErr w:type="spellEnd"/>
      <w:r w:rsidRPr="00D50B7E">
        <w:rPr>
          <w:rFonts w:ascii="Times New Roman" w:hAnsi="Times New Roman" w:cs="Times New Roman"/>
          <w:sz w:val="24"/>
          <w:szCs w:val="24"/>
          <w:vertAlign w:val="subscript"/>
        </w:rPr>
        <w:t xml:space="preserve"> </w:t>
      </w:r>
      <w:r w:rsidRPr="00D50B7E">
        <w:rPr>
          <w:rFonts w:ascii="Times New Roman" w:hAnsi="Times New Roman" w:cs="Times New Roman"/>
          <w:sz w:val="24"/>
          <w:szCs w:val="24"/>
        </w:rPr>
        <w:t xml:space="preserve">(i.e., types occurring </w:t>
      </w:r>
      <w:r w:rsidRPr="00D50B7E">
        <w:rPr>
          <w:rFonts w:ascii="Times New Roman" w:hAnsi="Times New Roman" w:cs="Times New Roman"/>
          <w:i/>
          <w:sz w:val="24"/>
          <w:szCs w:val="24"/>
        </w:rPr>
        <w:t xml:space="preserve">m </w:t>
      </w:r>
      <w:r w:rsidRPr="00D50B7E">
        <w:rPr>
          <w:rFonts w:ascii="Times New Roman" w:hAnsi="Times New Roman" w:cs="Times New Roman"/>
          <w:sz w:val="24"/>
          <w:szCs w:val="24"/>
        </w:rPr>
        <w:t xml:space="preserve">times) for a specific sample size </w:t>
      </w:r>
      <w:r w:rsidRPr="00D50B7E">
        <w:rPr>
          <w:rFonts w:ascii="Times New Roman" w:hAnsi="Times New Roman" w:cs="Times New Roman"/>
          <w:i/>
          <w:sz w:val="24"/>
          <w:szCs w:val="24"/>
        </w:rPr>
        <w:t>N</w:t>
      </w:r>
      <w:r w:rsidRPr="00D50B7E">
        <w:rPr>
          <w:rFonts w:ascii="Times New Roman" w:hAnsi="Times New Roman" w:cs="Times New Roman"/>
          <w:sz w:val="24"/>
          <w:szCs w:val="24"/>
        </w:rPr>
        <w:t xml:space="preserve">. Fig. 2 shows the results of such an approach for </w:t>
      </w:r>
      <w:r w:rsidRPr="00D50B7E">
        <w:rPr>
          <w:rFonts w:ascii="Times New Roman" w:hAnsi="Times New Roman" w:cs="Times New Roman"/>
          <w:i/>
          <w:sz w:val="24"/>
          <w:szCs w:val="24"/>
        </w:rPr>
        <w:t xml:space="preserve">-hood </w:t>
      </w:r>
      <w:r w:rsidRPr="00D50B7E">
        <w:rPr>
          <w:rFonts w:ascii="Times New Roman" w:hAnsi="Times New Roman" w:cs="Times New Roman"/>
          <w:sz w:val="24"/>
          <w:szCs w:val="24"/>
        </w:rPr>
        <w:t xml:space="preserve">in the CLMET corpus. The results were obtained using Evert &amp; Baroni’s (2007) R package </w:t>
      </w:r>
      <w:proofErr w:type="spellStart"/>
      <w:r w:rsidRPr="00D50B7E">
        <w:rPr>
          <w:rFonts w:ascii="Times New Roman" w:hAnsi="Times New Roman" w:cs="Times New Roman"/>
          <w:i/>
          <w:sz w:val="24"/>
          <w:szCs w:val="24"/>
        </w:rPr>
        <w:t>zipfR</w:t>
      </w:r>
      <w:proofErr w:type="spellEnd"/>
      <w:r w:rsidRPr="00D50B7E">
        <w:rPr>
          <w:rFonts w:ascii="Times New Roman" w:hAnsi="Times New Roman" w:cs="Times New Roman"/>
          <w:sz w:val="24"/>
          <w:szCs w:val="24"/>
        </w:rPr>
        <w:t xml:space="preserve">. A finite </w:t>
      </w:r>
      <w:proofErr w:type="spellStart"/>
      <w:r w:rsidRPr="00D50B7E">
        <w:rPr>
          <w:rFonts w:ascii="Times New Roman" w:hAnsi="Times New Roman" w:cs="Times New Roman"/>
          <w:sz w:val="24"/>
          <w:szCs w:val="24"/>
        </w:rPr>
        <w:t>Zipf</w:t>
      </w:r>
      <w:proofErr w:type="spellEnd"/>
      <w:r w:rsidRPr="00D50B7E">
        <w:rPr>
          <w:rFonts w:ascii="Times New Roman" w:hAnsi="Times New Roman" w:cs="Times New Roman"/>
          <w:sz w:val="24"/>
          <w:szCs w:val="24"/>
        </w:rPr>
        <w:t xml:space="preserve">-Mandelbrot model was fit to each of the three periods. The left panel in Fig. 2 shows the vocabulary growth curve, i.e. the number of </w:t>
      </w:r>
      <w:r w:rsidR="006F1434" w:rsidRPr="00D50B7E">
        <w:rPr>
          <w:rFonts w:ascii="Times New Roman" w:hAnsi="Times New Roman" w:cs="Times New Roman"/>
          <w:i/>
          <w:sz w:val="24"/>
          <w:szCs w:val="24"/>
        </w:rPr>
        <w:noBreakHyphen/>
      </w:r>
      <w:r w:rsidRPr="00D50B7E">
        <w:rPr>
          <w:rFonts w:ascii="Times New Roman" w:hAnsi="Times New Roman" w:cs="Times New Roman"/>
          <w:i/>
          <w:sz w:val="24"/>
          <w:szCs w:val="24"/>
        </w:rPr>
        <w:t xml:space="preserve">hood </w:t>
      </w:r>
      <w:r w:rsidRPr="00D50B7E">
        <w:rPr>
          <w:rFonts w:ascii="Times New Roman" w:hAnsi="Times New Roman" w:cs="Times New Roman"/>
          <w:sz w:val="24"/>
          <w:szCs w:val="24"/>
        </w:rPr>
        <w:t xml:space="preserve">types at a given corpus size, while the right panel shows the extrapolated number of hapaxes (which can in turn be used to gauge the potential productivity for an arbitrary corpus size). </w:t>
      </w:r>
    </w:p>
    <w:p w14:paraId="12D18E41" w14:textId="1D54E7C8" w:rsidR="00BD32D4" w:rsidRDefault="00BD32D4">
      <w:pPr>
        <w:rPr>
          <w:rFonts w:ascii="Times New Roman" w:hAnsi="Times New Roman" w:cs="Times New Roman"/>
          <w:sz w:val="24"/>
          <w:szCs w:val="24"/>
        </w:rPr>
      </w:pPr>
    </w:p>
    <w:p w14:paraId="5ED5DEF2" w14:textId="77777777" w:rsidR="00F82655" w:rsidRDefault="00F82655">
      <w:pPr>
        <w:rPr>
          <w:rFonts w:ascii="Times New Roman" w:hAnsi="Times New Roman" w:cs="Times New Roman"/>
          <w:sz w:val="24"/>
          <w:szCs w:val="24"/>
        </w:rPr>
      </w:pPr>
    </w:p>
    <w:p w14:paraId="3892B1E7" w14:textId="46506BF9" w:rsidR="00F82655" w:rsidRPr="00D50B7E" w:rsidRDefault="00F826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4B112B" wp14:editId="6B40D18A">
            <wp:extent cx="5943600" cy="2286000"/>
            <wp:effectExtent l="0" t="0" r="0" b="0"/>
            <wp:docPr id="2042480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80315" name="Picture 204248031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286000"/>
                    </a:xfrm>
                    <a:prstGeom prst="rect">
                      <a:avLst/>
                    </a:prstGeom>
                  </pic:spPr>
                </pic:pic>
              </a:graphicData>
            </a:graphic>
          </wp:inline>
        </w:drawing>
      </w:r>
    </w:p>
    <w:p w14:paraId="0C4B1734" w14:textId="77777777" w:rsidR="00BD32D4" w:rsidRPr="00116635" w:rsidRDefault="006E77D7">
      <w:pPr>
        <w:rPr>
          <w:rFonts w:ascii="Times New Roman" w:hAnsi="Times New Roman" w:cs="Times New Roman"/>
          <w:sz w:val="21"/>
          <w:szCs w:val="21"/>
        </w:rPr>
      </w:pPr>
      <w:r w:rsidRPr="00116635">
        <w:rPr>
          <w:rFonts w:ascii="Times New Roman" w:hAnsi="Times New Roman" w:cs="Times New Roman"/>
          <w:sz w:val="21"/>
          <w:szCs w:val="21"/>
        </w:rPr>
        <w:t xml:space="preserve">Fig. 2: Vocabulary growth curve (left) and hapax growth curve (right) for </w:t>
      </w:r>
      <w:r w:rsidRPr="00116635">
        <w:rPr>
          <w:rFonts w:ascii="Times New Roman" w:hAnsi="Times New Roman" w:cs="Times New Roman"/>
          <w:i/>
          <w:sz w:val="21"/>
          <w:szCs w:val="21"/>
        </w:rPr>
        <w:t xml:space="preserve">-hood </w:t>
      </w:r>
      <w:r w:rsidRPr="00116635">
        <w:rPr>
          <w:rFonts w:ascii="Times New Roman" w:hAnsi="Times New Roman" w:cs="Times New Roman"/>
          <w:sz w:val="21"/>
          <w:szCs w:val="21"/>
        </w:rPr>
        <w:t xml:space="preserve">in CLMET, extrapolated with the help of a finite </w:t>
      </w:r>
      <w:proofErr w:type="spellStart"/>
      <w:r w:rsidRPr="00116635">
        <w:rPr>
          <w:rFonts w:ascii="Times New Roman" w:hAnsi="Times New Roman" w:cs="Times New Roman"/>
          <w:sz w:val="21"/>
          <w:szCs w:val="21"/>
        </w:rPr>
        <w:t>Zipf</w:t>
      </w:r>
      <w:proofErr w:type="spellEnd"/>
      <w:r w:rsidRPr="00116635">
        <w:rPr>
          <w:rFonts w:ascii="Times New Roman" w:hAnsi="Times New Roman" w:cs="Times New Roman"/>
          <w:sz w:val="21"/>
          <w:szCs w:val="21"/>
        </w:rPr>
        <w:t>-Mandelbrot model.</w:t>
      </w:r>
    </w:p>
    <w:p w14:paraId="37C5D339" w14:textId="77777777" w:rsidR="00BD32D4" w:rsidRPr="00D50B7E" w:rsidRDefault="00BD32D4">
      <w:pPr>
        <w:rPr>
          <w:rFonts w:ascii="Times New Roman" w:hAnsi="Times New Roman" w:cs="Times New Roman"/>
          <w:sz w:val="24"/>
          <w:szCs w:val="24"/>
        </w:rPr>
      </w:pPr>
    </w:p>
    <w:p w14:paraId="3B45076D" w14:textId="0C6CCF6D"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 xml:space="preserve">Note that the results differ from the ones in Fig. 1 that indicate a decline in productivity; in Fig. 2, this is not as clear. The pattern is consistently less productive in </w:t>
      </w:r>
      <w:r w:rsidR="00FF662F" w:rsidRPr="00D50B7E">
        <w:rPr>
          <w:rFonts w:ascii="Times New Roman" w:hAnsi="Times New Roman" w:cs="Times New Roman"/>
          <w:sz w:val="24"/>
          <w:szCs w:val="24"/>
        </w:rPr>
        <w:t xml:space="preserve">the </w:t>
      </w:r>
      <w:r w:rsidRPr="00D50B7E">
        <w:rPr>
          <w:rFonts w:ascii="Times New Roman" w:hAnsi="Times New Roman" w:cs="Times New Roman"/>
          <w:sz w:val="24"/>
          <w:szCs w:val="24"/>
        </w:rPr>
        <w:t xml:space="preserve">last time span when compared to the time span before – but </w:t>
      </w:r>
      <w:r w:rsidR="005A2C83" w:rsidRPr="00D50B7E">
        <w:rPr>
          <w:rFonts w:ascii="Times New Roman" w:hAnsi="Times New Roman" w:cs="Times New Roman"/>
          <w:sz w:val="24"/>
          <w:szCs w:val="24"/>
        </w:rPr>
        <w:t xml:space="preserve">it is least productive in the first time span according to the </w:t>
      </w:r>
      <w:proofErr w:type="spellStart"/>
      <w:r w:rsidR="005A2C83" w:rsidRPr="00D50B7E">
        <w:rPr>
          <w:rFonts w:ascii="Times New Roman" w:hAnsi="Times New Roman" w:cs="Times New Roman"/>
          <w:sz w:val="24"/>
          <w:szCs w:val="24"/>
        </w:rPr>
        <w:t>fZM</w:t>
      </w:r>
      <w:proofErr w:type="spellEnd"/>
      <w:r w:rsidR="005A2C83" w:rsidRPr="00D50B7E">
        <w:rPr>
          <w:rFonts w:ascii="Times New Roman" w:hAnsi="Times New Roman" w:cs="Times New Roman"/>
          <w:sz w:val="24"/>
          <w:szCs w:val="24"/>
        </w:rPr>
        <w:t xml:space="preserve"> model</w:t>
      </w:r>
      <w:r w:rsidRPr="00D50B7E">
        <w:rPr>
          <w:rFonts w:ascii="Times New Roman" w:hAnsi="Times New Roman" w:cs="Times New Roman"/>
          <w:sz w:val="24"/>
          <w:szCs w:val="24"/>
        </w:rPr>
        <w:t>. However, these results must not be overinterpreted: The goodness-of-fit of all three models, assessed using multivariate chi-squared tests that compare the extrapolated values to the observed ones, is decidedly bad, with very high chi-squared values and very low p-values – the opposite would indicate a good fit of the model to the data (</w:t>
      </w: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2001: 118–122). One reason for this is probably the relatively low sample size, which is a pertinent problem in virtually all areas of historical linguistics. While we cannot fully overcome the fuzziness that low sample sizes introduce into our quantitative assessments, we can make it transparent, e.g. by </w:t>
      </w:r>
      <w:r w:rsidRPr="00D50B7E">
        <w:rPr>
          <w:rFonts w:ascii="Times New Roman" w:hAnsi="Times New Roman" w:cs="Times New Roman"/>
          <w:sz w:val="24"/>
          <w:szCs w:val="24"/>
        </w:rPr>
        <w:lastRenderedPageBreak/>
        <w:t xml:space="preserve">using bootstrapping approaches. In bootstrapping approaches, corpus data are randomly reshuffled, thus creating many different virtual corpora that the model encounters. Especially in cases where the order in which individual items enter the model is relevant (as is the case for </w:t>
      </w:r>
      <w:proofErr w:type="spellStart"/>
      <w:r w:rsidRPr="00D50B7E">
        <w:rPr>
          <w:rFonts w:ascii="Times New Roman" w:hAnsi="Times New Roman" w:cs="Times New Roman"/>
          <w:sz w:val="24"/>
          <w:szCs w:val="24"/>
        </w:rPr>
        <w:t>fZM</w:t>
      </w:r>
      <w:proofErr w:type="spellEnd"/>
      <w:r w:rsidRPr="00D50B7E">
        <w:rPr>
          <w:rFonts w:ascii="Times New Roman" w:hAnsi="Times New Roman" w:cs="Times New Roman"/>
          <w:sz w:val="24"/>
          <w:szCs w:val="24"/>
        </w:rPr>
        <w:t xml:space="preserve"> models), this can help get a clearer impression of the variation in the data. Hartmann (2018a), for example, uses a bootstrapping approach to gauge differences between </w:t>
      </w:r>
      <w:proofErr w:type="spellStart"/>
      <w:r w:rsidRPr="00D50B7E">
        <w:rPr>
          <w:rFonts w:ascii="Times New Roman" w:hAnsi="Times New Roman" w:cs="Times New Roman"/>
          <w:sz w:val="24"/>
          <w:szCs w:val="24"/>
        </w:rPr>
        <w:t>fZM</w:t>
      </w:r>
      <w:proofErr w:type="spellEnd"/>
      <w:r w:rsidRPr="00D50B7E">
        <w:rPr>
          <w:rFonts w:ascii="Times New Roman" w:hAnsi="Times New Roman" w:cs="Times New Roman"/>
          <w:sz w:val="24"/>
          <w:szCs w:val="24"/>
        </w:rPr>
        <w:t xml:space="preserve"> models fit to data of nominalizations with the suffix </w:t>
      </w:r>
      <w:r w:rsidRPr="00D50B7E">
        <w:rPr>
          <w:rFonts w:ascii="Times New Roman" w:hAnsi="Times New Roman" w:cs="Times New Roman"/>
          <w:i/>
          <w:sz w:val="24"/>
          <w:szCs w:val="24"/>
        </w:rPr>
        <w:t>-</w:t>
      </w:r>
      <w:proofErr w:type="spellStart"/>
      <w:r w:rsidRPr="00D50B7E">
        <w:rPr>
          <w:rFonts w:ascii="Times New Roman" w:hAnsi="Times New Roman" w:cs="Times New Roman"/>
          <w:i/>
          <w:sz w:val="24"/>
          <w:szCs w:val="24"/>
        </w:rPr>
        <w:t>ung</w:t>
      </w:r>
      <w:proofErr w:type="spellEnd"/>
      <w:r w:rsidRPr="00D50B7E">
        <w:rPr>
          <w:rFonts w:ascii="Times New Roman" w:hAnsi="Times New Roman" w:cs="Times New Roman"/>
          <w:i/>
          <w:sz w:val="24"/>
          <w:szCs w:val="24"/>
        </w:rPr>
        <w:t xml:space="preserve"> </w:t>
      </w:r>
      <w:r w:rsidRPr="00D50B7E">
        <w:rPr>
          <w:rFonts w:ascii="Times New Roman" w:hAnsi="Times New Roman" w:cs="Times New Roman"/>
          <w:sz w:val="24"/>
          <w:szCs w:val="24"/>
        </w:rPr>
        <w:t>from earlier stages of New High German.</w:t>
      </w:r>
    </w:p>
    <w:p w14:paraId="623AB2A4" w14:textId="77777777" w:rsidR="00BD32D4" w:rsidRPr="00D50B7E" w:rsidRDefault="006E77D7" w:rsidP="00DD12B3">
      <w:pPr>
        <w:ind w:firstLine="720"/>
        <w:rPr>
          <w:rFonts w:ascii="Times New Roman" w:hAnsi="Times New Roman" w:cs="Times New Roman"/>
          <w:sz w:val="24"/>
          <w:szCs w:val="24"/>
        </w:rPr>
      </w:pPr>
      <w:proofErr w:type="spellStart"/>
      <w:r w:rsidRPr="00D50B7E">
        <w:rPr>
          <w:rFonts w:ascii="Times New Roman" w:hAnsi="Times New Roman" w:cs="Times New Roman"/>
          <w:sz w:val="24"/>
          <w:szCs w:val="24"/>
        </w:rPr>
        <w:t>Säily</w:t>
      </w:r>
      <w:proofErr w:type="spellEnd"/>
      <w:r w:rsidRPr="00D50B7E">
        <w:rPr>
          <w:rFonts w:ascii="Times New Roman" w:hAnsi="Times New Roman" w:cs="Times New Roman"/>
          <w:sz w:val="24"/>
          <w:szCs w:val="24"/>
        </w:rPr>
        <w:t xml:space="preserve"> (2016) uses a different approach to overcome the problem of the non-linear relationship between types and tokens: A corpus is divided into samples “large enough to preserve discourse structure” (</w:t>
      </w:r>
      <w:proofErr w:type="spellStart"/>
      <w:r w:rsidRPr="00D50B7E">
        <w:rPr>
          <w:rFonts w:ascii="Times New Roman" w:hAnsi="Times New Roman" w:cs="Times New Roman"/>
          <w:sz w:val="24"/>
          <w:szCs w:val="24"/>
        </w:rPr>
        <w:t>Säily</w:t>
      </w:r>
      <w:proofErr w:type="spellEnd"/>
      <w:r w:rsidRPr="00D50B7E">
        <w:rPr>
          <w:rFonts w:ascii="Times New Roman" w:hAnsi="Times New Roman" w:cs="Times New Roman"/>
          <w:sz w:val="24"/>
          <w:szCs w:val="24"/>
        </w:rPr>
        <w:t xml:space="preserve"> 2016: 132), e.g. samples the size of individual texts; then, an algorithm picks the samples in a random order to construct a type accumulation curve for the pattern in question. This is then repeated a large number of times (1 million times in </w:t>
      </w:r>
      <w:proofErr w:type="spellStart"/>
      <w:r w:rsidRPr="00D50B7E">
        <w:rPr>
          <w:rFonts w:ascii="Times New Roman" w:hAnsi="Times New Roman" w:cs="Times New Roman"/>
          <w:sz w:val="24"/>
          <w:szCs w:val="24"/>
        </w:rPr>
        <w:t>Säily</w:t>
      </w:r>
      <w:proofErr w:type="spellEnd"/>
      <w:r w:rsidRPr="00D50B7E">
        <w:rPr>
          <w:rFonts w:ascii="Times New Roman" w:hAnsi="Times New Roman" w:cs="Times New Roman"/>
          <w:sz w:val="24"/>
          <w:szCs w:val="24"/>
        </w:rPr>
        <w:t xml:space="preserve"> 2016). This bootstrapping approach allows for gauging upper and lower boundaries of the type accumulation curve. According to </w:t>
      </w:r>
      <w:proofErr w:type="spellStart"/>
      <w:r w:rsidRPr="00D50B7E">
        <w:rPr>
          <w:rFonts w:ascii="Times New Roman" w:hAnsi="Times New Roman" w:cs="Times New Roman"/>
          <w:sz w:val="24"/>
          <w:szCs w:val="24"/>
        </w:rPr>
        <w:t>Säily</w:t>
      </w:r>
      <w:proofErr w:type="spellEnd"/>
      <w:r w:rsidRPr="00D50B7E">
        <w:rPr>
          <w:rFonts w:ascii="Times New Roman" w:hAnsi="Times New Roman" w:cs="Times New Roman"/>
          <w:sz w:val="24"/>
          <w:szCs w:val="24"/>
        </w:rPr>
        <w:t xml:space="preserve"> (2016: 131), an important advantage of this method is that it “does not make simplifying assumptions like ‘words occur randomly in texts’.” Figure 3 shows the results of such an approach for the aforementioned </w:t>
      </w:r>
      <w:r w:rsidRPr="00D50B7E">
        <w:rPr>
          <w:rFonts w:ascii="Times New Roman" w:hAnsi="Times New Roman" w:cs="Times New Roman"/>
          <w:i/>
          <w:sz w:val="24"/>
          <w:szCs w:val="24"/>
        </w:rPr>
        <w:t xml:space="preserve">-hood </w:t>
      </w:r>
      <w:r w:rsidRPr="00D50B7E">
        <w:rPr>
          <w:rFonts w:ascii="Times New Roman" w:hAnsi="Times New Roman" w:cs="Times New Roman"/>
          <w:sz w:val="24"/>
          <w:szCs w:val="24"/>
        </w:rPr>
        <w:t xml:space="preserve">data from CLMET (but with only 1000 iterations). On average, the results suggest a decrease in type frequency, as did the simple measure of realized productivity in Fig. 1 above. However, the results also show that there is much variation. Unsurprisingly, the degree of variation is inversely correlated to the sample size – the larger the sample, the less variation. </w:t>
      </w:r>
    </w:p>
    <w:p w14:paraId="00E439D0" w14:textId="77777777" w:rsidR="00BD32D4" w:rsidRPr="00D50B7E" w:rsidRDefault="00BD32D4">
      <w:pPr>
        <w:rPr>
          <w:rFonts w:ascii="Times New Roman" w:hAnsi="Times New Roman" w:cs="Times New Roman"/>
          <w:sz w:val="24"/>
          <w:szCs w:val="24"/>
        </w:rPr>
      </w:pPr>
    </w:p>
    <w:p w14:paraId="4E8A9A2F" w14:textId="3ABA9645" w:rsidR="00BD32D4" w:rsidRDefault="00BD32D4">
      <w:pPr>
        <w:rPr>
          <w:rFonts w:ascii="Times New Roman" w:hAnsi="Times New Roman" w:cs="Times New Roman"/>
          <w:sz w:val="24"/>
          <w:szCs w:val="24"/>
        </w:rPr>
      </w:pPr>
    </w:p>
    <w:p w14:paraId="3649CAB4" w14:textId="2DF27F6A" w:rsidR="00BD32D4" w:rsidRPr="00D50B7E" w:rsidRDefault="00327A1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493265" wp14:editId="4B0EC4D2">
            <wp:extent cx="5943600" cy="1981200"/>
            <wp:effectExtent l="0" t="0" r="0" b="0"/>
            <wp:docPr id="16247862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86262" name="Picture 162478626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47F22139" w14:textId="77777777" w:rsidR="00BD32D4" w:rsidRPr="00327A1F" w:rsidRDefault="006E77D7">
      <w:pPr>
        <w:rPr>
          <w:rFonts w:ascii="Times New Roman" w:hAnsi="Times New Roman" w:cs="Times New Roman"/>
          <w:sz w:val="21"/>
          <w:szCs w:val="21"/>
        </w:rPr>
      </w:pPr>
      <w:r w:rsidRPr="00327A1F">
        <w:rPr>
          <w:rFonts w:ascii="Times New Roman" w:hAnsi="Times New Roman" w:cs="Times New Roman"/>
          <w:sz w:val="21"/>
          <w:szCs w:val="21"/>
        </w:rPr>
        <w:t xml:space="preserve">Fig. 3: Results of a bootstrapping approach à la </w:t>
      </w:r>
      <w:proofErr w:type="spellStart"/>
      <w:r w:rsidRPr="00327A1F">
        <w:rPr>
          <w:rFonts w:ascii="Times New Roman" w:hAnsi="Times New Roman" w:cs="Times New Roman"/>
          <w:sz w:val="21"/>
          <w:szCs w:val="21"/>
        </w:rPr>
        <w:t>Säily</w:t>
      </w:r>
      <w:proofErr w:type="spellEnd"/>
      <w:r w:rsidRPr="00327A1F">
        <w:rPr>
          <w:rFonts w:ascii="Times New Roman" w:hAnsi="Times New Roman" w:cs="Times New Roman"/>
          <w:sz w:val="21"/>
          <w:szCs w:val="21"/>
        </w:rPr>
        <w:t xml:space="preserve"> (2016). The thick lines in the middle show the mean across all growth curves.</w:t>
      </w:r>
    </w:p>
    <w:p w14:paraId="2EF16CA3" w14:textId="77777777" w:rsidR="00BD32D4" w:rsidRPr="00D50B7E" w:rsidRDefault="00BD32D4">
      <w:pPr>
        <w:rPr>
          <w:rFonts w:ascii="Times New Roman" w:hAnsi="Times New Roman" w:cs="Times New Roman"/>
          <w:sz w:val="24"/>
          <w:szCs w:val="24"/>
        </w:rPr>
      </w:pPr>
    </w:p>
    <w:p w14:paraId="7EE17663" w14:textId="77777777" w:rsidR="00BD32D4" w:rsidRPr="00D50B7E" w:rsidRDefault="00BD32D4">
      <w:pPr>
        <w:rPr>
          <w:rFonts w:ascii="Times New Roman" w:hAnsi="Times New Roman" w:cs="Times New Roman"/>
          <w:sz w:val="24"/>
          <w:szCs w:val="24"/>
        </w:rPr>
      </w:pPr>
    </w:p>
    <w:p w14:paraId="339BE16C" w14:textId="76F20EA3"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 xml:space="preserve">While </w:t>
      </w:r>
      <w:proofErr w:type="spellStart"/>
      <w:r w:rsidRPr="00D50B7E">
        <w:rPr>
          <w:rFonts w:ascii="Times New Roman" w:hAnsi="Times New Roman" w:cs="Times New Roman"/>
          <w:sz w:val="24"/>
          <w:szCs w:val="24"/>
        </w:rPr>
        <w:t>Säily</w:t>
      </w:r>
      <w:proofErr w:type="spellEnd"/>
      <w:r w:rsidRPr="00D50B7E">
        <w:rPr>
          <w:rFonts w:ascii="Times New Roman" w:hAnsi="Times New Roman" w:cs="Times New Roman"/>
          <w:sz w:val="24"/>
          <w:szCs w:val="24"/>
        </w:rPr>
        <w:t xml:space="preserve"> (2016) uses type frequency as an indicator of productivity, the same method could of course also be applied for determining e.g. the number of hapax legomena. Berg (2021a) criticizes the choice of type frequency as a measure of productivity, as “with this measure, we can only determine whether a pattern is productive at all, not whether the level of productivity changes over time” (Berg 2021a: 178). Quantifying productivity in a reliable way arguably always requires the combination of different measures (</w:t>
      </w:r>
      <w:proofErr w:type="spellStart"/>
      <w:r w:rsidRPr="00D50B7E">
        <w:rPr>
          <w:rFonts w:ascii="Times New Roman" w:hAnsi="Times New Roman" w:cs="Times New Roman"/>
          <w:sz w:val="24"/>
          <w:szCs w:val="24"/>
        </w:rPr>
        <w:t>Kempf</w:t>
      </w:r>
      <w:proofErr w:type="spellEnd"/>
      <w:r w:rsidRPr="00D50B7E">
        <w:rPr>
          <w:rFonts w:ascii="Times New Roman" w:hAnsi="Times New Roman" w:cs="Times New Roman"/>
          <w:sz w:val="24"/>
          <w:szCs w:val="24"/>
        </w:rPr>
        <w:t xml:space="preserve"> 2021: 47).</w:t>
      </w:r>
    </w:p>
    <w:p w14:paraId="39032BA9" w14:textId="23CCF539"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lastRenderedPageBreak/>
        <w:t>One advantage of working with historical data is that the number of actual new words in a corpus in any given time span can easily be determined. For synchronic data, this is much harder – this observation led to the development of hapax-based measures (as indicators for new words) in the first place. The absolute number of new words for a given pattern in a given time span can be used as one dimension of the pattern’s productivity (</w:t>
      </w:r>
      <w:proofErr w:type="spellStart"/>
      <w:r w:rsidRPr="00D50B7E">
        <w:rPr>
          <w:rFonts w:ascii="Times New Roman" w:hAnsi="Times New Roman" w:cs="Times New Roman"/>
          <w:sz w:val="24"/>
          <w:szCs w:val="24"/>
        </w:rPr>
        <w:t>V</w:t>
      </w:r>
      <w:r w:rsidRPr="00D50B7E">
        <w:rPr>
          <w:rFonts w:ascii="Times New Roman" w:hAnsi="Times New Roman" w:cs="Times New Roman"/>
          <w:sz w:val="24"/>
          <w:szCs w:val="24"/>
          <w:vertAlign w:val="subscript"/>
        </w:rPr>
        <w:t>neo</w:t>
      </w:r>
      <w:proofErr w:type="spellEnd"/>
      <w:r w:rsidRPr="00D50B7E">
        <w:rPr>
          <w:rFonts w:ascii="Times New Roman" w:hAnsi="Times New Roman" w:cs="Times New Roman"/>
          <w:sz w:val="24"/>
          <w:szCs w:val="24"/>
        </w:rPr>
        <w:t xml:space="preserve"> in Berg 2020). For example, in CLMET, in the second period (1780–1850), there are 35 new </w:t>
      </w:r>
      <w:r w:rsidRPr="00D50B7E">
        <w:rPr>
          <w:rFonts w:ascii="Times New Roman" w:hAnsi="Times New Roman" w:cs="Times New Roman"/>
          <w:i/>
          <w:sz w:val="24"/>
          <w:szCs w:val="24"/>
        </w:rPr>
        <w:t xml:space="preserve">-hood </w:t>
      </w:r>
      <w:r w:rsidRPr="00D50B7E">
        <w:rPr>
          <w:rFonts w:ascii="Times New Roman" w:hAnsi="Times New Roman" w:cs="Times New Roman"/>
          <w:sz w:val="24"/>
          <w:szCs w:val="24"/>
        </w:rPr>
        <w:t xml:space="preserve">nouns (i.e. </w:t>
      </w:r>
      <w:r w:rsidR="00B867C2" w:rsidRPr="00D50B7E">
        <w:rPr>
          <w:rFonts w:ascii="Times New Roman" w:hAnsi="Times New Roman" w:cs="Times New Roman"/>
          <w:i/>
          <w:sz w:val="24"/>
          <w:szCs w:val="24"/>
        </w:rPr>
        <w:noBreakHyphen/>
      </w:r>
      <w:r w:rsidRPr="00D50B7E">
        <w:rPr>
          <w:rFonts w:ascii="Times New Roman" w:hAnsi="Times New Roman" w:cs="Times New Roman"/>
          <w:i/>
          <w:sz w:val="24"/>
          <w:szCs w:val="24"/>
        </w:rPr>
        <w:t xml:space="preserve">hood </w:t>
      </w:r>
      <w:r w:rsidRPr="00D50B7E">
        <w:rPr>
          <w:rFonts w:ascii="Times New Roman" w:hAnsi="Times New Roman" w:cs="Times New Roman"/>
          <w:sz w:val="24"/>
          <w:szCs w:val="24"/>
        </w:rPr>
        <w:t xml:space="preserve">nouns not attested in the first period from 1710 to 1780), but no less than 582 new </w:t>
      </w:r>
      <w:r w:rsidR="00B867C2" w:rsidRPr="00D50B7E">
        <w:rPr>
          <w:rFonts w:ascii="Times New Roman" w:hAnsi="Times New Roman" w:cs="Times New Roman"/>
          <w:i/>
          <w:sz w:val="24"/>
          <w:szCs w:val="24"/>
        </w:rPr>
        <w:noBreakHyphen/>
      </w:r>
      <w:r w:rsidRPr="00D50B7E">
        <w:rPr>
          <w:rFonts w:ascii="Times New Roman" w:hAnsi="Times New Roman" w:cs="Times New Roman"/>
          <w:i/>
          <w:sz w:val="24"/>
          <w:szCs w:val="24"/>
        </w:rPr>
        <w:t xml:space="preserve">ness </w:t>
      </w:r>
      <w:r w:rsidRPr="00D50B7E">
        <w:rPr>
          <w:rFonts w:ascii="Times New Roman" w:hAnsi="Times New Roman" w:cs="Times New Roman"/>
          <w:sz w:val="24"/>
          <w:szCs w:val="24"/>
        </w:rPr>
        <w:t>nouns. Another dimension is the ratio of new words for a given pattern among all words of that pattern in a time span (R</w:t>
      </w:r>
      <w:r w:rsidRPr="00D50B7E">
        <w:rPr>
          <w:rFonts w:ascii="Times New Roman" w:hAnsi="Times New Roman" w:cs="Times New Roman"/>
          <w:sz w:val="24"/>
          <w:szCs w:val="24"/>
          <w:vertAlign w:val="subscript"/>
        </w:rPr>
        <w:t>1</w:t>
      </w:r>
      <w:r w:rsidRPr="00D50B7E">
        <w:rPr>
          <w:rFonts w:ascii="Times New Roman" w:hAnsi="Times New Roman" w:cs="Times New Roman"/>
          <w:sz w:val="24"/>
          <w:szCs w:val="24"/>
        </w:rPr>
        <w:t xml:space="preserve"> in </w:t>
      </w:r>
      <w:proofErr w:type="spellStart"/>
      <w:r w:rsidRPr="00D50B7E">
        <w:rPr>
          <w:rFonts w:ascii="Times New Roman" w:hAnsi="Times New Roman" w:cs="Times New Roman"/>
          <w:sz w:val="24"/>
          <w:szCs w:val="24"/>
        </w:rPr>
        <w:t>Bolozky</w:t>
      </w:r>
      <w:proofErr w:type="spellEnd"/>
      <w:r w:rsidRPr="00D50B7E">
        <w:rPr>
          <w:rFonts w:ascii="Times New Roman" w:hAnsi="Times New Roman" w:cs="Times New Roman"/>
          <w:sz w:val="24"/>
          <w:szCs w:val="24"/>
        </w:rPr>
        <w:t xml:space="preserve"> 1999, </w:t>
      </w:r>
      <w:proofErr w:type="spellStart"/>
      <w:r w:rsidRPr="00D50B7E">
        <w:rPr>
          <w:rFonts w:ascii="Times New Roman" w:hAnsi="Times New Roman" w:cs="Times New Roman"/>
          <w:sz w:val="24"/>
          <w:szCs w:val="24"/>
        </w:rPr>
        <w:t>P</w:t>
      </w:r>
      <w:r w:rsidRPr="00D50B7E">
        <w:rPr>
          <w:rFonts w:ascii="Times New Roman" w:hAnsi="Times New Roman" w:cs="Times New Roman"/>
          <w:sz w:val="24"/>
          <w:szCs w:val="24"/>
          <w:vertAlign w:val="subscript"/>
        </w:rPr>
        <w:t>neo</w:t>
      </w:r>
      <w:proofErr w:type="spellEnd"/>
      <w:r w:rsidRPr="00D50B7E">
        <w:rPr>
          <w:rFonts w:ascii="Times New Roman" w:hAnsi="Times New Roman" w:cs="Times New Roman"/>
          <w:sz w:val="24"/>
          <w:szCs w:val="24"/>
        </w:rPr>
        <w:t xml:space="preserve"> in Berg 2020). This measure captures the renewal rate of a pattern. If patterns A and B yield the same absolute number of new words (</w:t>
      </w:r>
      <w:proofErr w:type="spellStart"/>
      <w:r w:rsidRPr="00D50B7E">
        <w:rPr>
          <w:rFonts w:ascii="Times New Roman" w:hAnsi="Times New Roman" w:cs="Times New Roman"/>
          <w:sz w:val="24"/>
          <w:szCs w:val="24"/>
        </w:rPr>
        <w:t>V</w:t>
      </w:r>
      <w:r w:rsidRPr="00D50B7E">
        <w:rPr>
          <w:rFonts w:ascii="Times New Roman" w:hAnsi="Times New Roman" w:cs="Times New Roman"/>
          <w:sz w:val="24"/>
          <w:szCs w:val="24"/>
          <w:vertAlign w:val="subscript"/>
        </w:rPr>
        <w:t>neo</w:t>
      </w:r>
      <w:proofErr w:type="spellEnd"/>
      <w:r w:rsidRPr="00D50B7E">
        <w:rPr>
          <w:rFonts w:ascii="Times New Roman" w:hAnsi="Times New Roman" w:cs="Times New Roman"/>
          <w:sz w:val="24"/>
          <w:szCs w:val="24"/>
        </w:rPr>
        <w:t xml:space="preserve">), but pattern B has twice as many established formations compared to A, then its </w:t>
      </w:r>
      <w:proofErr w:type="spellStart"/>
      <w:r w:rsidRPr="00D50B7E">
        <w:rPr>
          <w:rFonts w:ascii="Times New Roman" w:hAnsi="Times New Roman" w:cs="Times New Roman"/>
          <w:sz w:val="24"/>
          <w:szCs w:val="24"/>
        </w:rPr>
        <w:t>P</w:t>
      </w:r>
      <w:r w:rsidRPr="00DD12B3">
        <w:rPr>
          <w:rFonts w:ascii="Times New Roman" w:hAnsi="Times New Roman" w:cs="Times New Roman"/>
          <w:sz w:val="24"/>
          <w:szCs w:val="24"/>
          <w:vertAlign w:val="subscript"/>
        </w:rPr>
        <w:t>neo</w:t>
      </w:r>
      <w:proofErr w:type="spellEnd"/>
      <w:r w:rsidRPr="00D50B7E">
        <w:rPr>
          <w:rFonts w:ascii="Times New Roman" w:hAnsi="Times New Roman" w:cs="Times New Roman"/>
          <w:sz w:val="24"/>
          <w:szCs w:val="24"/>
        </w:rPr>
        <w:t xml:space="preserve"> value is only half that of pattern A; pattern A has a higher ratio of new formations, a higher degree of regeneration. One challenge these measures face is their dependence on corpus size. For the results to be comparable, each time span should contain the same amount of material. That of course is wishful thinking for most diachronic corpora; texts from earlier periods are notoriously sparse. A workaround is a) to discard periods with too little material and b) to use </w:t>
      </w:r>
      <w:proofErr w:type="spellStart"/>
      <w:r w:rsidRPr="00D50B7E">
        <w:rPr>
          <w:rFonts w:ascii="Times New Roman" w:hAnsi="Times New Roman" w:cs="Times New Roman"/>
          <w:sz w:val="24"/>
          <w:szCs w:val="24"/>
        </w:rPr>
        <w:t>Säily’s</w:t>
      </w:r>
      <w:proofErr w:type="spellEnd"/>
      <w:r w:rsidRPr="00D50B7E">
        <w:rPr>
          <w:rFonts w:ascii="Times New Roman" w:hAnsi="Times New Roman" w:cs="Times New Roman"/>
          <w:sz w:val="24"/>
          <w:szCs w:val="24"/>
        </w:rPr>
        <w:t xml:space="preserve"> (2016) approach of re-sampling the corpus (cf. Berg 2020 for an application). One advantage of using new words is that the lists of new words for </w:t>
      </w:r>
      <w:r w:rsidR="00A868E5" w:rsidRPr="00D50B7E">
        <w:rPr>
          <w:rFonts w:ascii="Times New Roman" w:hAnsi="Times New Roman" w:cs="Times New Roman"/>
          <w:sz w:val="24"/>
          <w:szCs w:val="24"/>
        </w:rPr>
        <w:t>each</w:t>
      </w:r>
      <w:r w:rsidRPr="00D50B7E">
        <w:rPr>
          <w:rFonts w:ascii="Times New Roman" w:hAnsi="Times New Roman" w:cs="Times New Roman"/>
          <w:sz w:val="24"/>
          <w:szCs w:val="24"/>
        </w:rPr>
        <w:t xml:space="preserve"> time span can also be used for qualitative analyses.</w:t>
      </w:r>
    </w:p>
    <w:p w14:paraId="49AEB60E" w14:textId="77777777"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t xml:space="preserve">Similar to Cowie (1999) and Berg (e.g. 2021a,b), </w:t>
      </w:r>
      <w:proofErr w:type="spellStart"/>
      <w:r w:rsidRPr="00D50B7E">
        <w:rPr>
          <w:rFonts w:ascii="Times New Roman" w:hAnsi="Times New Roman" w:cs="Times New Roman"/>
          <w:sz w:val="24"/>
          <w:szCs w:val="24"/>
        </w:rPr>
        <w:t>Kempf</w:t>
      </w:r>
      <w:proofErr w:type="spellEnd"/>
      <w:r w:rsidRPr="00D50B7E">
        <w:rPr>
          <w:rFonts w:ascii="Times New Roman" w:hAnsi="Times New Roman" w:cs="Times New Roman"/>
          <w:sz w:val="24"/>
          <w:szCs w:val="24"/>
        </w:rPr>
        <w:t xml:space="preserve"> (2016) and </w:t>
      </w:r>
      <w:proofErr w:type="spellStart"/>
      <w:r w:rsidRPr="00D50B7E">
        <w:rPr>
          <w:rFonts w:ascii="Times New Roman" w:hAnsi="Times New Roman" w:cs="Times New Roman"/>
          <w:sz w:val="24"/>
          <w:szCs w:val="24"/>
        </w:rPr>
        <w:t>Kempf</w:t>
      </w:r>
      <w:proofErr w:type="spellEnd"/>
      <w:r w:rsidRPr="00D50B7E">
        <w:rPr>
          <w:rFonts w:ascii="Times New Roman" w:hAnsi="Times New Roman" w:cs="Times New Roman"/>
          <w:sz w:val="24"/>
          <w:szCs w:val="24"/>
        </w:rPr>
        <w:t xml:space="preserve"> &amp; Hartmann (2018) use a neologism-based measure of productivity alongside other measures (such as </w:t>
      </w:r>
      <w:proofErr w:type="spellStart"/>
      <w:r w:rsidRPr="00D50B7E">
        <w:rPr>
          <w:rFonts w:ascii="Times New Roman" w:hAnsi="Times New Roman" w:cs="Times New Roman"/>
          <w:sz w:val="24"/>
          <w:szCs w:val="24"/>
        </w:rPr>
        <w:t>Baayen’s</w:t>
      </w:r>
      <w:proofErr w:type="spellEnd"/>
      <w:r w:rsidRPr="00D50B7E">
        <w:rPr>
          <w:rFonts w:ascii="Times New Roman" w:hAnsi="Times New Roman" w:cs="Times New Roman"/>
          <w:sz w:val="24"/>
          <w:szCs w:val="24"/>
        </w:rPr>
        <w:t xml:space="preserve"> realized and potential productivity). But instead of gauging the emergence of a new word from its first attestation in the corpus, they opt for a manual approach in which for each single lexeme, several sources (e.g. a corpus, </w:t>
      </w:r>
      <w:proofErr w:type="spellStart"/>
      <w:r w:rsidRPr="00D50B7E">
        <w:rPr>
          <w:rFonts w:ascii="Times New Roman" w:hAnsi="Times New Roman" w:cs="Times New Roman"/>
          <w:sz w:val="24"/>
          <w:szCs w:val="24"/>
        </w:rPr>
        <w:t>GoogleBooks</w:t>
      </w:r>
      <w:proofErr w:type="spellEnd"/>
      <w:r w:rsidRPr="00D50B7E">
        <w:rPr>
          <w:rFonts w:ascii="Times New Roman" w:hAnsi="Times New Roman" w:cs="Times New Roman"/>
          <w:sz w:val="24"/>
          <w:szCs w:val="24"/>
        </w:rPr>
        <w:t>, and an etymological dictionary) are checked, and the oldest attestation is used as a proxy for determining when the word-formation product must have been coined. This method is of course only well-suited for relatively small samples as it requires painstaking manual work. In addition, it might also be affected by some of the problems that it tries to solve: As mentioned above, neologism-based measures that determine neologisms corpus-internally have the disadvantage that they are skewed towards earlier periods as the amount of text taken into account grows with each period. However, a case could be made that this does not only affect individual samples (e.g., corpora), but also the full population of extant texts from earlier periods of most languages that have a written tradition. The farther we go back in time, the less texts we have available – which could potentially mean that we tend to underestimate the age especially of mid- and low-frequency words even if we checked all available sources.</w:t>
      </w:r>
    </w:p>
    <w:p w14:paraId="4E8B11C0" w14:textId="7689AAFA" w:rsidR="00BD32D4" w:rsidRPr="00D50B7E" w:rsidRDefault="00BD32D4">
      <w:pPr>
        <w:rPr>
          <w:rFonts w:ascii="Times New Roman" w:hAnsi="Times New Roman" w:cs="Times New Roman"/>
          <w:sz w:val="24"/>
          <w:szCs w:val="24"/>
        </w:rPr>
      </w:pPr>
    </w:p>
    <w:p w14:paraId="1A713701" w14:textId="76F4D456" w:rsidR="00CD5BD8" w:rsidRPr="00D50B7E" w:rsidRDefault="00067EFF" w:rsidP="00067EFF">
      <w:pPr>
        <w:pStyle w:val="Heading2"/>
      </w:pPr>
      <w:r>
        <w:t xml:space="preserve">4. </w:t>
      </w:r>
      <w:r w:rsidR="00CD5BD8" w:rsidRPr="00D50B7E">
        <w:t>An alternative approach: Yang’s tolerance principle</w:t>
      </w:r>
    </w:p>
    <w:p w14:paraId="18DFD51B" w14:textId="7700A7EC" w:rsidR="00CD5BD8" w:rsidRPr="00D50B7E" w:rsidRDefault="00CD5BD8" w:rsidP="00CD5BD8">
      <w:pPr>
        <w:rPr>
          <w:rFonts w:ascii="Times New Roman" w:hAnsi="Times New Roman" w:cs="Times New Roman"/>
          <w:sz w:val="24"/>
          <w:szCs w:val="24"/>
        </w:rPr>
      </w:pPr>
      <w:r w:rsidRPr="00D50B7E">
        <w:rPr>
          <w:rFonts w:ascii="Times New Roman" w:hAnsi="Times New Roman" w:cs="Times New Roman"/>
          <w:sz w:val="24"/>
          <w:szCs w:val="24"/>
        </w:rPr>
        <w:t xml:space="preserve">A fundamentally different approach to inflectional and derivational productivity is Yang (2016). He focuses on child language acquisition, and consequently, his way of assessing productivity is </w:t>
      </w:r>
      <w:r w:rsidRPr="00D50B7E">
        <w:rPr>
          <w:rFonts w:ascii="Times New Roman" w:hAnsi="Times New Roman" w:cs="Times New Roman"/>
          <w:sz w:val="24"/>
          <w:szCs w:val="24"/>
        </w:rPr>
        <w:lastRenderedPageBreak/>
        <w:t xml:space="preserve">more synchronically and more </w:t>
      </w:r>
      <w:proofErr w:type="spellStart"/>
      <w:r w:rsidRPr="00D50B7E">
        <w:rPr>
          <w:rFonts w:ascii="Times New Roman" w:hAnsi="Times New Roman" w:cs="Times New Roman"/>
          <w:sz w:val="24"/>
          <w:szCs w:val="24"/>
        </w:rPr>
        <w:t>psycholinguistically</w:t>
      </w:r>
      <w:proofErr w:type="spellEnd"/>
      <w:r w:rsidR="00EB0589">
        <w:rPr>
          <w:rFonts w:ascii="Times New Roman" w:hAnsi="Times New Roman" w:cs="Times New Roman"/>
          <w:sz w:val="24"/>
          <w:szCs w:val="24"/>
        </w:rPr>
        <w:t xml:space="preserve"> </w:t>
      </w:r>
      <w:r w:rsidRPr="00D50B7E">
        <w:rPr>
          <w:rFonts w:ascii="Times New Roman" w:hAnsi="Times New Roman" w:cs="Times New Roman"/>
          <w:sz w:val="24"/>
          <w:szCs w:val="24"/>
        </w:rPr>
        <w:t xml:space="preserve">oriented. The key insights of Yang’s work are a) that learners’ input can be used to derive predictions about their output and b) that for rules to be </w:t>
      </w:r>
      <w:r w:rsidR="008D4C55">
        <w:rPr>
          <w:rFonts w:ascii="Times New Roman" w:hAnsi="Times New Roman" w:cs="Times New Roman"/>
          <w:sz w:val="24"/>
          <w:szCs w:val="24"/>
        </w:rPr>
        <w:t>“</w:t>
      </w:r>
      <w:r w:rsidRPr="00D50B7E">
        <w:rPr>
          <w:rFonts w:ascii="Times New Roman" w:hAnsi="Times New Roman" w:cs="Times New Roman"/>
          <w:sz w:val="24"/>
          <w:szCs w:val="24"/>
        </w:rPr>
        <w:t>discovered</w:t>
      </w:r>
      <w:r w:rsidR="008D4C55">
        <w:rPr>
          <w:rFonts w:ascii="Times New Roman" w:hAnsi="Times New Roman" w:cs="Times New Roman"/>
          <w:sz w:val="24"/>
          <w:szCs w:val="24"/>
        </w:rPr>
        <w:t>”</w:t>
      </w:r>
      <w:r w:rsidR="00C33C64">
        <w:rPr>
          <w:rFonts w:ascii="Times New Roman" w:hAnsi="Times New Roman" w:cs="Times New Roman"/>
          <w:sz w:val="24"/>
          <w:szCs w:val="24"/>
        </w:rPr>
        <w:t>,</w:t>
      </w:r>
      <w:r w:rsidRPr="00D50B7E">
        <w:rPr>
          <w:rFonts w:ascii="Times New Roman" w:hAnsi="Times New Roman" w:cs="Times New Roman"/>
          <w:sz w:val="24"/>
          <w:szCs w:val="24"/>
        </w:rPr>
        <w:t xml:space="preserve"> exceptions must not exceed a certain threshold. In this vein, Yang analyzes child-directed speech, and he proposes a “tolerance principle”: The number of exceptions for a putative rule is always below the total number of cases divided by the natural logarithm of the number of cases. For example, there are 1022 past tense forms in Yang’s corpus of child-directed speech. 995 of them consist of adding -</w:t>
      </w:r>
      <w:r w:rsidRPr="00D50B7E">
        <w:rPr>
          <w:rFonts w:ascii="Times New Roman" w:hAnsi="Times New Roman" w:cs="Times New Roman"/>
          <w:i/>
          <w:iCs/>
          <w:sz w:val="24"/>
          <w:szCs w:val="24"/>
        </w:rPr>
        <w:t>ed</w:t>
      </w:r>
      <w:r w:rsidRPr="00D50B7E">
        <w:rPr>
          <w:rFonts w:ascii="Times New Roman" w:hAnsi="Times New Roman" w:cs="Times New Roman"/>
          <w:sz w:val="24"/>
          <w:szCs w:val="24"/>
        </w:rPr>
        <w:t xml:space="preserve"> to the stem form (e.g. </w:t>
      </w:r>
      <w:r w:rsidRPr="00D50B7E">
        <w:rPr>
          <w:rFonts w:ascii="Times New Roman" w:hAnsi="Times New Roman" w:cs="Times New Roman"/>
          <w:i/>
          <w:iCs/>
          <w:sz w:val="24"/>
          <w:szCs w:val="24"/>
        </w:rPr>
        <w:t>played</w:t>
      </w:r>
      <w:r w:rsidRPr="00D50B7E">
        <w:rPr>
          <w:rFonts w:ascii="Times New Roman" w:hAnsi="Times New Roman" w:cs="Times New Roman"/>
          <w:sz w:val="24"/>
          <w:szCs w:val="24"/>
        </w:rPr>
        <w:t xml:space="preserve">, </w:t>
      </w:r>
      <w:r w:rsidRPr="00D50B7E">
        <w:rPr>
          <w:rFonts w:ascii="Times New Roman" w:hAnsi="Times New Roman" w:cs="Times New Roman"/>
          <w:i/>
          <w:iCs/>
          <w:sz w:val="24"/>
          <w:szCs w:val="24"/>
        </w:rPr>
        <w:t>picked</w:t>
      </w:r>
      <w:r w:rsidRPr="00D50B7E">
        <w:rPr>
          <w:rFonts w:ascii="Times New Roman" w:hAnsi="Times New Roman" w:cs="Times New Roman"/>
          <w:sz w:val="24"/>
          <w:szCs w:val="24"/>
        </w:rPr>
        <w:t xml:space="preserve">, </w:t>
      </w:r>
      <w:r w:rsidRPr="00D50B7E">
        <w:rPr>
          <w:rFonts w:ascii="Times New Roman" w:hAnsi="Times New Roman" w:cs="Times New Roman"/>
          <w:i/>
          <w:iCs/>
          <w:sz w:val="24"/>
          <w:szCs w:val="24"/>
        </w:rPr>
        <w:t>fitted</w:t>
      </w:r>
      <w:r w:rsidRPr="00D50B7E">
        <w:rPr>
          <w:rFonts w:ascii="Times New Roman" w:hAnsi="Times New Roman" w:cs="Times New Roman"/>
          <w:sz w:val="24"/>
          <w:szCs w:val="24"/>
        </w:rPr>
        <w:t xml:space="preserve">), while 127 involved some other form of (non-)modification (e.g. </w:t>
      </w:r>
      <w:r w:rsidRPr="00D50B7E">
        <w:rPr>
          <w:rFonts w:ascii="Times New Roman" w:hAnsi="Times New Roman" w:cs="Times New Roman"/>
          <w:i/>
          <w:iCs/>
          <w:sz w:val="24"/>
          <w:szCs w:val="24"/>
        </w:rPr>
        <w:t>brought</w:t>
      </w:r>
      <w:r w:rsidRPr="00D50B7E">
        <w:rPr>
          <w:rFonts w:ascii="Times New Roman" w:hAnsi="Times New Roman" w:cs="Times New Roman"/>
          <w:sz w:val="24"/>
          <w:szCs w:val="24"/>
        </w:rPr>
        <w:t xml:space="preserve">, </w:t>
      </w:r>
      <w:r w:rsidRPr="00D50B7E">
        <w:rPr>
          <w:rFonts w:ascii="Times New Roman" w:hAnsi="Times New Roman" w:cs="Times New Roman"/>
          <w:i/>
          <w:iCs/>
          <w:sz w:val="24"/>
          <w:szCs w:val="24"/>
        </w:rPr>
        <w:t>wrote</w:t>
      </w:r>
      <w:r w:rsidRPr="00D50B7E">
        <w:rPr>
          <w:rFonts w:ascii="Times New Roman" w:hAnsi="Times New Roman" w:cs="Times New Roman"/>
          <w:sz w:val="24"/>
          <w:szCs w:val="24"/>
        </w:rPr>
        <w:t xml:space="preserve">, </w:t>
      </w:r>
      <w:r w:rsidRPr="00D50B7E">
        <w:rPr>
          <w:rFonts w:ascii="Times New Roman" w:hAnsi="Times New Roman" w:cs="Times New Roman"/>
          <w:i/>
          <w:iCs/>
          <w:sz w:val="24"/>
          <w:szCs w:val="24"/>
        </w:rPr>
        <w:t>put</w:t>
      </w:r>
      <w:r w:rsidRPr="00D50B7E">
        <w:rPr>
          <w:rFonts w:ascii="Times New Roman" w:hAnsi="Times New Roman" w:cs="Times New Roman"/>
          <w:sz w:val="24"/>
          <w:szCs w:val="24"/>
        </w:rPr>
        <w:t>). The tolerance principle predicts that this rule is learnable because the actual number of exceptions is smaller than the maximum number of exceptions</w:t>
      </w:r>
      <w:r w:rsidR="007F133C" w:rsidRPr="00D50B7E">
        <w:rPr>
          <w:rFonts w:ascii="Times New Roman" w:hAnsi="Times New Roman" w:cs="Times New Roman"/>
          <w:sz w:val="24"/>
          <w:szCs w:val="24"/>
        </w:rPr>
        <w:t xml:space="preserve"> that learners can tolerate</w:t>
      </w:r>
      <w:r w:rsidRPr="00D50B7E">
        <w:rPr>
          <w:rFonts w:ascii="Times New Roman" w:hAnsi="Times New Roman" w:cs="Times New Roman"/>
          <w:sz w:val="24"/>
          <w:szCs w:val="24"/>
        </w:rPr>
        <w:t xml:space="preserve"> (147 exceptions ≈ 1022/ln1022), and this is precisely what happens.</w:t>
      </w:r>
    </w:p>
    <w:p w14:paraId="5DFF3629" w14:textId="08E86327" w:rsidR="00CD5BD8" w:rsidRPr="00D50B7E" w:rsidRDefault="00CD5BD8" w:rsidP="00DD12B3">
      <w:pPr>
        <w:ind w:firstLine="720"/>
        <w:rPr>
          <w:rFonts w:ascii="Times New Roman" w:hAnsi="Times New Roman" w:cs="Times New Roman"/>
          <w:sz w:val="24"/>
          <w:szCs w:val="24"/>
        </w:rPr>
      </w:pPr>
      <w:r w:rsidRPr="00D50B7E">
        <w:rPr>
          <w:rFonts w:ascii="Times New Roman" w:hAnsi="Times New Roman" w:cs="Times New Roman"/>
          <w:sz w:val="24"/>
          <w:szCs w:val="24"/>
        </w:rPr>
        <w:t>It is maybe no coincidence that the most frequently-cited examples for the tolerance principle stem from inflectional morphology. To cover derivational morphology, the tolerance principle must be slightly altered. For example, Yang (2016: 108ff.) suggests semantic plausibility as a criterion for exceptions to a rule. The pattern -</w:t>
      </w:r>
      <w:r w:rsidRPr="00D50B7E">
        <w:rPr>
          <w:rFonts w:ascii="Times New Roman" w:hAnsi="Times New Roman" w:cs="Times New Roman"/>
          <w:i/>
          <w:iCs/>
          <w:sz w:val="24"/>
          <w:szCs w:val="24"/>
        </w:rPr>
        <w:t>ness</w:t>
      </w:r>
      <w:r w:rsidRPr="00D50B7E">
        <w:rPr>
          <w:rFonts w:ascii="Times New Roman" w:hAnsi="Times New Roman" w:cs="Times New Roman"/>
          <w:sz w:val="24"/>
          <w:szCs w:val="24"/>
        </w:rPr>
        <w:t xml:space="preserve"> is attested 23 times in Yang’s corpus of child-directed speech, and 21 of these cases are semantically regular in that they nominalize adjectives and denote the abstract quality (e.g. </w:t>
      </w:r>
      <w:r w:rsidRPr="00D50B7E">
        <w:rPr>
          <w:rFonts w:ascii="Times New Roman" w:hAnsi="Times New Roman" w:cs="Times New Roman"/>
          <w:i/>
          <w:sz w:val="24"/>
          <w:szCs w:val="24"/>
        </w:rPr>
        <w:t>coolness</w:t>
      </w:r>
      <w:r w:rsidRPr="00D50B7E">
        <w:rPr>
          <w:rFonts w:ascii="Times New Roman" w:hAnsi="Times New Roman" w:cs="Times New Roman"/>
          <w:sz w:val="24"/>
          <w:szCs w:val="24"/>
        </w:rPr>
        <w:t xml:space="preserve">, </w:t>
      </w:r>
      <w:r w:rsidRPr="00D50B7E">
        <w:rPr>
          <w:rFonts w:ascii="Times New Roman" w:hAnsi="Times New Roman" w:cs="Times New Roman"/>
          <w:i/>
          <w:sz w:val="24"/>
          <w:szCs w:val="24"/>
        </w:rPr>
        <w:t>sadness</w:t>
      </w:r>
      <w:r w:rsidRPr="00D50B7E">
        <w:rPr>
          <w:rFonts w:ascii="Times New Roman" w:hAnsi="Times New Roman" w:cs="Times New Roman"/>
          <w:sz w:val="24"/>
          <w:szCs w:val="24"/>
        </w:rPr>
        <w:t>). Two -</w:t>
      </w:r>
      <w:r w:rsidRPr="00D50B7E">
        <w:rPr>
          <w:rFonts w:ascii="Times New Roman" w:hAnsi="Times New Roman" w:cs="Times New Roman"/>
          <w:i/>
          <w:iCs/>
          <w:sz w:val="24"/>
          <w:szCs w:val="24"/>
        </w:rPr>
        <w:t>ness</w:t>
      </w:r>
      <w:r w:rsidRPr="00D50B7E">
        <w:rPr>
          <w:rFonts w:ascii="Times New Roman" w:hAnsi="Times New Roman" w:cs="Times New Roman"/>
          <w:sz w:val="24"/>
          <w:szCs w:val="24"/>
        </w:rPr>
        <w:t xml:space="preserve"> words are exceptional in this regard, the interjection </w:t>
      </w:r>
      <w:r w:rsidRPr="00D50B7E">
        <w:rPr>
          <w:rFonts w:ascii="Times New Roman" w:hAnsi="Times New Roman" w:cs="Times New Roman"/>
          <w:i/>
          <w:sz w:val="24"/>
          <w:szCs w:val="24"/>
        </w:rPr>
        <w:t>goodness</w:t>
      </w:r>
      <w:r w:rsidRPr="00D50B7E">
        <w:rPr>
          <w:rFonts w:ascii="Times New Roman" w:hAnsi="Times New Roman" w:cs="Times New Roman"/>
          <w:sz w:val="24"/>
          <w:szCs w:val="24"/>
        </w:rPr>
        <w:t xml:space="preserve"> and the noun </w:t>
      </w:r>
      <w:r w:rsidRPr="00D50B7E">
        <w:rPr>
          <w:rFonts w:ascii="Times New Roman" w:hAnsi="Times New Roman" w:cs="Times New Roman"/>
          <w:i/>
          <w:sz w:val="24"/>
          <w:szCs w:val="24"/>
        </w:rPr>
        <w:t>witness</w:t>
      </w:r>
      <w:r w:rsidRPr="00D50B7E">
        <w:rPr>
          <w:rFonts w:ascii="Times New Roman" w:hAnsi="Times New Roman" w:cs="Times New Roman"/>
          <w:sz w:val="24"/>
          <w:szCs w:val="24"/>
        </w:rPr>
        <w:t>; both are not related to the base in the same way. But the pattern -</w:t>
      </w:r>
      <w:r w:rsidRPr="00D50B7E">
        <w:rPr>
          <w:rFonts w:ascii="Times New Roman" w:hAnsi="Times New Roman" w:cs="Times New Roman"/>
          <w:i/>
          <w:iCs/>
          <w:sz w:val="24"/>
          <w:szCs w:val="24"/>
        </w:rPr>
        <w:t>ness</w:t>
      </w:r>
      <w:r w:rsidRPr="00D50B7E">
        <w:rPr>
          <w:rFonts w:ascii="Times New Roman" w:hAnsi="Times New Roman" w:cs="Times New Roman"/>
          <w:sz w:val="24"/>
          <w:szCs w:val="24"/>
        </w:rPr>
        <w:t xml:space="preserve"> with 23 cases can easily accommodate for these two exceptions; the tolerance principle allows for a total of eight exceptions. The pattern </w:t>
      </w:r>
      <w:r w:rsidRPr="00D50B7E">
        <w:rPr>
          <w:rFonts w:ascii="Times New Roman" w:hAnsi="Times New Roman" w:cs="Times New Roman"/>
          <w:sz w:val="24"/>
          <w:szCs w:val="24"/>
        </w:rPr>
        <w:noBreakHyphen/>
      </w:r>
      <w:r w:rsidRPr="00D50B7E">
        <w:rPr>
          <w:rFonts w:ascii="Times New Roman" w:hAnsi="Times New Roman" w:cs="Times New Roman"/>
          <w:i/>
          <w:iCs/>
          <w:sz w:val="24"/>
          <w:szCs w:val="24"/>
        </w:rPr>
        <w:t>ness</w:t>
      </w:r>
      <w:r w:rsidRPr="00D50B7E">
        <w:rPr>
          <w:rFonts w:ascii="Times New Roman" w:hAnsi="Times New Roman" w:cs="Times New Roman"/>
          <w:sz w:val="24"/>
          <w:szCs w:val="24"/>
        </w:rPr>
        <w:t xml:space="preserve">, it follows, is used productively because it is sufficiently regular semantically for this regularity to be uncovered by language learners. In a similar vein, we could take a closer look at the </w:t>
      </w:r>
      <w:r w:rsidRPr="00D50B7E">
        <w:rPr>
          <w:rFonts w:ascii="Times New Roman" w:hAnsi="Times New Roman" w:cs="Times New Roman"/>
          <w:i/>
          <w:iCs/>
          <w:sz w:val="24"/>
          <w:szCs w:val="24"/>
        </w:rPr>
        <w:t xml:space="preserve">-hood </w:t>
      </w:r>
      <w:r w:rsidRPr="00D50B7E">
        <w:rPr>
          <w:rFonts w:ascii="Times New Roman" w:hAnsi="Times New Roman" w:cs="Times New Roman"/>
          <w:sz w:val="24"/>
          <w:szCs w:val="24"/>
        </w:rPr>
        <w:t xml:space="preserve">data from CLMET discussed above. Depending on how we define the semantic scope of </w:t>
      </w:r>
      <w:r w:rsidRPr="00D50B7E">
        <w:rPr>
          <w:rFonts w:ascii="Times New Roman" w:hAnsi="Times New Roman" w:cs="Times New Roman"/>
          <w:i/>
          <w:iCs/>
          <w:sz w:val="24"/>
          <w:szCs w:val="24"/>
        </w:rPr>
        <w:t>-hood</w:t>
      </w:r>
      <w:r w:rsidRPr="00D50B7E">
        <w:rPr>
          <w:rFonts w:ascii="Times New Roman" w:hAnsi="Times New Roman" w:cs="Times New Roman"/>
          <w:sz w:val="24"/>
          <w:szCs w:val="24"/>
        </w:rPr>
        <w:t xml:space="preserve">, the only true exceptions among the 126 </w:t>
      </w:r>
      <w:r w:rsidRPr="00D50B7E">
        <w:rPr>
          <w:rFonts w:ascii="Times New Roman" w:hAnsi="Times New Roman" w:cs="Times New Roman"/>
          <w:i/>
          <w:iCs/>
          <w:sz w:val="24"/>
          <w:szCs w:val="24"/>
        </w:rPr>
        <w:t>hood</w:t>
      </w:r>
      <w:r w:rsidRPr="00D50B7E">
        <w:rPr>
          <w:rFonts w:ascii="Times New Roman" w:hAnsi="Times New Roman" w:cs="Times New Roman"/>
          <w:sz w:val="24"/>
          <w:szCs w:val="24"/>
        </w:rPr>
        <w:t xml:space="preserve">-types are </w:t>
      </w:r>
      <w:r w:rsidRPr="00D50B7E">
        <w:rPr>
          <w:rFonts w:ascii="Times New Roman" w:hAnsi="Times New Roman" w:cs="Times New Roman"/>
          <w:i/>
          <w:iCs/>
          <w:sz w:val="24"/>
          <w:szCs w:val="24"/>
        </w:rPr>
        <w:t xml:space="preserve">childhood </w:t>
      </w:r>
      <w:r w:rsidRPr="00D50B7E">
        <w:rPr>
          <w:rFonts w:ascii="Times New Roman" w:hAnsi="Times New Roman" w:cs="Times New Roman"/>
          <w:sz w:val="24"/>
          <w:szCs w:val="24"/>
        </w:rPr>
        <w:t xml:space="preserve">and </w:t>
      </w:r>
      <w:r w:rsidRPr="00D50B7E">
        <w:rPr>
          <w:rFonts w:ascii="Times New Roman" w:hAnsi="Times New Roman" w:cs="Times New Roman"/>
          <w:i/>
          <w:iCs/>
          <w:sz w:val="24"/>
          <w:szCs w:val="24"/>
        </w:rPr>
        <w:t>boyhood</w:t>
      </w:r>
      <w:r w:rsidRPr="00D50B7E">
        <w:rPr>
          <w:rFonts w:ascii="Times New Roman" w:hAnsi="Times New Roman" w:cs="Times New Roman"/>
          <w:sz w:val="24"/>
          <w:szCs w:val="24"/>
        </w:rPr>
        <w:t xml:space="preserve"> as well as </w:t>
      </w:r>
      <w:r w:rsidRPr="00D50B7E">
        <w:rPr>
          <w:rFonts w:ascii="Times New Roman" w:hAnsi="Times New Roman" w:cs="Times New Roman"/>
          <w:i/>
          <w:iCs/>
          <w:sz w:val="24"/>
          <w:szCs w:val="24"/>
        </w:rPr>
        <w:t>neighborhood</w:t>
      </w:r>
      <w:r w:rsidRPr="00D50B7E">
        <w:rPr>
          <w:rFonts w:ascii="Times New Roman" w:hAnsi="Times New Roman" w:cs="Times New Roman"/>
          <w:sz w:val="24"/>
          <w:szCs w:val="24"/>
        </w:rPr>
        <w:t xml:space="preserve">, as they have temporal and locative meanings, respectively, rather than referring to a state. However, this also shows an inherent challenge of operationalizing this approach: It requires us to make a decision as to what plausibly counts as an exception. Does </w:t>
      </w:r>
      <w:r w:rsidRPr="00D50B7E">
        <w:rPr>
          <w:rFonts w:ascii="Times New Roman" w:hAnsi="Times New Roman" w:cs="Times New Roman"/>
          <w:i/>
          <w:iCs/>
          <w:sz w:val="24"/>
          <w:szCs w:val="24"/>
        </w:rPr>
        <w:t xml:space="preserve">falsehood </w:t>
      </w:r>
      <w:r w:rsidRPr="00D50B7E">
        <w:rPr>
          <w:rFonts w:ascii="Times New Roman" w:hAnsi="Times New Roman" w:cs="Times New Roman"/>
          <w:sz w:val="24"/>
          <w:szCs w:val="24"/>
        </w:rPr>
        <w:t xml:space="preserve">count as an exception as it refers to a more or less reified piece of false information, rather than a ‘state of being false’, or can it still be viewed as a regular coinage? Given the semantic heterogeneity of word-formation products, especially those instantiating highly productive patterns (a well-known case being agentive </w:t>
      </w:r>
      <w:r w:rsidRPr="00D50B7E">
        <w:rPr>
          <w:rFonts w:ascii="Times New Roman" w:hAnsi="Times New Roman" w:cs="Times New Roman"/>
          <w:i/>
          <w:iCs/>
          <w:sz w:val="24"/>
          <w:szCs w:val="24"/>
        </w:rPr>
        <w:t xml:space="preserve">-er </w:t>
      </w:r>
      <w:r w:rsidRPr="00D50B7E">
        <w:rPr>
          <w:rFonts w:ascii="Times New Roman" w:hAnsi="Times New Roman" w:cs="Times New Roman"/>
          <w:sz w:val="24"/>
          <w:szCs w:val="24"/>
        </w:rPr>
        <w:t xml:space="preserve">in various languages, see e.g. </w:t>
      </w:r>
      <w:proofErr w:type="spellStart"/>
      <w:r w:rsidRPr="00D50B7E">
        <w:rPr>
          <w:rFonts w:ascii="Times New Roman" w:hAnsi="Times New Roman" w:cs="Times New Roman"/>
          <w:sz w:val="24"/>
          <w:szCs w:val="24"/>
        </w:rPr>
        <w:t>Meibauer</w:t>
      </w:r>
      <w:proofErr w:type="spellEnd"/>
      <w:r w:rsidRPr="00D50B7E">
        <w:rPr>
          <w:rFonts w:ascii="Times New Roman" w:hAnsi="Times New Roman" w:cs="Times New Roman"/>
          <w:sz w:val="24"/>
          <w:szCs w:val="24"/>
        </w:rPr>
        <w:t xml:space="preserve"> 1995, Panther &amp; Thornburg 2001), it can be problematic to draw a clear boundary between ‘regular’ and ‘exceptional’ cases.</w:t>
      </w:r>
    </w:p>
    <w:p w14:paraId="744CBACC" w14:textId="77777777" w:rsidR="00CD5BD8" w:rsidRPr="00D50B7E" w:rsidRDefault="00CD5BD8">
      <w:pPr>
        <w:rPr>
          <w:rFonts w:ascii="Times New Roman" w:hAnsi="Times New Roman" w:cs="Times New Roman"/>
          <w:sz w:val="24"/>
          <w:szCs w:val="24"/>
        </w:rPr>
      </w:pPr>
    </w:p>
    <w:p w14:paraId="4834C459" w14:textId="3EDC3169" w:rsidR="00BD32D4" w:rsidRPr="00D50B7E" w:rsidRDefault="00EE518D" w:rsidP="00067EFF">
      <w:pPr>
        <w:pStyle w:val="Heading2"/>
      </w:pPr>
      <w:bookmarkStart w:id="4" w:name="_x82r05l657xg" w:colFirst="0" w:colLast="0"/>
      <w:bookmarkEnd w:id="4"/>
      <w:r>
        <w:t xml:space="preserve">5. </w:t>
      </w:r>
      <w:r w:rsidR="006E77D7" w:rsidRPr="00D50B7E">
        <w:t>Productivity and word-formation chang</w:t>
      </w:r>
      <w:r w:rsidR="00EF6CD0" w:rsidRPr="00D50B7E">
        <w:t>e</w:t>
      </w:r>
    </w:p>
    <w:p w14:paraId="51862AE8" w14:textId="1DEB674C" w:rsidR="00251009"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 xml:space="preserve">The previous sections have shown that productivity has often been conceived of as an inherently diachronic concept, and/or has been operationalized in a diachronic way by comparing productivity values across time slices using quantitative measures of productivity. This raises the question of how exactly productivity is related to </w:t>
      </w:r>
      <w:r w:rsidR="00251009" w:rsidRPr="00D50B7E">
        <w:rPr>
          <w:rFonts w:ascii="Times New Roman" w:hAnsi="Times New Roman" w:cs="Times New Roman"/>
          <w:sz w:val="24"/>
          <w:szCs w:val="24"/>
        </w:rPr>
        <w:t>morphological</w:t>
      </w:r>
      <w:r w:rsidRPr="00D50B7E">
        <w:rPr>
          <w:rFonts w:ascii="Times New Roman" w:hAnsi="Times New Roman" w:cs="Times New Roman"/>
          <w:sz w:val="24"/>
          <w:szCs w:val="24"/>
        </w:rPr>
        <w:t xml:space="preserve"> change.</w:t>
      </w:r>
      <w:r w:rsidR="00251009" w:rsidRPr="00D50B7E">
        <w:rPr>
          <w:rFonts w:ascii="Times New Roman" w:hAnsi="Times New Roman" w:cs="Times New Roman"/>
          <w:sz w:val="24"/>
          <w:szCs w:val="24"/>
        </w:rPr>
        <w:t xml:space="preserve"> As large parts of the </w:t>
      </w:r>
      <w:r w:rsidR="00251009" w:rsidRPr="00D50B7E">
        <w:rPr>
          <w:rFonts w:ascii="Times New Roman" w:hAnsi="Times New Roman" w:cs="Times New Roman"/>
          <w:sz w:val="24"/>
          <w:szCs w:val="24"/>
        </w:rPr>
        <w:lastRenderedPageBreak/>
        <w:t>literature on operationalizing and measuring productivity focus on der</w:t>
      </w:r>
      <w:r w:rsidR="005A5BFB" w:rsidRPr="00D50B7E">
        <w:rPr>
          <w:rFonts w:ascii="Times New Roman" w:hAnsi="Times New Roman" w:cs="Times New Roman"/>
          <w:sz w:val="24"/>
          <w:szCs w:val="24"/>
        </w:rPr>
        <w:t>i</w:t>
      </w:r>
      <w:r w:rsidR="00251009" w:rsidRPr="00D50B7E">
        <w:rPr>
          <w:rFonts w:ascii="Times New Roman" w:hAnsi="Times New Roman" w:cs="Times New Roman"/>
          <w:sz w:val="24"/>
          <w:szCs w:val="24"/>
        </w:rPr>
        <w:t>vational morphology, we will discuss the diachronic change of word-formation patterns in this section, even though</w:t>
      </w:r>
      <w:r w:rsidRPr="00D50B7E">
        <w:rPr>
          <w:rFonts w:ascii="Times New Roman" w:hAnsi="Times New Roman" w:cs="Times New Roman"/>
          <w:sz w:val="24"/>
          <w:szCs w:val="24"/>
        </w:rPr>
        <w:t xml:space="preserve"> </w:t>
      </w:r>
      <w:r w:rsidR="00462BBF" w:rsidRPr="00D50B7E">
        <w:rPr>
          <w:rFonts w:ascii="Times New Roman" w:hAnsi="Times New Roman" w:cs="Times New Roman"/>
          <w:sz w:val="24"/>
          <w:szCs w:val="24"/>
        </w:rPr>
        <w:t xml:space="preserve">changes in productivity also affect inflectional patterns </w:t>
      </w:r>
      <w:r w:rsidR="00867E24" w:rsidRPr="00D50B7E">
        <w:rPr>
          <w:rFonts w:ascii="Times New Roman" w:hAnsi="Times New Roman" w:cs="Times New Roman"/>
          <w:sz w:val="24"/>
          <w:szCs w:val="24"/>
        </w:rPr>
        <w:t>(see e.g.</w:t>
      </w:r>
      <w:r w:rsidR="005A5BFB" w:rsidRPr="00D50B7E">
        <w:rPr>
          <w:rFonts w:ascii="Times New Roman" w:hAnsi="Times New Roman" w:cs="Times New Roman"/>
          <w:sz w:val="24"/>
          <w:szCs w:val="24"/>
        </w:rPr>
        <w:t xml:space="preserve"> Dressler 2003,</w:t>
      </w:r>
      <w:r w:rsidR="00867E24" w:rsidRPr="00D50B7E">
        <w:rPr>
          <w:rFonts w:ascii="Times New Roman" w:hAnsi="Times New Roman" w:cs="Times New Roman"/>
          <w:sz w:val="24"/>
          <w:szCs w:val="24"/>
        </w:rPr>
        <w:t xml:space="preserve"> </w:t>
      </w:r>
      <w:proofErr w:type="spellStart"/>
      <w:r w:rsidR="00867E24" w:rsidRPr="00D50B7E">
        <w:rPr>
          <w:rFonts w:ascii="Times New Roman" w:hAnsi="Times New Roman" w:cs="Times New Roman"/>
          <w:sz w:val="24"/>
          <w:szCs w:val="24"/>
        </w:rPr>
        <w:t>Gardani</w:t>
      </w:r>
      <w:proofErr w:type="spellEnd"/>
      <w:r w:rsidR="00867E24" w:rsidRPr="00D50B7E">
        <w:rPr>
          <w:rFonts w:ascii="Times New Roman" w:hAnsi="Times New Roman" w:cs="Times New Roman"/>
          <w:sz w:val="24"/>
          <w:szCs w:val="24"/>
        </w:rPr>
        <w:t xml:space="preserve"> 2013).</w:t>
      </w:r>
    </w:p>
    <w:p w14:paraId="37BC2A76" w14:textId="2A4F9E30"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t xml:space="preserve">According to Scherer (2007: 258), the productivity of a word-formation pattern depends on its formal and semantic constraints. As such, changes in morphological productivity reflect changes in the restrictions that word-formation patterns are subject to. Scherer’s notion of restrictions (or constraints) is rather broad, comprising both input and output restrictions. Input restrictions can pertain to the word class of potential bases or to their (formal and semantic) features; output restrictions, on the other hand, concern the derivatives themselves. For instance, Scherer (2005, 2006, 2007) shows that in the case of German agentive nouns in </w:t>
      </w:r>
      <w:r w:rsidRPr="00D50B7E">
        <w:rPr>
          <w:rFonts w:ascii="Times New Roman" w:hAnsi="Times New Roman" w:cs="Times New Roman"/>
          <w:i/>
          <w:sz w:val="24"/>
          <w:szCs w:val="24"/>
        </w:rPr>
        <w:t xml:space="preserve">-er </w:t>
      </w:r>
      <w:r w:rsidRPr="00D50B7E">
        <w:rPr>
          <w:rFonts w:ascii="Times New Roman" w:hAnsi="Times New Roman" w:cs="Times New Roman"/>
          <w:sz w:val="24"/>
          <w:szCs w:val="24"/>
        </w:rPr>
        <w:t xml:space="preserve">like </w:t>
      </w:r>
      <w:proofErr w:type="spellStart"/>
      <w:r w:rsidRPr="00D50B7E">
        <w:rPr>
          <w:rFonts w:ascii="Times New Roman" w:hAnsi="Times New Roman" w:cs="Times New Roman"/>
          <w:i/>
          <w:sz w:val="24"/>
          <w:szCs w:val="24"/>
        </w:rPr>
        <w:t>Bäcker</w:t>
      </w:r>
      <w:proofErr w:type="spellEnd"/>
      <w:r w:rsidRPr="00D50B7E">
        <w:rPr>
          <w:rFonts w:ascii="Times New Roman" w:hAnsi="Times New Roman" w:cs="Times New Roman"/>
          <w:i/>
          <w:sz w:val="24"/>
          <w:szCs w:val="24"/>
        </w:rPr>
        <w:t xml:space="preserve"> </w:t>
      </w:r>
      <w:r w:rsidRPr="00D50B7E">
        <w:rPr>
          <w:rFonts w:ascii="Times New Roman" w:hAnsi="Times New Roman" w:cs="Times New Roman"/>
          <w:sz w:val="24"/>
          <w:szCs w:val="24"/>
        </w:rPr>
        <w:t xml:space="preserve">‘baker’, the output of the pattern has changed in that the object reading (as in e.g. </w:t>
      </w:r>
      <w:proofErr w:type="spellStart"/>
      <w:r w:rsidRPr="00D50B7E">
        <w:rPr>
          <w:rFonts w:ascii="Times New Roman" w:hAnsi="Times New Roman" w:cs="Times New Roman"/>
          <w:i/>
          <w:sz w:val="24"/>
          <w:szCs w:val="24"/>
        </w:rPr>
        <w:t>Wasserkocher</w:t>
      </w:r>
      <w:proofErr w:type="spellEnd"/>
      <w:r w:rsidRPr="00D50B7E">
        <w:rPr>
          <w:rFonts w:ascii="Times New Roman" w:hAnsi="Times New Roman" w:cs="Times New Roman"/>
          <w:i/>
          <w:sz w:val="24"/>
          <w:szCs w:val="24"/>
        </w:rPr>
        <w:t xml:space="preserve"> </w:t>
      </w:r>
      <w:r w:rsidRPr="00D50B7E">
        <w:rPr>
          <w:rFonts w:ascii="Times New Roman" w:hAnsi="Times New Roman" w:cs="Times New Roman"/>
          <w:sz w:val="24"/>
          <w:szCs w:val="24"/>
        </w:rPr>
        <w:t>‘water heater’) has become more frequent over time. However, it could also be argued that it might be misleading to treat the preferences that a pattern shows with regard to its input and the output it produces on a par and to frame both as restrictions or constraints</w:t>
      </w:r>
      <w:r w:rsidR="00D15809" w:rsidRPr="00D50B7E">
        <w:rPr>
          <w:rFonts w:ascii="Times New Roman" w:hAnsi="Times New Roman" w:cs="Times New Roman"/>
          <w:sz w:val="24"/>
          <w:szCs w:val="24"/>
        </w:rPr>
        <w:t>.</w:t>
      </w:r>
      <w:r w:rsidRPr="00D50B7E">
        <w:rPr>
          <w:rFonts w:ascii="Times New Roman" w:hAnsi="Times New Roman" w:cs="Times New Roman"/>
          <w:sz w:val="24"/>
          <w:szCs w:val="24"/>
        </w:rPr>
        <w:t xml:space="preserve"> </w:t>
      </w:r>
      <w:r w:rsidR="00D15809" w:rsidRPr="00D50B7E">
        <w:rPr>
          <w:rFonts w:ascii="Times New Roman" w:hAnsi="Times New Roman" w:cs="Times New Roman"/>
          <w:sz w:val="24"/>
          <w:szCs w:val="24"/>
        </w:rPr>
        <w:t>E</w:t>
      </w:r>
      <w:r w:rsidRPr="00D50B7E">
        <w:rPr>
          <w:rFonts w:ascii="Times New Roman" w:hAnsi="Times New Roman" w:cs="Times New Roman"/>
          <w:sz w:val="24"/>
          <w:szCs w:val="24"/>
        </w:rPr>
        <w:t>specially in the case of a pattern’s output, which is also strongly influenced by lexicalization, it might make more sense to speak of the output potential of a pattern instead (see e.g. Hartmann 2018b: 155).</w:t>
      </w:r>
    </w:p>
    <w:p w14:paraId="5ABE2200" w14:textId="77777777" w:rsidR="00BD32D4" w:rsidRPr="00D50B7E" w:rsidRDefault="00BD32D4">
      <w:pPr>
        <w:rPr>
          <w:rFonts w:ascii="Times New Roman" w:hAnsi="Times New Roman" w:cs="Times New Roman"/>
          <w:sz w:val="24"/>
          <w:szCs w:val="24"/>
          <w:highlight w:val="yellow"/>
        </w:rPr>
      </w:pPr>
    </w:p>
    <w:p w14:paraId="4B2B4140" w14:textId="6BF833AE" w:rsidR="00BD32D4" w:rsidRPr="00D50B7E" w:rsidRDefault="00EE518D" w:rsidP="00067EFF">
      <w:pPr>
        <w:pStyle w:val="Heading2"/>
      </w:pPr>
      <w:bookmarkStart w:id="5" w:name="_ctqp77geivsd" w:colFirst="0" w:colLast="0"/>
      <w:bookmarkEnd w:id="5"/>
      <w:r>
        <w:t xml:space="preserve">6. </w:t>
      </w:r>
      <w:r w:rsidR="006E77D7" w:rsidRPr="00D50B7E">
        <w:t>The relationship between productivity and competition</w:t>
      </w:r>
    </w:p>
    <w:p w14:paraId="75C93443" w14:textId="4DD6443A" w:rsidR="0099370C" w:rsidRPr="00D50B7E" w:rsidRDefault="006E77D7" w:rsidP="005F0DF0">
      <w:pPr>
        <w:rPr>
          <w:rFonts w:ascii="Times New Roman" w:hAnsi="Times New Roman" w:cs="Times New Roman"/>
          <w:sz w:val="24"/>
          <w:szCs w:val="24"/>
        </w:rPr>
      </w:pPr>
      <w:r w:rsidRPr="00D50B7E">
        <w:rPr>
          <w:rFonts w:ascii="Times New Roman" w:hAnsi="Times New Roman" w:cs="Times New Roman"/>
          <w:sz w:val="24"/>
          <w:szCs w:val="24"/>
        </w:rPr>
        <w:t>As mentioned by Berg (2021a: 178), many of the measures of</w:t>
      </w:r>
      <w:r w:rsidR="00443FE7">
        <w:rPr>
          <w:rFonts w:ascii="Times New Roman" w:hAnsi="Times New Roman" w:cs="Times New Roman"/>
          <w:sz w:val="24"/>
          <w:szCs w:val="24"/>
        </w:rPr>
        <w:t xml:space="preserve"> </w:t>
      </w:r>
      <w:r w:rsidR="00AC0ED6">
        <w:rPr>
          <w:rFonts w:ascii="Times New Roman" w:hAnsi="Times New Roman" w:cs="Times New Roman"/>
          <w:sz w:val="24"/>
          <w:szCs w:val="24"/>
        </w:rPr>
        <w:t>productivity</w:t>
      </w:r>
      <w:r w:rsidRPr="00D50B7E">
        <w:rPr>
          <w:rFonts w:ascii="Times New Roman" w:hAnsi="Times New Roman" w:cs="Times New Roman"/>
          <w:sz w:val="24"/>
          <w:szCs w:val="24"/>
        </w:rPr>
        <w:t xml:space="preserve"> surveyed above have been developed for synchronic investigation, especially with an eye on competition between different word-formation patterns.</w:t>
      </w:r>
      <w:r w:rsidR="005F0DF0" w:rsidRPr="00D50B7E">
        <w:rPr>
          <w:rFonts w:ascii="Times New Roman" w:hAnsi="Times New Roman" w:cs="Times New Roman"/>
          <w:sz w:val="24"/>
          <w:szCs w:val="24"/>
        </w:rPr>
        <w:t xml:space="preserve"> According to Bauer et al. (2013: 33), “</w:t>
      </w:r>
      <w:r w:rsidR="00053F2C" w:rsidRPr="00D50B7E">
        <w:rPr>
          <w:rFonts w:ascii="Times New Roman" w:hAnsi="Times New Roman" w:cs="Times New Roman"/>
          <w:sz w:val="24"/>
          <w:szCs w:val="24"/>
        </w:rPr>
        <w:t>[t]</w:t>
      </w:r>
      <w:r w:rsidR="005F0DF0" w:rsidRPr="00D50B7E">
        <w:rPr>
          <w:rFonts w:ascii="Times New Roman" w:hAnsi="Times New Roman" w:cs="Times New Roman"/>
          <w:sz w:val="24"/>
          <w:szCs w:val="24"/>
        </w:rPr>
        <w:t>wo processes compete when they both have the potential to be used in the coining of new synonymous forms from the same base”</w:t>
      </w:r>
      <w:r w:rsidR="00502900">
        <w:rPr>
          <w:rFonts w:ascii="Times New Roman" w:hAnsi="Times New Roman" w:cs="Times New Roman"/>
          <w:sz w:val="24"/>
          <w:szCs w:val="24"/>
        </w:rPr>
        <w:t>.</w:t>
      </w:r>
      <w:r w:rsidRPr="00D50B7E">
        <w:rPr>
          <w:rFonts w:ascii="Times New Roman" w:hAnsi="Times New Roman" w:cs="Times New Roman"/>
          <w:sz w:val="24"/>
          <w:szCs w:val="24"/>
        </w:rPr>
        <w:t xml:space="preserve"> </w:t>
      </w:r>
      <w:r w:rsidR="00053F2C" w:rsidRPr="00D50B7E">
        <w:rPr>
          <w:rFonts w:ascii="Times New Roman" w:hAnsi="Times New Roman" w:cs="Times New Roman"/>
          <w:sz w:val="24"/>
          <w:szCs w:val="24"/>
        </w:rPr>
        <w:t>While this definition is more synchronically-oriented</w:t>
      </w:r>
      <w:r w:rsidR="0034005D" w:rsidRPr="00D50B7E">
        <w:rPr>
          <w:rFonts w:ascii="Times New Roman" w:hAnsi="Times New Roman" w:cs="Times New Roman"/>
          <w:sz w:val="24"/>
          <w:szCs w:val="24"/>
        </w:rPr>
        <w:t>,</w:t>
      </w:r>
      <w:r w:rsidR="00053F2C" w:rsidRPr="00D50B7E">
        <w:rPr>
          <w:rFonts w:ascii="Times New Roman" w:hAnsi="Times New Roman" w:cs="Times New Roman"/>
          <w:sz w:val="24"/>
          <w:szCs w:val="24"/>
        </w:rPr>
        <w:t xml:space="preserve"> </w:t>
      </w:r>
      <w:r w:rsidRPr="00D50B7E">
        <w:rPr>
          <w:rFonts w:ascii="Times New Roman" w:hAnsi="Times New Roman" w:cs="Times New Roman"/>
          <w:sz w:val="24"/>
          <w:szCs w:val="24"/>
        </w:rPr>
        <w:t>competition also plays a role from a diachronic perspective – for instance, in inflectional morphology, strong and weak inflection patterns compete with each other in many Germanic languages (see Fonteyn, Klein &amp; Hartmann, this volume). And in word-formation, we also find a number of so-called alternations</w:t>
      </w:r>
      <w:r w:rsidR="00794328" w:rsidRPr="00D50B7E">
        <w:rPr>
          <w:rFonts w:ascii="Times New Roman" w:hAnsi="Times New Roman" w:cs="Times New Roman"/>
          <w:sz w:val="24"/>
          <w:szCs w:val="24"/>
        </w:rPr>
        <w:t xml:space="preserve"> (</w:t>
      </w:r>
      <w:r w:rsidR="00165A56" w:rsidRPr="00D50B7E">
        <w:rPr>
          <w:rFonts w:ascii="Times New Roman" w:hAnsi="Times New Roman" w:cs="Times New Roman"/>
          <w:sz w:val="24"/>
          <w:szCs w:val="24"/>
        </w:rPr>
        <w:t xml:space="preserve">see </w:t>
      </w:r>
      <w:proofErr w:type="spellStart"/>
      <w:r w:rsidR="00794328" w:rsidRPr="00D50B7E">
        <w:rPr>
          <w:rFonts w:ascii="Times New Roman" w:hAnsi="Times New Roman" w:cs="Times New Roman"/>
          <w:sz w:val="24"/>
          <w:szCs w:val="24"/>
        </w:rPr>
        <w:t>Pijpops</w:t>
      </w:r>
      <w:proofErr w:type="spellEnd"/>
      <w:r w:rsidR="00794328" w:rsidRPr="00D50B7E">
        <w:rPr>
          <w:rFonts w:ascii="Times New Roman" w:hAnsi="Times New Roman" w:cs="Times New Roman"/>
          <w:sz w:val="24"/>
          <w:szCs w:val="24"/>
        </w:rPr>
        <w:t xml:space="preserve"> 2020</w:t>
      </w:r>
      <w:r w:rsidR="00165A56" w:rsidRPr="00D50B7E">
        <w:rPr>
          <w:rFonts w:ascii="Times New Roman" w:hAnsi="Times New Roman" w:cs="Times New Roman"/>
          <w:sz w:val="24"/>
          <w:szCs w:val="24"/>
        </w:rPr>
        <w:t xml:space="preserve"> for a discussion of this concept</w:t>
      </w:r>
      <w:r w:rsidR="00794328" w:rsidRPr="00D50B7E">
        <w:rPr>
          <w:rFonts w:ascii="Times New Roman" w:hAnsi="Times New Roman" w:cs="Times New Roman"/>
          <w:sz w:val="24"/>
          <w:szCs w:val="24"/>
        </w:rPr>
        <w:t>)</w:t>
      </w:r>
      <w:r w:rsidRPr="00D50B7E">
        <w:rPr>
          <w:rFonts w:ascii="Times New Roman" w:hAnsi="Times New Roman" w:cs="Times New Roman"/>
          <w:sz w:val="24"/>
          <w:szCs w:val="24"/>
        </w:rPr>
        <w:t>, i.e. “highly systematic correspondences between functionally near-identical patterns” (</w:t>
      </w:r>
      <w:proofErr w:type="spellStart"/>
      <w:r w:rsidRPr="00D50B7E">
        <w:rPr>
          <w:rFonts w:ascii="Times New Roman" w:hAnsi="Times New Roman" w:cs="Times New Roman"/>
          <w:sz w:val="24"/>
          <w:szCs w:val="24"/>
        </w:rPr>
        <w:t>Zehentner</w:t>
      </w:r>
      <w:proofErr w:type="spellEnd"/>
      <w:r w:rsidRPr="00D50B7E">
        <w:rPr>
          <w:rFonts w:ascii="Times New Roman" w:hAnsi="Times New Roman" w:cs="Times New Roman"/>
          <w:sz w:val="24"/>
          <w:szCs w:val="24"/>
        </w:rPr>
        <w:t xml:space="preserve"> 2019: 234). In English, for example, the nominal suffixes </w:t>
      </w:r>
      <w:r w:rsidRPr="00D50B7E">
        <w:rPr>
          <w:rFonts w:ascii="Times New Roman" w:hAnsi="Times New Roman" w:cs="Times New Roman"/>
          <w:i/>
          <w:sz w:val="24"/>
          <w:szCs w:val="24"/>
        </w:rPr>
        <w:t>-hood, -</w:t>
      </w:r>
      <w:proofErr w:type="spellStart"/>
      <w:r w:rsidRPr="00D50B7E">
        <w:rPr>
          <w:rFonts w:ascii="Times New Roman" w:hAnsi="Times New Roman" w:cs="Times New Roman"/>
          <w:i/>
          <w:sz w:val="24"/>
          <w:szCs w:val="24"/>
        </w:rPr>
        <w:t>dom</w:t>
      </w:r>
      <w:proofErr w:type="spellEnd"/>
      <w:r w:rsidRPr="00D50B7E">
        <w:rPr>
          <w:rFonts w:ascii="Times New Roman" w:hAnsi="Times New Roman" w:cs="Times New Roman"/>
          <w:i/>
          <w:sz w:val="24"/>
          <w:szCs w:val="24"/>
        </w:rPr>
        <w:t xml:space="preserve"> </w:t>
      </w:r>
      <w:r w:rsidRPr="00D50B7E">
        <w:rPr>
          <w:rFonts w:ascii="Times New Roman" w:hAnsi="Times New Roman" w:cs="Times New Roman"/>
          <w:sz w:val="24"/>
          <w:szCs w:val="24"/>
        </w:rPr>
        <w:t xml:space="preserve">and </w:t>
      </w:r>
      <w:r w:rsidRPr="00D50B7E">
        <w:rPr>
          <w:rFonts w:ascii="Times New Roman" w:hAnsi="Times New Roman" w:cs="Times New Roman"/>
          <w:i/>
          <w:sz w:val="24"/>
          <w:szCs w:val="24"/>
        </w:rPr>
        <w:t xml:space="preserve">-ship </w:t>
      </w:r>
      <w:r w:rsidRPr="00D50B7E">
        <w:rPr>
          <w:rFonts w:ascii="Times New Roman" w:hAnsi="Times New Roman" w:cs="Times New Roman"/>
          <w:sz w:val="24"/>
          <w:szCs w:val="24"/>
        </w:rPr>
        <w:t xml:space="preserve">fulfill very similar functions and can therefore be seen as “rivals in word-formation processes” (Trips 2009: 165). </w:t>
      </w:r>
      <w:r w:rsidR="005A5BFB" w:rsidRPr="00D50B7E">
        <w:rPr>
          <w:rFonts w:ascii="Times New Roman" w:hAnsi="Times New Roman" w:cs="Times New Roman"/>
          <w:sz w:val="24"/>
          <w:szCs w:val="24"/>
        </w:rPr>
        <w:t>A similar case is the set of German adjectival suffixes -</w:t>
      </w:r>
      <w:proofErr w:type="spellStart"/>
      <w:r w:rsidR="005A5BFB" w:rsidRPr="00D50B7E">
        <w:rPr>
          <w:rFonts w:ascii="Times New Roman" w:hAnsi="Times New Roman" w:cs="Times New Roman"/>
          <w:i/>
          <w:iCs/>
          <w:sz w:val="24"/>
          <w:szCs w:val="24"/>
        </w:rPr>
        <w:t>mäßig</w:t>
      </w:r>
      <w:proofErr w:type="spellEnd"/>
      <w:r w:rsidR="005A5BFB" w:rsidRPr="00D50B7E">
        <w:rPr>
          <w:rFonts w:ascii="Times New Roman" w:hAnsi="Times New Roman" w:cs="Times New Roman"/>
          <w:sz w:val="24"/>
          <w:szCs w:val="24"/>
        </w:rPr>
        <w:t xml:space="preserve"> and -</w:t>
      </w:r>
      <w:r w:rsidR="005A5BFB" w:rsidRPr="00D50B7E">
        <w:rPr>
          <w:rFonts w:ascii="Times New Roman" w:hAnsi="Times New Roman" w:cs="Times New Roman"/>
          <w:i/>
          <w:iCs/>
          <w:sz w:val="24"/>
          <w:szCs w:val="24"/>
        </w:rPr>
        <w:t>haft</w:t>
      </w:r>
      <w:r w:rsidR="005A5BFB" w:rsidRPr="00D50B7E">
        <w:rPr>
          <w:rFonts w:ascii="Times New Roman" w:hAnsi="Times New Roman" w:cs="Times New Roman"/>
          <w:sz w:val="24"/>
          <w:szCs w:val="24"/>
        </w:rPr>
        <w:t xml:space="preserve">, which both denote a similarity to certain qualities of the base (e.g., </w:t>
      </w:r>
      <w:r w:rsidR="005A5BFB" w:rsidRPr="00D50B7E">
        <w:rPr>
          <w:rFonts w:ascii="Times New Roman" w:hAnsi="Times New Roman" w:cs="Times New Roman"/>
          <w:i/>
          <w:iCs/>
          <w:sz w:val="24"/>
          <w:szCs w:val="24"/>
        </w:rPr>
        <w:t>Bud-Spencer-</w:t>
      </w:r>
      <w:proofErr w:type="spellStart"/>
      <w:r w:rsidR="005A5BFB" w:rsidRPr="00D50B7E">
        <w:rPr>
          <w:rFonts w:ascii="Times New Roman" w:hAnsi="Times New Roman" w:cs="Times New Roman"/>
          <w:i/>
          <w:iCs/>
          <w:sz w:val="24"/>
          <w:szCs w:val="24"/>
        </w:rPr>
        <w:t>mäßig</w:t>
      </w:r>
      <w:proofErr w:type="spellEnd"/>
      <w:r w:rsidR="005A5BFB" w:rsidRPr="00D50B7E">
        <w:rPr>
          <w:rFonts w:ascii="Times New Roman" w:hAnsi="Times New Roman" w:cs="Times New Roman"/>
          <w:sz w:val="24"/>
          <w:szCs w:val="24"/>
        </w:rPr>
        <w:t xml:space="preserve">, </w:t>
      </w:r>
      <w:r w:rsidR="005A5BFB" w:rsidRPr="00D50B7E">
        <w:rPr>
          <w:rFonts w:ascii="Times New Roman" w:hAnsi="Times New Roman" w:cs="Times New Roman"/>
          <w:i/>
          <w:iCs/>
          <w:sz w:val="24"/>
          <w:szCs w:val="24"/>
        </w:rPr>
        <w:t>Bud-Spencer-haft</w:t>
      </w:r>
      <w:r w:rsidR="005A5BFB" w:rsidRPr="00D50B7E">
        <w:rPr>
          <w:rFonts w:ascii="Times New Roman" w:hAnsi="Times New Roman" w:cs="Times New Roman"/>
          <w:sz w:val="24"/>
          <w:szCs w:val="24"/>
        </w:rPr>
        <w:t xml:space="preserve"> ‘like Bud Spencer’). </w:t>
      </w:r>
      <w:r w:rsidRPr="00D50B7E">
        <w:rPr>
          <w:rFonts w:ascii="Times New Roman" w:hAnsi="Times New Roman" w:cs="Times New Roman"/>
          <w:sz w:val="24"/>
          <w:szCs w:val="24"/>
        </w:rPr>
        <w:t>Scherer (2015: 1785) argues that “[t]he most important language</w:t>
      </w:r>
      <w:r w:rsidR="001140BD" w:rsidRPr="00D50B7E">
        <w:rPr>
          <w:rFonts w:ascii="Times New Roman" w:hAnsi="Times New Roman" w:cs="Times New Roman"/>
          <w:sz w:val="24"/>
          <w:szCs w:val="24"/>
        </w:rPr>
        <w:t>-</w:t>
      </w:r>
      <w:r w:rsidRPr="00D50B7E">
        <w:rPr>
          <w:rFonts w:ascii="Times New Roman" w:hAnsi="Times New Roman" w:cs="Times New Roman"/>
          <w:sz w:val="24"/>
          <w:szCs w:val="24"/>
        </w:rPr>
        <w:t>internal factor causing change in productivity is change in competition”</w:t>
      </w:r>
      <w:r w:rsidR="0050360A">
        <w:rPr>
          <w:rFonts w:ascii="Times New Roman" w:hAnsi="Times New Roman" w:cs="Times New Roman"/>
          <w:sz w:val="24"/>
          <w:szCs w:val="24"/>
        </w:rPr>
        <w:t>.</w:t>
      </w:r>
      <w:r w:rsidRPr="00D50B7E">
        <w:rPr>
          <w:rFonts w:ascii="Times New Roman" w:hAnsi="Times New Roman" w:cs="Times New Roman"/>
          <w:sz w:val="24"/>
          <w:szCs w:val="24"/>
        </w:rPr>
        <w:t xml:space="preserve"> Consequently, over historical time, we can often observe that the rise of one pattern is linked to the demise of another. In inflectional morphology, for instance, the expansion of the English gerund </w:t>
      </w:r>
      <w:r w:rsidRPr="00D50B7E">
        <w:rPr>
          <w:rFonts w:ascii="Times New Roman" w:hAnsi="Times New Roman" w:cs="Times New Roman"/>
          <w:i/>
          <w:sz w:val="24"/>
          <w:szCs w:val="24"/>
        </w:rPr>
        <w:t>-</w:t>
      </w:r>
      <w:proofErr w:type="spellStart"/>
      <w:r w:rsidRPr="00D50B7E">
        <w:rPr>
          <w:rFonts w:ascii="Times New Roman" w:hAnsi="Times New Roman" w:cs="Times New Roman"/>
          <w:i/>
          <w:sz w:val="24"/>
          <w:szCs w:val="24"/>
        </w:rPr>
        <w:t>ing</w:t>
      </w:r>
      <w:proofErr w:type="spellEnd"/>
      <w:r w:rsidRPr="00D50B7E">
        <w:rPr>
          <w:rFonts w:ascii="Times New Roman" w:hAnsi="Times New Roman" w:cs="Times New Roman"/>
          <w:i/>
          <w:sz w:val="24"/>
          <w:szCs w:val="24"/>
        </w:rPr>
        <w:t xml:space="preserve"> </w:t>
      </w:r>
      <w:r w:rsidRPr="00D50B7E">
        <w:rPr>
          <w:rFonts w:ascii="Times New Roman" w:hAnsi="Times New Roman" w:cs="Times New Roman"/>
          <w:sz w:val="24"/>
          <w:szCs w:val="24"/>
        </w:rPr>
        <w:t xml:space="preserve">can be seen as the reason why the present participle suffix </w:t>
      </w:r>
      <w:r w:rsidRPr="00D50B7E">
        <w:rPr>
          <w:rFonts w:ascii="Times New Roman" w:hAnsi="Times New Roman" w:cs="Times New Roman"/>
          <w:i/>
          <w:sz w:val="24"/>
          <w:szCs w:val="24"/>
        </w:rPr>
        <w:t xml:space="preserve">-end </w:t>
      </w:r>
      <w:r w:rsidRPr="00D50B7E">
        <w:rPr>
          <w:rFonts w:ascii="Times New Roman" w:hAnsi="Times New Roman" w:cs="Times New Roman"/>
          <w:sz w:val="24"/>
          <w:szCs w:val="24"/>
        </w:rPr>
        <w:t>fell out of use (</w:t>
      </w:r>
      <w:proofErr w:type="spellStart"/>
      <w:r w:rsidRPr="00D50B7E">
        <w:rPr>
          <w:rFonts w:ascii="Times New Roman" w:hAnsi="Times New Roman" w:cs="Times New Roman"/>
          <w:sz w:val="24"/>
          <w:szCs w:val="24"/>
        </w:rPr>
        <w:t>Aronoff</w:t>
      </w:r>
      <w:proofErr w:type="spellEnd"/>
      <w:r w:rsidRPr="00D50B7E">
        <w:rPr>
          <w:rFonts w:ascii="Times New Roman" w:hAnsi="Times New Roman" w:cs="Times New Roman"/>
          <w:sz w:val="24"/>
          <w:szCs w:val="24"/>
        </w:rPr>
        <w:t xml:space="preserve"> 2019: 51). In word-formation, similar processes can sometimes be observed, even though they tend to be less categorical: For instance, in German, infinitive conversion seems to fulfill functions that used to be fulfilled by nominalization with </w:t>
      </w:r>
      <w:r w:rsidRPr="00D50B7E">
        <w:rPr>
          <w:rFonts w:ascii="Times New Roman" w:hAnsi="Times New Roman" w:cs="Times New Roman"/>
          <w:sz w:val="24"/>
          <w:szCs w:val="24"/>
        </w:rPr>
        <w:lastRenderedPageBreak/>
        <w:t xml:space="preserve">the suffix </w:t>
      </w:r>
      <w:r w:rsidRPr="00D50B7E">
        <w:rPr>
          <w:rFonts w:ascii="Times New Roman" w:hAnsi="Times New Roman" w:cs="Times New Roman"/>
          <w:i/>
          <w:sz w:val="24"/>
          <w:szCs w:val="24"/>
        </w:rPr>
        <w:t>-</w:t>
      </w:r>
      <w:proofErr w:type="spellStart"/>
      <w:r w:rsidRPr="00D50B7E">
        <w:rPr>
          <w:rFonts w:ascii="Times New Roman" w:hAnsi="Times New Roman" w:cs="Times New Roman"/>
          <w:i/>
          <w:sz w:val="24"/>
          <w:szCs w:val="24"/>
        </w:rPr>
        <w:t>ung</w:t>
      </w:r>
      <w:proofErr w:type="spellEnd"/>
      <w:r w:rsidRPr="00D50B7E">
        <w:rPr>
          <w:rFonts w:ascii="Times New Roman" w:hAnsi="Times New Roman" w:cs="Times New Roman"/>
          <w:i/>
          <w:sz w:val="24"/>
          <w:szCs w:val="24"/>
        </w:rPr>
        <w:t xml:space="preserve"> </w:t>
      </w:r>
      <w:r w:rsidRPr="00D50B7E">
        <w:rPr>
          <w:rFonts w:ascii="Times New Roman" w:hAnsi="Times New Roman" w:cs="Times New Roman"/>
          <w:sz w:val="24"/>
          <w:szCs w:val="24"/>
        </w:rPr>
        <w:t>(</w:t>
      </w:r>
      <w:proofErr w:type="spellStart"/>
      <w:r w:rsidRPr="00D50B7E">
        <w:rPr>
          <w:rFonts w:ascii="Times New Roman" w:hAnsi="Times New Roman" w:cs="Times New Roman"/>
          <w:sz w:val="24"/>
          <w:szCs w:val="24"/>
        </w:rPr>
        <w:t>Demske</w:t>
      </w:r>
      <w:proofErr w:type="spellEnd"/>
      <w:r w:rsidRPr="00D50B7E">
        <w:rPr>
          <w:rFonts w:ascii="Times New Roman" w:hAnsi="Times New Roman" w:cs="Times New Roman"/>
          <w:sz w:val="24"/>
          <w:szCs w:val="24"/>
        </w:rPr>
        <w:t xml:space="preserve"> 2000, Hartmann 2016)</w:t>
      </w:r>
      <w:r w:rsidR="00566208" w:rsidRPr="00D50B7E">
        <w:rPr>
          <w:rFonts w:ascii="Times New Roman" w:hAnsi="Times New Roman" w:cs="Times New Roman"/>
          <w:sz w:val="24"/>
          <w:szCs w:val="24"/>
        </w:rPr>
        <w:t xml:space="preserve">: Many </w:t>
      </w:r>
      <w:r w:rsidR="00566208" w:rsidRPr="00D50B7E">
        <w:rPr>
          <w:rFonts w:ascii="Times New Roman" w:hAnsi="Times New Roman" w:cs="Times New Roman"/>
          <w:i/>
          <w:iCs/>
          <w:sz w:val="24"/>
          <w:szCs w:val="24"/>
        </w:rPr>
        <w:t>-</w:t>
      </w:r>
      <w:proofErr w:type="spellStart"/>
      <w:r w:rsidR="00566208" w:rsidRPr="00D50B7E">
        <w:rPr>
          <w:rFonts w:ascii="Times New Roman" w:hAnsi="Times New Roman" w:cs="Times New Roman"/>
          <w:i/>
          <w:iCs/>
          <w:sz w:val="24"/>
          <w:szCs w:val="24"/>
        </w:rPr>
        <w:t>ung</w:t>
      </w:r>
      <w:proofErr w:type="spellEnd"/>
      <w:r w:rsidR="00566208" w:rsidRPr="00D50B7E">
        <w:rPr>
          <w:rFonts w:ascii="Times New Roman" w:hAnsi="Times New Roman" w:cs="Times New Roman"/>
          <w:sz w:val="24"/>
          <w:szCs w:val="24"/>
        </w:rPr>
        <w:t xml:space="preserve">-nominals with a processual reading that are attested in earlier stages of German (such as </w:t>
      </w:r>
      <w:proofErr w:type="spellStart"/>
      <w:r w:rsidR="00A339FB" w:rsidRPr="00D50B7E">
        <w:rPr>
          <w:rFonts w:ascii="Times New Roman" w:hAnsi="Times New Roman" w:cs="Times New Roman"/>
          <w:i/>
          <w:iCs/>
          <w:sz w:val="24"/>
          <w:szCs w:val="24"/>
        </w:rPr>
        <w:t>Lesung</w:t>
      </w:r>
      <w:proofErr w:type="spellEnd"/>
      <w:r w:rsidR="00A339FB" w:rsidRPr="00D50B7E">
        <w:rPr>
          <w:rFonts w:ascii="Times New Roman" w:hAnsi="Times New Roman" w:cs="Times New Roman"/>
          <w:i/>
          <w:iCs/>
          <w:sz w:val="24"/>
          <w:szCs w:val="24"/>
        </w:rPr>
        <w:t xml:space="preserve"> </w:t>
      </w:r>
      <w:r w:rsidR="00A339FB" w:rsidRPr="00D50B7E">
        <w:rPr>
          <w:rFonts w:ascii="Times New Roman" w:hAnsi="Times New Roman" w:cs="Times New Roman"/>
          <w:sz w:val="24"/>
          <w:szCs w:val="24"/>
        </w:rPr>
        <w:t xml:space="preserve">‘reading’ referring to the process of reading, rather than an event) are no longer possible in present-day German, and would instead be expressed by means of a nominalized infinitive (infinitive </w:t>
      </w:r>
      <w:proofErr w:type="spellStart"/>
      <w:r w:rsidR="00A339FB" w:rsidRPr="00D50B7E">
        <w:rPr>
          <w:rFonts w:ascii="Times New Roman" w:hAnsi="Times New Roman" w:cs="Times New Roman"/>
          <w:i/>
          <w:iCs/>
          <w:sz w:val="24"/>
          <w:szCs w:val="24"/>
        </w:rPr>
        <w:t>lesen</w:t>
      </w:r>
      <w:proofErr w:type="spellEnd"/>
      <w:r w:rsidR="00A339FB" w:rsidRPr="00D50B7E">
        <w:rPr>
          <w:rFonts w:ascii="Times New Roman" w:hAnsi="Times New Roman" w:cs="Times New Roman"/>
          <w:i/>
          <w:iCs/>
          <w:sz w:val="24"/>
          <w:szCs w:val="24"/>
        </w:rPr>
        <w:t xml:space="preserve"> </w:t>
      </w:r>
      <w:r w:rsidR="00A339FB" w:rsidRPr="00D50B7E">
        <w:rPr>
          <w:rFonts w:ascii="Times New Roman" w:hAnsi="Times New Roman" w:cs="Times New Roman"/>
          <w:sz w:val="24"/>
          <w:szCs w:val="24"/>
        </w:rPr>
        <w:t xml:space="preserve">‘to read’ &gt; nominalized infinitive </w:t>
      </w:r>
      <w:r w:rsidR="00A339FB" w:rsidRPr="00D50B7E">
        <w:rPr>
          <w:rFonts w:ascii="Times New Roman" w:hAnsi="Times New Roman" w:cs="Times New Roman"/>
          <w:i/>
          <w:iCs/>
          <w:sz w:val="24"/>
          <w:szCs w:val="24"/>
        </w:rPr>
        <w:t xml:space="preserve">das </w:t>
      </w:r>
      <w:proofErr w:type="spellStart"/>
      <w:r w:rsidR="00A339FB" w:rsidRPr="00D50B7E">
        <w:rPr>
          <w:rFonts w:ascii="Times New Roman" w:hAnsi="Times New Roman" w:cs="Times New Roman"/>
          <w:i/>
          <w:iCs/>
          <w:sz w:val="24"/>
          <w:szCs w:val="24"/>
        </w:rPr>
        <w:t>Lesen</w:t>
      </w:r>
      <w:proofErr w:type="spellEnd"/>
      <w:r w:rsidR="00A339FB" w:rsidRPr="00D50B7E">
        <w:rPr>
          <w:rFonts w:ascii="Times New Roman" w:hAnsi="Times New Roman" w:cs="Times New Roman"/>
          <w:i/>
          <w:iCs/>
          <w:sz w:val="24"/>
          <w:szCs w:val="24"/>
        </w:rPr>
        <w:t xml:space="preserve"> </w:t>
      </w:r>
      <w:r w:rsidR="00A339FB" w:rsidRPr="00D50B7E">
        <w:rPr>
          <w:rFonts w:ascii="Times New Roman" w:hAnsi="Times New Roman" w:cs="Times New Roman"/>
          <w:sz w:val="24"/>
          <w:szCs w:val="24"/>
        </w:rPr>
        <w:t>‘the (process of) reading’).</w:t>
      </w:r>
    </w:p>
    <w:p w14:paraId="2B164B19" w14:textId="0C182BF4"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t>In recent years, a number of competition models have been suggested that draw on evolutionary theory, either by borrowing concepts from biological evolution, as in Croft’s (2000) approach to language change, or by explicitly adopting a generalized theory of evolution in the spirit of e.g.</w:t>
      </w:r>
      <w:r w:rsidR="009A47D1">
        <w:rPr>
          <w:rFonts w:ascii="Times New Roman" w:hAnsi="Times New Roman" w:cs="Times New Roman"/>
          <w:sz w:val="24"/>
          <w:szCs w:val="24"/>
        </w:rPr>
        <w:t xml:space="preserve"> </w:t>
      </w:r>
      <w:proofErr w:type="spellStart"/>
      <w:r w:rsidR="009A47D1">
        <w:rPr>
          <w:rFonts w:ascii="Times New Roman" w:hAnsi="Times New Roman" w:cs="Times New Roman"/>
          <w:sz w:val="24"/>
          <w:szCs w:val="24"/>
        </w:rPr>
        <w:t>Richerson</w:t>
      </w:r>
      <w:proofErr w:type="spellEnd"/>
      <w:r w:rsidR="009A47D1">
        <w:rPr>
          <w:rFonts w:ascii="Times New Roman" w:hAnsi="Times New Roman" w:cs="Times New Roman"/>
          <w:sz w:val="24"/>
          <w:szCs w:val="24"/>
        </w:rPr>
        <w:t xml:space="preserve"> &amp; Boyd</w:t>
      </w:r>
      <w:r w:rsidRPr="00D50B7E">
        <w:rPr>
          <w:rFonts w:ascii="Times New Roman" w:hAnsi="Times New Roman" w:cs="Times New Roman"/>
          <w:sz w:val="24"/>
          <w:szCs w:val="24"/>
        </w:rPr>
        <w:t xml:space="preserve"> (2005), as advocated by e.g. </w:t>
      </w:r>
      <w:proofErr w:type="spellStart"/>
      <w:r w:rsidRPr="00D50B7E">
        <w:rPr>
          <w:rFonts w:ascii="Times New Roman" w:hAnsi="Times New Roman" w:cs="Times New Roman"/>
          <w:sz w:val="24"/>
          <w:szCs w:val="24"/>
        </w:rPr>
        <w:t>Aronoff</w:t>
      </w:r>
      <w:proofErr w:type="spellEnd"/>
      <w:r w:rsidRPr="00D50B7E">
        <w:rPr>
          <w:rFonts w:ascii="Times New Roman" w:hAnsi="Times New Roman" w:cs="Times New Roman"/>
          <w:sz w:val="24"/>
          <w:szCs w:val="24"/>
        </w:rPr>
        <w:t xml:space="preserve"> (2019). In evolutionary models, competition plays a crucial role, along with variation and selection. </w:t>
      </w:r>
      <w:proofErr w:type="spellStart"/>
      <w:r w:rsidRPr="00D50B7E">
        <w:rPr>
          <w:rFonts w:ascii="Times New Roman" w:hAnsi="Times New Roman" w:cs="Times New Roman"/>
          <w:sz w:val="24"/>
          <w:szCs w:val="24"/>
        </w:rPr>
        <w:t>Zehentner</w:t>
      </w:r>
      <w:proofErr w:type="spellEnd"/>
      <w:r w:rsidRPr="00D50B7E">
        <w:rPr>
          <w:rFonts w:ascii="Times New Roman" w:hAnsi="Times New Roman" w:cs="Times New Roman"/>
          <w:sz w:val="24"/>
          <w:szCs w:val="24"/>
        </w:rPr>
        <w:t xml:space="preserve"> (2019), for instance, develops a model of competition that is couched in a Construction Grammar framework</w:t>
      </w:r>
      <w:r w:rsidR="00B36675" w:rsidRPr="00D50B7E">
        <w:rPr>
          <w:rFonts w:ascii="Times New Roman" w:hAnsi="Times New Roman" w:cs="Times New Roman"/>
          <w:sz w:val="24"/>
          <w:szCs w:val="24"/>
        </w:rPr>
        <w:t xml:space="preserve">. </w:t>
      </w:r>
      <w:r w:rsidRPr="00D50B7E">
        <w:rPr>
          <w:rFonts w:ascii="Times New Roman" w:hAnsi="Times New Roman" w:cs="Times New Roman"/>
          <w:sz w:val="24"/>
          <w:szCs w:val="24"/>
        </w:rPr>
        <w:t>She sees constructions, i.e. form-meaning pairings at various levels of abstraction, as units of replication (replicators). Constructions change on a micro-level as language users introduce variation, which can lead to competition. Importantly, newly emerged constructions can also enter competition with patterns that were previously unrelated, especially if two constructions overlap in meaning (</w:t>
      </w:r>
      <w:proofErr w:type="spellStart"/>
      <w:r w:rsidRPr="00D50B7E">
        <w:rPr>
          <w:rFonts w:ascii="Times New Roman" w:hAnsi="Times New Roman" w:cs="Times New Roman"/>
          <w:sz w:val="24"/>
          <w:szCs w:val="24"/>
        </w:rPr>
        <w:t>Zehentner</w:t>
      </w:r>
      <w:proofErr w:type="spellEnd"/>
      <w:r w:rsidRPr="00D50B7E">
        <w:rPr>
          <w:rFonts w:ascii="Times New Roman" w:hAnsi="Times New Roman" w:cs="Times New Roman"/>
          <w:sz w:val="24"/>
          <w:szCs w:val="24"/>
        </w:rPr>
        <w:t xml:space="preserve"> 2019: 301). In constructionist approaches to morphology (e.g. </w:t>
      </w:r>
      <w:proofErr w:type="spellStart"/>
      <w:r w:rsidRPr="00D50B7E">
        <w:rPr>
          <w:rFonts w:ascii="Times New Roman" w:hAnsi="Times New Roman" w:cs="Times New Roman"/>
          <w:sz w:val="24"/>
          <w:szCs w:val="24"/>
        </w:rPr>
        <w:t>Booij</w:t>
      </w:r>
      <w:proofErr w:type="spellEnd"/>
      <w:r w:rsidRPr="00D50B7E">
        <w:rPr>
          <w:rFonts w:ascii="Times New Roman" w:hAnsi="Times New Roman" w:cs="Times New Roman"/>
          <w:sz w:val="24"/>
          <w:szCs w:val="24"/>
        </w:rPr>
        <w:t xml:space="preserve"> 2010), inflection and word-formation patterns are viewed as constructions as well. Constructions in turn are organized in a network, the “construct-</w:t>
      </w:r>
      <w:proofErr w:type="spellStart"/>
      <w:r w:rsidRPr="00D50B7E">
        <w:rPr>
          <w:rFonts w:ascii="Times New Roman" w:hAnsi="Times New Roman" w:cs="Times New Roman"/>
          <w:sz w:val="24"/>
          <w:szCs w:val="24"/>
        </w:rPr>
        <w:t>i</w:t>
      </w:r>
      <w:proofErr w:type="spellEnd"/>
      <w:r w:rsidRPr="00D50B7E">
        <w:rPr>
          <w:rFonts w:ascii="Times New Roman" w:hAnsi="Times New Roman" w:cs="Times New Roman"/>
          <w:sz w:val="24"/>
          <w:szCs w:val="24"/>
        </w:rPr>
        <w:t xml:space="preserve">-con” (Goldberg 2019). Thus, </w:t>
      </w:r>
      <w:proofErr w:type="spellStart"/>
      <w:r w:rsidRPr="00D50B7E">
        <w:rPr>
          <w:rFonts w:ascii="Times New Roman" w:hAnsi="Times New Roman" w:cs="Times New Roman"/>
          <w:sz w:val="24"/>
          <w:szCs w:val="24"/>
        </w:rPr>
        <w:t>Zehentner’s</w:t>
      </w:r>
      <w:proofErr w:type="spellEnd"/>
      <w:r w:rsidRPr="00D50B7E">
        <w:rPr>
          <w:rFonts w:ascii="Times New Roman" w:hAnsi="Times New Roman" w:cs="Times New Roman"/>
          <w:sz w:val="24"/>
          <w:szCs w:val="24"/>
        </w:rPr>
        <w:t xml:space="preserve"> model can also be applied to word-formation patterns. Functionally similar patterns can be conceived of as being connected via “synonymy links” (Goldberg 1995: 91), and they can be seen as “</w:t>
      </w:r>
      <w:proofErr w:type="spellStart"/>
      <w:r w:rsidRPr="00D50B7E">
        <w:rPr>
          <w:rFonts w:ascii="Times New Roman" w:hAnsi="Times New Roman" w:cs="Times New Roman"/>
          <w:sz w:val="24"/>
          <w:szCs w:val="24"/>
        </w:rPr>
        <w:t>allostructions</w:t>
      </w:r>
      <w:proofErr w:type="spellEnd"/>
      <w:r w:rsidRPr="00D50B7E">
        <w:rPr>
          <w:rFonts w:ascii="Times New Roman" w:hAnsi="Times New Roman" w:cs="Times New Roman"/>
          <w:sz w:val="24"/>
          <w:szCs w:val="24"/>
        </w:rPr>
        <w:t>” (</w:t>
      </w:r>
      <w:proofErr w:type="spellStart"/>
      <w:r w:rsidRPr="00D50B7E">
        <w:rPr>
          <w:rFonts w:ascii="Times New Roman" w:hAnsi="Times New Roman" w:cs="Times New Roman"/>
          <w:sz w:val="24"/>
          <w:szCs w:val="24"/>
        </w:rPr>
        <w:t>Cappelle</w:t>
      </w:r>
      <w:proofErr w:type="spellEnd"/>
      <w:r w:rsidRPr="00D50B7E">
        <w:rPr>
          <w:rFonts w:ascii="Times New Roman" w:hAnsi="Times New Roman" w:cs="Times New Roman"/>
          <w:sz w:val="24"/>
          <w:szCs w:val="24"/>
        </w:rPr>
        <w:t xml:space="preserve"> 2006). Once a new competitor enters the network, the links to other constructions can gradually become stronger or weaker, depending on various factors like the contexts in which </w:t>
      </w:r>
      <w:r w:rsidR="00E53571" w:rsidRPr="00D50B7E">
        <w:rPr>
          <w:rFonts w:ascii="Times New Roman" w:hAnsi="Times New Roman" w:cs="Times New Roman"/>
          <w:sz w:val="24"/>
          <w:szCs w:val="24"/>
        </w:rPr>
        <w:t xml:space="preserve">they </w:t>
      </w:r>
      <w:r w:rsidRPr="00D50B7E">
        <w:rPr>
          <w:rFonts w:ascii="Times New Roman" w:hAnsi="Times New Roman" w:cs="Times New Roman"/>
          <w:sz w:val="24"/>
          <w:szCs w:val="24"/>
        </w:rPr>
        <w:t xml:space="preserve">occur, </w:t>
      </w:r>
      <w:r w:rsidR="00E53571" w:rsidRPr="00D50B7E">
        <w:rPr>
          <w:rFonts w:ascii="Times New Roman" w:hAnsi="Times New Roman" w:cs="Times New Roman"/>
          <w:sz w:val="24"/>
          <w:szCs w:val="24"/>
        </w:rPr>
        <w:t>their</w:t>
      </w:r>
      <w:r w:rsidRPr="00D50B7E">
        <w:rPr>
          <w:rFonts w:ascii="Times New Roman" w:hAnsi="Times New Roman" w:cs="Times New Roman"/>
          <w:sz w:val="24"/>
          <w:szCs w:val="24"/>
        </w:rPr>
        <w:t xml:space="preserve"> usage frequency, and potentially also the degree to which </w:t>
      </w:r>
      <w:r w:rsidR="007634DF" w:rsidRPr="00D50B7E">
        <w:rPr>
          <w:rFonts w:ascii="Times New Roman" w:hAnsi="Times New Roman" w:cs="Times New Roman"/>
          <w:sz w:val="24"/>
          <w:szCs w:val="24"/>
        </w:rPr>
        <w:t>they</w:t>
      </w:r>
      <w:r w:rsidRPr="00D50B7E">
        <w:rPr>
          <w:rFonts w:ascii="Times New Roman" w:hAnsi="Times New Roman" w:cs="Times New Roman"/>
          <w:sz w:val="24"/>
          <w:szCs w:val="24"/>
        </w:rPr>
        <w:t xml:space="preserve"> “stand out” in comparison to other constructions, e.g. via the use of “extravagant” formal means such as repetition, unusual phoneme combinations, or (apparent) violation of grammatical rules (for examples of such “extravagant morphology”, see </w:t>
      </w:r>
      <w:proofErr w:type="spellStart"/>
      <w:r w:rsidRPr="00D50B7E">
        <w:rPr>
          <w:rFonts w:ascii="Times New Roman" w:hAnsi="Times New Roman" w:cs="Times New Roman"/>
          <w:sz w:val="24"/>
          <w:szCs w:val="24"/>
        </w:rPr>
        <w:t>Eitelmann</w:t>
      </w:r>
      <w:proofErr w:type="spellEnd"/>
      <w:r w:rsidRPr="00D50B7E">
        <w:rPr>
          <w:rFonts w:ascii="Times New Roman" w:hAnsi="Times New Roman" w:cs="Times New Roman"/>
          <w:sz w:val="24"/>
          <w:szCs w:val="24"/>
        </w:rPr>
        <w:t xml:space="preserve"> &amp; </w:t>
      </w:r>
      <w:proofErr w:type="spellStart"/>
      <w:r w:rsidRPr="00D50B7E">
        <w:rPr>
          <w:rFonts w:ascii="Times New Roman" w:hAnsi="Times New Roman" w:cs="Times New Roman"/>
          <w:sz w:val="24"/>
          <w:szCs w:val="24"/>
        </w:rPr>
        <w:t>Haumann</w:t>
      </w:r>
      <w:proofErr w:type="spellEnd"/>
      <w:r w:rsidRPr="00D50B7E">
        <w:rPr>
          <w:rFonts w:ascii="Times New Roman" w:hAnsi="Times New Roman" w:cs="Times New Roman"/>
          <w:sz w:val="24"/>
          <w:szCs w:val="24"/>
        </w:rPr>
        <w:t xml:space="preserve"> [eds.] 2022). </w:t>
      </w:r>
    </w:p>
    <w:p w14:paraId="114BB947" w14:textId="1540D282" w:rsidR="00BD32D4" w:rsidRPr="00D50B7E" w:rsidRDefault="006E77D7" w:rsidP="00DD12B3">
      <w:pPr>
        <w:ind w:firstLine="720"/>
        <w:rPr>
          <w:rFonts w:ascii="Times New Roman" w:hAnsi="Times New Roman" w:cs="Times New Roman"/>
          <w:sz w:val="24"/>
          <w:szCs w:val="24"/>
        </w:rPr>
      </w:pPr>
      <w:r w:rsidRPr="00D50B7E">
        <w:rPr>
          <w:rFonts w:ascii="Times New Roman" w:hAnsi="Times New Roman" w:cs="Times New Roman"/>
          <w:sz w:val="24"/>
          <w:szCs w:val="24"/>
        </w:rPr>
        <w:t xml:space="preserve">A key assumption of Construction Grammar is that no two constructions cover exactly the same functional domain – this is also called the “principle of no synonymy” (Goldberg 1995, but see </w:t>
      </w:r>
      <w:proofErr w:type="spellStart"/>
      <w:r w:rsidRPr="00D50B7E">
        <w:rPr>
          <w:rFonts w:ascii="Times New Roman" w:hAnsi="Times New Roman" w:cs="Times New Roman"/>
          <w:sz w:val="24"/>
          <w:szCs w:val="24"/>
        </w:rPr>
        <w:t>Uhrig</w:t>
      </w:r>
      <w:proofErr w:type="spellEnd"/>
      <w:r w:rsidRPr="00D50B7E">
        <w:rPr>
          <w:rFonts w:ascii="Times New Roman" w:hAnsi="Times New Roman" w:cs="Times New Roman"/>
          <w:sz w:val="24"/>
          <w:szCs w:val="24"/>
        </w:rPr>
        <w:t xml:space="preserve"> 2015 for critical remarks</w:t>
      </w:r>
      <w:r w:rsidR="00487FBD" w:rsidRPr="00D50B7E">
        <w:rPr>
          <w:rFonts w:ascii="Times New Roman" w:hAnsi="Times New Roman" w:cs="Times New Roman"/>
          <w:sz w:val="24"/>
          <w:szCs w:val="24"/>
        </w:rPr>
        <w:t xml:space="preserve">, and </w:t>
      </w:r>
      <w:proofErr w:type="spellStart"/>
      <w:r w:rsidR="00487FBD" w:rsidRPr="00D50B7E">
        <w:rPr>
          <w:rFonts w:ascii="Times New Roman" w:hAnsi="Times New Roman" w:cs="Times New Roman"/>
          <w:sz w:val="24"/>
          <w:szCs w:val="24"/>
        </w:rPr>
        <w:t>Leclercq</w:t>
      </w:r>
      <w:proofErr w:type="spellEnd"/>
      <w:r w:rsidR="00487FBD" w:rsidRPr="00D50B7E">
        <w:rPr>
          <w:rFonts w:ascii="Times New Roman" w:hAnsi="Times New Roman" w:cs="Times New Roman"/>
          <w:sz w:val="24"/>
          <w:szCs w:val="24"/>
        </w:rPr>
        <w:t xml:space="preserve"> &amp; Morin </w:t>
      </w:r>
      <w:proofErr w:type="spellStart"/>
      <w:r w:rsidR="00487FBD" w:rsidRPr="00D50B7E">
        <w:rPr>
          <w:rFonts w:ascii="Times New Roman" w:hAnsi="Times New Roman" w:cs="Times New Roman"/>
          <w:sz w:val="24"/>
          <w:szCs w:val="24"/>
        </w:rPr>
        <w:t>forthc</w:t>
      </w:r>
      <w:proofErr w:type="spellEnd"/>
      <w:r w:rsidR="00487FBD" w:rsidRPr="00D50B7E">
        <w:rPr>
          <w:rFonts w:ascii="Times New Roman" w:hAnsi="Times New Roman" w:cs="Times New Roman"/>
          <w:sz w:val="24"/>
          <w:szCs w:val="24"/>
        </w:rPr>
        <w:t xml:space="preserve">. </w:t>
      </w:r>
      <w:r w:rsidR="0074158E">
        <w:rPr>
          <w:rFonts w:ascii="Times New Roman" w:hAnsi="Times New Roman" w:cs="Times New Roman"/>
          <w:sz w:val="24"/>
          <w:szCs w:val="24"/>
        </w:rPr>
        <w:t>f</w:t>
      </w:r>
      <w:r w:rsidR="00487FBD" w:rsidRPr="00D50B7E">
        <w:rPr>
          <w:rFonts w:ascii="Times New Roman" w:hAnsi="Times New Roman" w:cs="Times New Roman"/>
          <w:sz w:val="24"/>
          <w:szCs w:val="24"/>
        </w:rPr>
        <w:t>or a response</w:t>
      </w:r>
      <w:r w:rsidRPr="00D50B7E">
        <w:rPr>
          <w:rFonts w:ascii="Times New Roman" w:hAnsi="Times New Roman" w:cs="Times New Roman"/>
          <w:sz w:val="24"/>
          <w:szCs w:val="24"/>
        </w:rPr>
        <w:t>).</w:t>
      </w:r>
      <w:r w:rsidR="00CF274F" w:rsidRPr="00D50B7E">
        <w:rPr>
          <w:rStyle w:val="FootnoteReference"/>
          <w:rFonts w:ascii="Times New Roman" w:hAnsi="Times New Roman" w:cs="Times New Roman"/>
          <w:sz w:val="24"/>
          <w:szCs w:val="24"/>
        </w:rPr>
        <w:footnoteReference w:id="4"/>
      </w:r>
      <w:r w:rsidRPr="00D50B7E">
        <w:rPr>
          <w:rFonts w:ascii="Times New Roman" w:hAnsi="Times New Roman" w:cs="Times New Roman"/>
          <w:sz w:val="24"/>
          <w:szCs w:val="24"/>
        </w:rPr>
        <w:t xml:space="preserve"> Especially if we adopt a broad notion of meaning, as is common in Construction Grammar (see e.g. Croft 2001), this makes intuitive sense – as it is highly unlikely that two patterns are used in exactly the same contexts, they will almost inevitably be subject to functional differentiation. De Smet et al. (2018) distinguish a number of ways how competing forms change their functions: in the case of substitution, only one form survives – for instance, they argue that </w:t>
      </w:r>
      <w:r w:rsidRPr="00D50B7E">
        <w:rPr>
          <w:rFonts w:ascii="Times New Roman" w:hAnsi="Times New Roman" w:cs="Times New Roman"/>
          <w:i/>
          <w:sz w:val="24"/>
          <w:szCs w:val="24"/>
        </w:rPr>
        <w:t>-</w:t>
      </w:r>
      <w:proofErr w:type="spellStart"/>
      <w:r w:rsidRPr="00D50B7E">
        <w:rPr>
          <w:rFonts w:ascii="Times New Roman" w:hAnsi="Times New Roman" w:cs="Times New Roman"/>
          <w:i/>
          <w:sz w:val="24"/>
          <w:szCs w:val="24"/>
        </w:rPr>
        <w:t>ing</w:t>
      </w:r>
      <w:proofErr w:type="spellEnd"/>
      <w:r w:rsidRPr="00D50B7E">
        <w:rPr>
          <w:rFonts w:ascii="Times New Roman" w:hAnsi="Times New Roman" w:cs="Times New Roman"/>
          <w:sz w:val="24"/>
          <w:szCs w:val="24"/>
        </w:rPr>
        <w:t xml:space="preserve">-clauses may currently be in the process of substituting </w:t>
      </w:r>
      <w:r w:rsidRPr="00D50B7E">
        <w:rPr>
          <w:rFonts w:ascii="Times New Roman" w:hAnsi="Times New Roman" w:cs="Times New Roman"/>
          <w:i/>
          <w:sz w:val="24"/>
          <w:szCs w:val="24"/>
        </w:rPr>
        <w:t>to</w:t>
      </w:r>
      <w:r w:rsidRPr="00D50B7E">
        <w:rPr>
          <w:rFonts w:ascii="Times New Roman" w:hAnsi="Times New Roman" w:cs="Times New Roman"/>
          <w:sz w:val="24"/>
          <w:szCs w:val="24"/>
        </w:rPr>
        <w:t xml:space="preserve">-infinitives after </w:t>
      </w:r>
      <w:r w:rsidRPr="00D50B7E">
        <w:rPr>
          <w:rFonts w:ascii="Times New Roman" w:hAnsi="Times New Roman" w:cs="Times New Roman"/>
          <w:i/>
          <w:sz w:val="24"/>
          <w:szCs w:val="24"/>
        </w:rPr>
        <w:t xml:space="preserve">begin </w:t>
      </w:r>
      <w:r w:rsidRPr="00D50B7E">
        <w:rPr>
          <w:rFonts w:ascii="Times New Roman" w:hAnsi="Times New Roman" w:cs="Times New Roman"/>
          <w:sz w:val="24"/>
          <w:szCs w:val="24"/>
        </w:rPr>
        <w:t>in American English (</w:t>
      </w:r>
      <w:r w:rsidRPr="00D50B7E">
        <w:rPr>
          <w:rFonts w:ascii="Times New Roman" w:hAnsi="Times New Roman" w:cs="Times New Roman"/>
          <w:i/>
          <w:sz w:val="24"/>
          <w:szCs w:val="24"/>
        </w:rPr>
        <w:t>begin to work &gt; begin working;</w:t>
      </w:r>
      <w:r w:rsidRPr="00D50B7E">
        <w:rPr>
          <w:rFonts w:ascii="Times New Roman" w:hAnsi="Times New Roman" w:cs="Times New Roman"/>
          <w:sz w:val="24"/>
          <w:szCs w:val="24"/>
        </w:rPr>
        <w:t xml:space="preserve"> De Smet et al. 2018: 207). Differentiation, by contrast, refers to the </w:t>
      </w:r>
      <w:r w:rsidRPr="00D50B7E">
        <w:rPr>
          <w:rFonts w:ascii="Times New Roman" w:hAnsi="Times New Roman" w:cs="Times New Roman"/>
          <w:sz w:val="24"/>
          <w:szCs w:val="24"/>
        </w:rPr>
        <w:lastRenderedPageBreak/>
        <w:t xml:space="preserve">phenomenon </w:t>
      </w:r>
      <w:r w:rsidR="00C4567A" w:rsidRPr="00D50B7E">
        <w:rPr>
          <w:rFonts w:ascii="Times New Roman" w:hAnsi="Times New Roman" w:cs="Times New Roman"/>
          <w:sz w:val="24"/>
          <w:szCs w:val="24"/>
        </w:rPr>
        <w:t xml:space="preserve">of </w:t>
      </w:r>
      <w:r w:rsidRPr="00D50B7E">
        <w:rPr>
          <w:rFonts w:ascii="Times New Roman" w:hAnsi="Times New Roman" w:cs="Times New Roman"/>
          <w:sz w:val="24"/>
          <w:szCs w:val="24"/>
        </w:rPr>
        <w:t>competing constructions com</w:t>
      </w:r>
      <w:r w:rsidR="00C4567A" w:rsidRPr="00D50B7E">
        <w:rPr>
          <w:rFonts w:ascii="Times New Roman" w:hAnsi="Times New Roman" w:cs="Times New Roman"/>
          <w:sz w:val="24"/>
          <w:szCs w:val="24"/>
        </w:rPr>
        <w:t>ing</w:t>
      </w:r>
      <w:r w:rsidRPr="00D50B7E">
        <w:rPr>
          <w:rFonts w:ascii="Times New Roman" w:hAnsi="Times New Roman" w:cs="Times New Roman"/>
          <w:sz w:val="24"/>
          <w:szCs w:val="24"/>
        </w:rPr>
        <w:t xml:space="preserve"> to occupy different functional niches. For instance, they show that [</w:t>
      </w:r>
      <w:r w:rsidRPr="00D50B7E">
        <w:rPr>
          <w:rFonts w:ascii="Times New Roman" w:hAnsi="Times New Roman" w:cs="Times New Roman"/>
          <w:i/>
          <w:sz w:val="24"/>
          <w:szCs w:val="24"/>
        </w:rPr>
        <w:t xml:space="preserve">start </w:t>
      </w:r>
      <w:r w:rsidRPr="00D50B7E">
        <w:rPr>
          <w:rFonts w:ascii="Times New Roman" w:hAnsi="Times New Roman" w:cs="Times New Roman"/>
          <w:sz w:val="24"/>
          <w:szCs w:val="24"/>
        </w:rPr>
        <w:t xml:space="preserve">+ </w:t>
      </w:r>
      <w:r w:rsidRPr="00D50B7E">
        <w:rPr>
          <w:rFonts w:ascii="Times New Roman" w:hAnsi="Times New Roman" w:cs="Times New Roman"/>
          <w:i/>
          <w:sz w:val="24"/>
          <w:szCs w:val="24"/>
        </w:rPr>
        <w:t>-</w:t>
      </w:r>
      <w:proofErr w:type="spellStart"/>
      <w:r w:rsidRPr="00D50B7E">
        <w:rPr>
          <w:rFonts w:ascii="Times New Roman" w:hAnsi="Times New Roman" w:cs="Times New Roman"/>
          <w:i/>
          <w:sz w:val="24"/>
          <w:szCs w:val="24"/>
        </w:rPr>
        <w:t>ing</w:t>
      </w:r>
      <w:proofErr w:type="spellEnd"/>
      <w:r w:rsidRPr="00D50B7E">
        <w:rPr>
          <w:rFonts w:ascii="Times New Roman" w:hAnsi="Times New Roman" w:cs="Times New Roman"/>
          <w:sz w:val="24"/>
          <w:szCs w:val="24"/>
        </w:rPr>
        <w:t>-clause] and [</w:t>
      </w:r>
      <w:r w:rsidRPr="00D50B7E">
        <w:rPr>
          <w:rFonts w:ascii="Times New Roman" w:hAnsi="Times New Roman" w:cs="Times New Roman"/>
          <w:i/>
          <w:sz w:val="24"/>
          <w:szCs w:val="24"/>
        </w:rPr>
        <w:t xml:space="preserve">start </w:t>
      </w:r>
      <w:r w:rsidRPr="00D50B7E">
        <w:rPr>
          <w:rFonts w:ascii="Times New Roman" w:hAnsi="Times New Roman" w:cs="Times New Roman"/>
          <w:sz w:val="24"/>
          <w:szCs w:val="24"/>
        </w:rPr>
        <w:t xml:space="preserve">+ </w:t>
      </w:r>
      <w:r w:rsidRPr="00D50B7E">
        <w:rPr>
          <w:rFonts w:ascii="Times New Roman" w:hAnsi="Times New Roman" w:cs="Times New Roman"/>
          <w:i/>
          <w:sz w:val="24"/>
          <w:szCs w:val="24"/>
        </w:rPr>
        <w:t>to</w:t>
      </w:r>
      <w:r w:rsidRPr="00D50B7E">
        <w:rPr>
          <w:rFonts w:ascii="Times New Roman" w:hAnsi="Times New Roman" w:cs="Times New Roman"/>
          <w:sz w:val="24"/>
          <w:szCs w:val="24"/>
        </w:rPr>
        <w:t>-infinitive] hardly combined with non-agentive subjects until the 1990s in American English; then, however, both constructions opened up for non-agentive subjects, but this trend is much more pronounced for [</w:t>
      </w:r>
      <w:r w:rsidRPr="00D50B7E">
        <w:rPr>
          <w:rFonts w:ascii="Times New Roman" w:hAnsi="Times New Roman" w:cs="Times New Roman"/>
          <w:i/>
          <w:sz w:val="24"/>
          <w:szCs w:val="24"/>
        </w:rPr>
        <w:t xml:space="preserve">start </w:t>
      </w:r>
      <w:r w:rsidRPr="00D50B7E">
        <w:rPr>
          <w:rFonts w:ascii="Times New Roman" w:hAnsi="Times New Roman" w:cs="Times New Roman"/>
          <w:sz w:val="24"/>
          <w:szCs w:val="24"/>
        </w:rPr>
        <w:t xml:space="preserve">+ </w:t>
      </w:r>
      <w:r w:rsidRPr="00D50B7E">
        <w:rPr>
          <w:rFonts w:ascii="Times New Roman" w:hAnsi="Times New Roman" w:cs="Times New Roman"/>
          <w:i/>
          <w:sz w:val="24"/>
          <w:szCs w:val="24"/>
        </w:rPr>
        <w:t>to</w:t>
      </w:r>
      <w:r w:rsidRPr="00D50B7E">
        <w:rPr>
          <w:rFonts w:ascii="Times New Roman" w:hAnsi="Times New Roman" w:cs="Times New Roman"/>
          <w:sz w:val="24"/>
          <w:szCs w:val="24"/>
        </w:rPr>
        <w:t xml:space="preserve">-infinitive]. Finally, attraction refers to the phenomenon </w:t>
      </w:r>
      <w:r w:rsidR="00DC721C" w:rsidRPr="00D50B7E">
        <w:rPr>
          <w:rFonts w:ascii="Times New Roman" w:hAnsi="Times New Roman" w:cs="Times New Roman"/>
          <w:sz w:val="24"/>
          <w:szCs w:val="24"/>
        </w:rPr>
        <w:t xml:space="preserve">of </w:t>
      </w:r>
      <w:r w:rsidRPr="00D50B7E">
        <w:rPr>
          <w:rFonts w:ascii="Times New Roman" w:hAnsi="Times New Roman" w:cs="Times New Roman"/>
          <w:sz w:val="24"/>
          <w:szCs w:val="24"/>
        </w:rPr>
        <w:t>two constructions becom</w:t>
      </w:r>
      <w:r w:rsidR="00DC721C" w:rsidRPr="00D50B7E">
        <w:rPr>
          <w:rFonts w:ascii="Times New Roman" w:hAnsi="Times New Roman" w:cs="Times New Roman"/>
          <w:sz w:val="24"/>
          <w:szCs w:val="24"/>
        </w:rPr>
        <w:t>ing</w:t>
      </w:r>
      <w:r w:rsidRPr="00D50B7E">
        <w:rPr>
          <w:rFonts w:ascii="Times New Roman" w:hAnsi="Times New Roman" w:cs="Times New Roman"/>
          <w:sz w:val="24"/>
          <w:szCs w:val="24"/>
        </w:rPr>
        <w:t xml:space="preserve"> functionally more, rather than less, alike. Again, [</w:t>
      </w:r>
      <w:r w:rsidRPr="00D50B7E">
        <w:rPr>
          <w:rFonts w:ascii="Times New Roman" w:hAnsi="Times New Roman" w:cs="Times New Roman"/>
          <w:i/>
          <w:sz w:val="24"/>
          <w:szCs w:val="24"/>
        </w:rPr>
        <w:t xml:space="preserve">begin </w:t>
      </w:r>
      <w:r w:rsidRPr="00D50B7E">
        <w:rPr>
          <w:rFonts w:ascii="Times New Roman" w:hAnsi="Times New Roman" w:cs="Times New Roman"/>
          <w:sz w:val="24"/>
          <w:szCs w:val="24"/>
        </w:rPr>
        <w:t xml:space="preserve">+ </w:t>
      </w:r>
      <w:r w:rsidRPr="00D50B7E">
        <w:rPr>
          <w:rFonts w:ascii="Times New Roman" w:hAnsi="Times New Roman" w:cs="Times New Roman"/>
          <w:i/>
          <w:sz w:val="24"/>
          <w:szCs w:val="24"/>
        </w:rPr>
        <w:t>-</w:t>
      </w:r>
      <w:proofErr w:type="spellStart"/>
      <w:r w:rsidRPr="00D50B7E">
        <w:rPr>
          <w:rFonts w:ascii="Times New Roman" w:hAnsi="Times New Roman" w:cs="Times New Roman"/>
          <w:i/>
          <w:sz w:val="24"/>
          <w:szCs w:val="24"/>
        </w:rPr>
        <w:t>ing</w:t>
      </w:r>
      <w:proofErr w:type="spellEnd"/>
      <w:r w:rsidRPr="00D50B7E">
        <w:rPr>
          <w:rFonts w:ascii="Times New Roman" w:hAnsi="Times New Roman" w:cs="Times New Roman"/>
          <w:sz w:val="24"/>
          <w:szCs w:val="24"/>
        </w:rPr>
        <w:t>-clause] and [</w:t>
      </w:r>
      <w:r w:rsidRPr="00D50B7E">
        <w:rPr>
          <w:rFonts w:ascii="Times New Roman" w:hAnsi="Times New Roman" w:cs="Times New Roman"/>
          <w:i/>
          <w:sz w:val="24"/>
          <w:szCs w:val="24"/>
        </w:rPr>
        <w:t xml:space="preserve">begin </w:t>
      </w:r>
      <w:r w:rsidRPr="00D50B7E">
        <w:rPr>
          <w:rFonts w:ascii="Times New Roman" w:hAnsi="Times New Roman" w:cs="Times New Roman"/>
          <w:sz w:val="24"/>
          <w:szCs w:val="24"/>
        </w:rPr>
        <w:t xml:space="preserve">+ </w:t>
      </w:r>
      <w:r w:rsidRPr="00D50B7E">
        <w:rPr>
          <w:rFonts w:ascii="Times New Roman" w:hAnsi="Times New Roman" w:cs="Times New Roman"/>
          <w:i/>
          <w:sz w:val="24"/>
          <w:szCs w:val="24"/>
        </w:rPr>
        <w:t>to</w:t>
      </w:r>
      <w:r w:rsidRPr="00D50B7E">
        <w:rPr>
          <w:rFonts w:ascii="Times New Roman" w:hAnsi="Times New Roman" w:cs="Times New Roman"/>
          <w:sz w:val="24"/>
          <w:szCs w:val="24"/>
        </w:rPr>
        <w:t xml:space="preserve">-infinitive] can be seen as an example of this, according to De Smet et al. (2018: 211): While a purely frequency-based comparison suggests a relation of substitution, a closer inspection of </w:t>
      </w:r>
      <w:r w:rsidRPr="00D50B7E">
        <w:rPr>
          <w:rFonts w:ascii="Times New Roman" w:hAnsi="Times New Roman" w:cs="Times New Roman"/>
          <w:i/>
          <w:sz w:val="24"/>
          <w:szCs w:val="24"/>
        </w:rPr>
        <w:t xml:space="preserve">how </w:t>
      </w:r>
      <w:r w:rsidRPr="00D50B7E">
        <w:rPr>
          <w:rFonts w:ascii="Times New Roman" w:hAnsi="Times New Roman" w:cs="Times New Roman"/>
          <w:sz w:val="24"/>
          <w:szCs w:val="24"/>
        </w:rPr>
        <w:t>each form is used also suggests that the two constructions grow more similar – while [</w:t>
      </w:r>
      <w:r w:rsidRPr="00D50B7E">
        <w:rPr>
          <w:rFonts w:ascii="Times New Roman" w:hAnsi="Times New Roman" w:cs="Times New Roman"/>
          <w:i/>
          <w:sz w:val="24"/>
          <w:szCs w:val="24"/>
        </w:rPr>
        <w:t xml:space="preserve">become </w:t>
      </w:r>
      <w:r w:rsidRPr="00D50B7E">
        <w:rPr>
          <w:rFonts w:ascii="Times New Roman" w:hAnsi="Times New Roman" w:cs="Times New Roman"/>
          <w:sz w:val="24"/>
          <w:szCs w:val="24"/>
        </w:rPr>
        <w:t xml:space="preserve">+ </w:t>
      </w:r>
      <w:r w:rsidRPr="00D50B7E">
        <w:rPr>
          <w:rFonts w:ascii="Times New Roman" w:hAnsi="Times New Roman" w:cs="Times New Roman"/>
          <w:i/>
          <w:sz w:val="24"/>
          <w:szCs w:val="24"/>
        </w:rPr>
        <w:t>-</w:t>
      </w:r>
      <w:proofErr w:type="spellStart"/>
      <w:r w:rsidRPr="00D50B7E">
        <w:rPr>
          <w:rFonts w:ascii="Times New Roman" w:hAnsi="Times New Roman" w:cs="Times New Roman"/>
          <w:i/>
          <w:sz w:val="24"/>
          <w:szCs w:val="24"/>
        </w:rPr>
        <w:t>ing</w:t>
      </w:r>
      <w:proofErr w:type="spellEnd"/>
      <w:r w:rsidRPr="00D50B7E">
        <w:rPr>
          <w:rFonts w:ascii="Times New Roman" w:hAnsi="Times New Roman" w:cs="Times New Roman"/>
          <w:sz w:val="24"/>
          <w:szCs w:val="24"/>
        </w:rPr>
        <w:t>-clause] becomes more permissive of non-agentive subjects, [</w:t>
      </w:r>
      <w:r w:rsidRPr="00D50B7E">
        <w:rPr>
          <w:rFonts w:ascii="Times New Roman" w:hAnsi="Times New Roman" w:cs="Times New Roman"/>
          <w:i/>
          <w:sz w:val="24"/>
          <w:szCs w:val="24"/>
        </w:rPr>
        <w:t>begin</w:t>
      </w:r>
      <w:r w:rsidRPr="00D50B7E">
        <w:rPr>
          <w:rFonts w:ascii="Times New Roman" w:hAnsi="Times New Roman" w:cs="Times New Roman"/>
          <w:sz w:val="24"/>
          <w:szCs w:val="24"/>
        </w:rPr>
        <w:t xml:space="preserve"> + </w:t>
      </w:r>
      <w:r w:rsidRPr="00D50B7E">
        <w:rPr>
          <w:rFonts w:ascii="Times New Roman" w:hAnsi="Times New Roman" w:cs="Times New Roman"/>
          <w:i/>
          <w:sz w:val="24"/>
          <w:szCs w:val="24"/>
        </w:rPr>
        <w:t>to</w:t>
      </w:r>
      <w:r w:rsidRPr="00D50B7E">
        <w:rPr>
          <w:rFonts w:ascii="Times New Roman" w:hAnsi="Times New Roman" w:cs="Times New Roman"/>
          <w:sz w:val="24"/>
          <w:szCs w:val="24"/>
        </w:rPr>
        <w:t xml:space="preserve">-infinitive] starts to combine with agentive subjects more frequently. </w:t>
      </w:r>
      <w:r w:rsidR="009B4E77" w:rsidRPr="00D50B7E">
        <w:rPr>
          <w:rFonts w:ascii="Times New Roman" w:hAnsi="Times New Roman" w:cs="Times New Roman"/>
          <w:sz w:val="24"/>
          <w:szCs w:val="24"/>
        </w:rPr>
        <w:t>Note that the rise of one variant co-occurs with the demise of another one; there currently is no method to determine the causality involved (did the demise of one pattern shift users to the other? Or did the rise of one pattern lead to the demise of the other?).</w:t>
      </w:r>
    </w:p>
    <w:p w14:paraId="6F5F23E3" w14:textId="09451B1B" w:rsidR="00BD32D4" w:rsidRPr="00D50B7E" w:rsidRDefault="00B01549" w:rsidP="00DD12B3">
      <w:pPr>
        <w:ind w:firstLine="720"/>
        <w:rPr>
          <w:rFonts w:ascii="Times New Roman" w:hAnsi="Times New Roman" w:cs="Times New Roman"/>
          <w:sz w:val="24"/>
          <w:szCs w:val="24"/>
        </w:rPr>
      </w:pPr>
      <w:r w:rsidRPr="00D50B7E">
        <w:rPr>
          <w:rFonts w:ascii="Times New Roman" w:hAnsi="Times New Roman" w:cs="Times New Roman"/>
          <w:sz w:val="24"/>
          <w:szCs w:val="24"/>
        </w:rPr>
        <w:t>While De Smet et al.’s (2018) examples can be placed at the morphology-syntax interface (and also show that morphological change virtually always interacts with changes in other domains), a</w:t>
      </w:r>
      <w:r w:rsidR="006E77D7" w:rsidRPr="00D50B7E">
        <w:rPr>
          <w:rFonts w:ascii="Times New Roman" w:hAnsi="Times New Roman" w:cs="Times New Roman"/>
          <w:sz w:val="24"/>
          <w:szCs w:val="24"/>
        </w:rPr>
        <w:t xml:space="preserve"> textbook example of competition between word-formation patterns is discussed by </w:t>
      </w:r>
      <w:proofErr w:type="spellStart"/>
      <w:r w:rsidR="006E77D7" w:rsidRPr="00D50B7E">
        <w:rPr>
          <w:rFonts w:ascii="Times New Roman" w:hAnsi="Times New Roman" w:cs="Times New Roman"/>
          <w:sz w:val="24"/>
          <w:szCs w:val="24"/>
        </w:rPr>
        <w:t>Kempf</w:t>
      </w:r>
      <w:proofErr w:type="spellEnd"/>
      <w:r w:rsidR="006E77D7" w:rsidRPr="00D50B7E">
        <w:rPr>
          <w:rFonts w:ascii="Times New Roman" w:hAnsi="Times New Roman" w:cs="Times New Roman"/>
          <w:sz w:val="24"/>
          <w:szCs w:val="24"/>
        </w:rPr>
        <w:t xml:space="preserve"> (2016), who also takes a Construction Grammar approach. She investigates the development of German adjectival word-formation patterns, especially those with the suffixes </w:t>
      </w:r>
      <w:r w:rsidR="00972D28" w:rsidRPr="00D50B7E">
        <w:rPr>
          <w:rFonts w:ascii="Times New Roman" w:hAnsi="Times New Roman" w:cs="Times New Roman"/>
          <w:i/>
          <w:sz w:val="24"/>
          <w:szCs w:val="24"/>
        </w:rPr>
        <w:noBreakHyphen/>
      </w:r>
      <w:r w:rsidR="006E77D7" w:rsidRPr="00D50B7E">
        <w:rPr>
          <w:rFonts w:ascii="Times New Roman" w:hAnsi="Times New Roman" w:cs="Times New Roman"/>
          <w:i/>
          <w:sz w:val="24"/>
          <w:szCs w:val="24"/>
        </w:rPr>
        <w:t>lich, -</w:t>
      </w:r>
      <w:proofErr w:type="spellStart"/>
      <w:r w:rsidR="006E77D7" w:rsidRPr="00D50B7E">
        <w:rPr>
          <w:rFonts w:ascii="Times New Roman" w:hAnsi="Times New Roman" w:cs="Times New Roman"/>
          <w:i/>
          <w:sz w:val="24"/>
          <w:szCs w:val="24"/>
        </w:rPr>
        <w:t>ig</w:t>
      </w:r>
      <w:proofErr w:type="spellEnd"/>
      <w:r w:rsidR="006E77D7" w:rsidRPr="00D50B7E">
        <w:rPr>
          <w:rFonts w:ascii="Times New Roman" w:hAnsi="Times New Roman" w:cs="Times New Roman"/>
          <w:sz w:val="24"/>
          <w:szCs w:val="24"/>
        </w:rPr>
        <w:t>,</w:t>
      </w:r>
      <w:r w:rsidR="006E77D7" w:rsidRPr="00D50B7E">
        <w:rPr>
          <w:rFonts w:ascii="Times New Roman" w:hAnsi="Times New Roman" w:cs="Times New Roman"/>
          <w:i/>
          <w:sz w:val="24"/>
          <w:szCs w:val="24"/>
        </w:rPr>
        <w:t xml:space="preserve"> </w:t>
      </w:r>
      <w:r w:rsidR="006E77D7" w:rsidRPr="00D50B7E">
        <w:rPr>
          <w:rFonts w:ascii="Times New Roman" w:hAnsi="Times New Roman" w:cs="Times New Roman"/>
          <w:sz w:val="24"/>
          <w:szCs w:val="24"/>
        </w:rPr>
        <w:t>and</w:t>
      </w:r>
      <w:r w:rsidR="006E77D7" w:rsidRPr="00D50B7E">
        <w:rPr>
          <w:rFonts w:ascii="Times New Roman" w:hAnsi="Times New Roman" w:cs="Times New Roman"/>
          <w:i/>
          <w:sz w:val="24"/>
          <w:szCs w:val="24"/>
        </w:rPr>
        <w:t xml:space="preserve"> -</w:t>
      </w:r>
      <w:proofErr w:type="spellStart"/>
      <w:r w:rsidR="006E77D7" w:rsidRPr="00D50B7E">
        <w:rPr>
          <w:rFonts w:ascii="Times New Roman" w:hAnsi="Times New Roman" w:cs="Times New Roman"/>
          <w:i/>
          <w:sz w:val="24"/>
          <w:szCs w:val="24"/>
        </w:rPr>
        <w:t>isch</w:t>
      </w:r>
      <w:proofErr w:type="spellEnd"/>
      <w:r w:rsidR="006E77D7" w:rsidRPr="00D50B7E">
        <w:rPr>
          <w:rFonts w:ascii="Times New Roman" w:hAnsi="Times New Roman" w:cs="Times New Roman"/>
          <w:sz w:val="24"/>
          <w:szCs w:val="24"/>
        </w:rPr>
        <w:t xml:space="preserve">, but also taking other, competing suffixes like </w:t>
      </w:r>
      <w:r w:rsidR="006E77D7" w:rsidRPr="00D50B7E">
        <w:rPr>
          <w:rFonts w:ascii="Times New Roman" w:hAnsi="Times New Roman" w:cs="Times New Roman"/>
          <w:i/>
          <w:sz w:val="24"/>
          <w:szCs w:val="24"/>
        </w:rPr>
        <w:t xml:space="preserve">-bar </w:t>
      </w:r>
      <w:r w:rsidR="006E77D7" w:rsidRPr="00D50B7E">
        <w:rPr>
          <w:rFonts w:ascii="Times New Roman" w:hAnsi="Times New Roman" w:cs="Times New Roman"/>
          <w:sz w:val="24"/>
          <w:szCs w:val="24"/>
        </w:rPr>
        <w:t xml:space="preserve">and </w:t>
      </w:r>
      <w:r w:rsidR="006E77D7" w:rsidRPr="00D50B7E">
        <w:rPr>
          <w:rFonts w:ascii="Times New Roman" w:hAnsi="Times New Roman" w:cs="Times New Roman"/>
          <w:i/>
          <w:sz w:val="24"/>
          <w:szCs w:val="24"/>
        </w:rPr>
        <w:t>-</w:t>
      </w:r>
      <w:proofErr w:type="spellStart"/>
      <w:r w:rsidR="006E77D7" w:rsidRPr="00D50B7E">
        <w:rPr>
          <w:rFonts w:ascii="Times New Roman" w:hAnsi="Times New Roman" w:cs="Times New Roman"/>
          <w:i/>
          <w:sz w:val="24"/>
          <w:szCs w:val="24"/>
        </w:rPr>
        <w:t>sam</w:t>
      </w:r>
      <w:proofErr w:type="spellEnd"/>
      <w:r w:rsidR="006E77D7" w:rsidRPr="00D50B7E">
        <w:rPr>
          <w:rFonts w:ascii="Times New Roman" w:hAnsi="Times New Roman" w:cs="Times New Roman"/>
          <w:i/>
          <w:sz w:val="24"/>
          <w:szCs w:val="24"/>
        </w:rPr>
        <w:t xml:space="preserve"> </w:t>
      </w:r>
      <w:r w:rsidR="006E77D7" w:rsidRPr="00D50B7E">
        <w:rPr>
          <w:rFonts w:ascii="Times New Roman" w:hAnsi="Times New Roman" w:cs="Times New Roman"/>
          <w:sz w:val="24"/>
          <w:szCs w:val="24"/>
        </w:rPr>
        <w:t xml:space="preserve">into account, showing that they partly cover the same functional territory. Her results suggest that there are push- and pull-chain effects especially between </w:t>
      </w:r>
      <w:r w:rsidR="006E77D7" w:rsidRPr="00D50B7E">
        <w:rPr>
          <w:rFonts w:ascii="Times New Roman" w:hAnsi="Times New Roman" w:cs="Times New Roman"/>
          <w:i/>
          <w:sz w:val="24"/>
          <w:szCs w:val="24"/>
        </w:rPr>
        <w:t xml:space="preserve">-bar </w:t>
      </w:r>
      <w:r w:rsidR="006E77D7" w:rsidRPr="00D50B7E">
        <w:rPr>
          <w:rFonts w:ascii="Times New Roman" w:hAnsi="Times New Roman" w:cs="Times New Roman"/>
          <w:sz w:val="24"/>
          <w:szCs w:val="24"/>
        </w:rPr>
        <w:t xml:space="preserve">and </w:t>
      </w:r>
      <w:r w:rsidR="006E77D7" w:rsidRPr="00D50B7E">
        <w:rPr>
          <w:rFonts w:ascii="Times New Roman" w:hAnsi="Times New Roman" w:cs="Times New Roman"/>
          <w:i/>
          <w:sz w:val="24"/>
          <w:szCs w:val="24"/>
        </w:rPr>
        <w:t>-lich</w:t>
      </w:r>
      <w:r w:rsidR="006E77D7" w:rsidRPr="00D50B7E">
        <w:rPr>
          <w:rFonts w:ascii="Times New Roman" w:hAnsi="Times New Roman" w:cs="Times New Roman"/>
          <w:sz w:val="24"/>
          <w:szCs w:val="24"/>
        </w:rPr>
        <w:t xml:space="preserve">, with the former becoming the default suffix for expressing the passive-like semantics ‘can be X-ed’ and the latter becoming gradually less frequent as it is ousted by </w:t>
      </w:r>
      <w:r w:rsidR="006E77D7" w:rsidRPr="00D50B7E">
        <w:rPr>
          <w:rFonts w:ascii="Times New Roman" w:hAnsi="Times New Roman" w:cs="Times New Roman"/>
          <w:i/>
          <w:sz w:val="24"/>
          <w:szCs w:val="24"/>
        </w:rPr>
        <w:t>-bar</w:t>
      </w:r>
      <w:r w:rsidR="006E77D7" w:rsidRPr="00D50B7E">
        <w:rPr>
          <w:rFonts w:ascii="Times New Roman" w:hAnsi="Times New Roman" w:cs="Times New Roman"/>
          <w:sz w:val="24"/>
          <w:szCs w:val="24"/>
        </w:rPr>
        <w:t xml:space="preserve">. For </w:t>
      </w:r>
      <w:r w:rsidR="006E77D7" w:rsidRPr="00D50B7E">
        <w:rPr>
          <w:rFonts w:ascii="Times New Roman" w:hAnsi="Times New Roman" w:cs="Times New Roman"/>
          <w:i/>
          <w:sz w:val="24"/>
          <w:szCs w:val="24"/>
        </w:rPr>
        <w:t>-lich, -</w:t>
      </w:r>
      <w:proofErr w:type="spellStart"/>
      <w:r w:rsidR="006E77D7" w:rsidRPr="00D50B7E">
        <w:rPr>
          <w:rFonts w:ascii="Times New Roman" w:hAnsi="Times New Roman" w:cs="Times New Roman"/>
          <w:i/>
          <w:sz w:val="24"/>
          <w:szCs w:val="24"/>
        </w:rPr>
        <w:t>ig</w:t>
      </w:r>
      <w:proofErr w:type="spellEnd"/>
      <w:r w:rsidR="006E77D7" w:rsidRPr="00D50B7E">
        <w:rPr>
          <w:rFonts w:ascii="Times New Roman" w:hAnsi="Times New Roman" w:cs="Times New Roman"/>
          <w:sz w:val="24"/>
          <w:szCs w:val="24"/>
        </w:rPr>
        <w:t>, and -</w:t>
      </w:r>
      <w:proofErr w:type="spellStart"/>
      <w:r w:rsidR="006E77D7" w:rsidRPr="00D50B7E">
        <w:rPr>
          <w:rFonts w:ascii="Times New Roman" w:hAnsi="Times New Roman" w:cs="Times New Roman"/>
          <w:i/>
          <w:sz w:val="24"/>
          <w:szCs w:val="24"/>
        </w:rPr>
        <w:t>isch</w:t>
      </w:r>
      <w:proofErr w:type="spellEnd"/>
      <w:r w:rsidR="006E77D7" w:rsidRPr="00D50B7E">
        <w:rPr>
          <w:rFonts w:ascii="Times New Roman" w:hAnsi="Times New Roman" w:cs="Times New Roman"/>
          <w:sz w:val="24"/>
          <w:szCs w:val="24"/>
        </w:rPr>
        <w:t xml:space="preserve">, she shows that </w:t>
      </w:r>
      <w:r w:rsidR="001A278D">
        <w:rPr>
          <w:rFonts w:ascii="Times New Roman" w:hAnsi="Times New Roman" w:cs="Times New Roman"/>
          <w:sz w:val="24"/>
          <w:szCs w:val="24"/>
        </w:rPr>
        <w:br/>
      </w:r>
      <w:r w:rsidR="006E77D7" w:rsidRPr="00D50B7E">
        <w:rPr>
          <w:rFonts w:ascii="Times New Roman" w:hAnsi="Times New Roman" w:cs="Times New Roman"/>
          <w:i/>
          <w:sz w:val="24"/>
          <w:szCs w:val="24"/>
        </w:rPr>
        <w:t>-</w:t>
      </w:r>
      <w:proofErr w:type="spellStart"/>
      <w:r w:rsidR="006E77D7" w:rsidRPr="00D50B7E">
        <w:rPr>
          <w:rFonts w:ascii="Times New Roman" w:hAnsi="Times New Roman" w:cs="Times New Roman"/>
          <w:i/>
          <w:sz w:val="24"/>
          <w:szCs w:val="24"/>
        </w:rPr>
        <w:t>ig</w:t>
      </w:r>
      <w:proofErr w:type="spellEnd"/>
      <w:r w:rsidR="006E77D7" w:rsidRPr="00D50B7E">
        <w:rPr>
          <w:rFonts w:ascii="Times New Roman" w:hAnsi="Times New Roman" w:cs="Times New Roman"/>
          <w:i/>
          <w:sz w:val="24"/>
          <w:szCs w:val="24"/>
        </w:rPr>
        <w:t xml:space="preserve"> </w:t>
      </w:r>
      <w:r w:rsidR="006E77D7" w:rsidRPr="00D50B7E">
        <w:rPr>
          <w:rFonts w:ascii="Times New Roman" w:hAnsi="Times New Roman" w:cs="Times New Roman"/>
          <w:sz w:val="24"/>
          <w:szCs w:val="24"/>
        </w:rPr>
        <w:t>becomes dominant for a variety of reasons: firstly, it is used more frequently in “p</w:t>
      </w:r>
      <w:r w:rsidR="00CD7C8F">
        <w:rPr>
          <w:rFonts w:ascii="Times New Roman" w:hAnsi="Times New Roman" w:cs="Times New Roman"/>
          <w:sz w:val="24"/>
          <w:szCs w:val="24"/>
        </w:rPr>
        <w:t>ossessive-</w:t>
      </w:r>
      <w:proofErr w:type="spellStart"/>
      <w:r w:rsidR="006E77D7" w:rsidRPr="00D50B7E">
        <w:rPr>
          <w:rFonts w:ascii="Times New Roman" w:hAnsi="Times New Roman" w:cs="Times New Roman"/>
          <w:sz w:val="24"/>
          <w:szCs w:val="24"/>
        </w:rPr>
        <w:t>ornative</w:t>
      </w:r>
      <w:proofErr w:type="spellEnd"/>
      <w:r w:rsidR="006E77D7" w:rsidRPr="00D50B7E">
        <w:rPr>
          <w:rFonts w:ascii="Times New Roman" w:hAnsi="Times New Roman" w:cs="Times New Roman"/>
          <w:sz w:val="24"/>
          <w:szCs w:val="24"/>
        </w:rPr>
        <w:t xml:space="preserve">” function (as in </w:t>
      </w:r>
      <w:proofErr w:type="spellStart"/>
      <w:r w:rsidR="006E77D7" w:rsidRPr="00D50B7E">
        <w:rPr>
          <w:rFonts w:ascii="Times New Roman" w:hAnsi="Times New Roman" w:cs="Times New Roman"/>
          <w:i/>
          <w:sz w:val="24"/>
          <w:szCs w:val="24"/>
        </w:rPr>
        <w:t>kurzhaarig</w:t>
      </w:r>
      <w:proofErr w:type="spellEnd"/>
      <w:r w:rsidR="006E77D7" w:rsidRPr="00D50B7E">
        <w:rPr>
          <w:rFonts w:ascii="Times New Roman" w:hAnsi="Times New Roman" w:cs="Times New Roman"/>
          <w:i/>
          <w:sz w:val="24"/>
          <w:szCs w:val="24"/>
        </w:rPr>
        <w:t xml:space="preserve"> </w:t>
      </w:r>
      <w:r w:rsidR="006E77D7" w:rsidRPr="00D50B7E">
        <w:rPr>
          <w:rFonts w:ascii="Times New Roman" w:hAnsi="Times New Roman" w:cs="Times New Roman"/>
          <w:sz w:val="24"/>
          <w:szCs w:val="24"/>
        </w:rPr>
        <w:t>‘short-haired’)</w:t>
      </w:r>
      <w:r w:rsidR="005817D8" w:rsidRPr="00D50B7E">
        <w:rPr>
          <w:rFonts w:ascii="Times New Roman" w:hAnsi="Times New Roman" w:cs="Times New Roman"/>
          <w:sz w:val="24"/>
          <w:szCs w:val="24"/>
        </w:rPr>
        <w:t>. S</w:t>
      </w:r>
      <w:r w:rsidR="006E77D7" w:rsidRPr="00D50B7E">
        <w:rPr>
          <w:rFonts w:ascii="Times New Roman" w:hAnsi="Times New Roman" w:cs="Times New Roman"/>
          <w:sz w:val="24"/>
          <w:szCs w:val="24"/>
        </w:rPr>
        <w:t>econdly, it shows a high degree of affinity to complex derivation, which is even more important given the increased tendency towards compression of complex contexts in single word-formation products</w:t>
      </w:r>
      <w:r w:rsidR="005817D8" w:rsidRPr="00D50B7E">
        <w:rPr>
          <w:rFonts w:ascii="Times New Roman" w:hAnsi="Times New Roman" w:cs="Times New Roman"/>
          <w:sz w:val="24"/>
          <w:szCs w:val="24"/>
        </w:rPr>
        <w:t>. With -</w:t>
      </w:r>
      <w:proofErr w:type="spellStart"/>
      <w:r w:rsidR="005817D8" w:rsidRPr="00D50B7E">
        <w:rPr>
          <w:rFonts w:ascii="Times New Roman" w:hAnsi="Times New Roman" w:cs="Times New Roman"/>
          <w:i/>
          <w:iCs/>
          <w:sz w:val="24"/>
          <w:szCs w:val="24"/>
        </w:rPr>
        <w:t>ig</w:t>
      </w:r>
      <w:proofErr w:type="spellEnd"/>
      <w:r w:rsidR="005817D8" w:rsidRPr="00D50B7E">
        <w:rPr>
          <w:rFonts w:ascii="Times New Roman" w:hAnsi="Times New Roman" w:cs="Times New Roman"/>
          <w:sz w:val="24"/>
          <w:szCs w:val="24"/>
        </w:rPr>
        <w:t xml:space="preserve">, it is possible to derive adjectives from syntactic constructions: the base </w:t>
      </w:r>
      <w:proofErr w:type="spellStart"/>
      <w:r w:rsidR="005817D8" w:rsidRPr="00D50B7E">
        <w:rPr>
          <w:rFonts w:ascii="Times New Roman" w:hAnsi="Times New Roman" w:cs="Times New Roman"/>
          <w:i/>
          <w:iCs/>
          <w:sz w:val="24"/>
          <w:szCs w:val="24"/>
        </w:rPr>
        <w:t>vier</w:t>
      </w:r>
      <w:proofErr w:type="spellEnd"/>
      <w:r w:rsidR="005817D8" w:rsidRPr="00D50B7E">
        <w:rPr>
          <w:rFonts w:ascii="Times New Roman" w:hAnsi="Times New Roman" w:cs="Times New Roman"/>
          <w:i/>
          <w:iCs/>
          <w:sz w:val="24"/>
          <w:szCs w:val="24"/>
        </w:rPr>
        <w:t xml:space="preserve"> </w:t>
      </w:r>
      <w:proofErr w:type="spellStart"/>
      <w:r w:rsidR="005817D8" w:rsidRPr="00D50B7E">
        <w:rPr>
          <w:rFonts w:ascii="Times New Roman" w:hAnsi="Times New Roman" w:cs="Times New Roman"/>
          <w:i/>
          <w:iCs/>
          <w:sz w:val="24"/>
          <w:szCs w:val="24"/>
        </w:rPr>
        <w:t>Türen</w:t>
      </w:r>
      <w:proofErr w:type="spellEnd"/>
      <w:r w:rsidR="005817D8" w:rsidRPr="00D50B7E">
        <w:rPr>
          <w:rFonts w:ascii="Times New Roman" w:hAnsi="Times New Roman" w:cs="Times New Roman"/>
          <w:sz w:val="24"/>
          <w:szCs w:val="24"/>
        </w:rPr>
        <w:t xml:space="preserve"> ‘four doors’ can be turned into the adjective </w:t>
      </w:r>
      <w:proofErr w:type="spellStart"/>
      <w:r w:rsidR="005817D8" w:rsidRPr="00D50B7E">
        <w:rPr>
          <w:rFonts w:ascii="Times New Roman" w:hAnsi="Times New Roman" w:cs="Times New Roman"/>
          <w:i/>
          <w:iCs/>
          <w:sz w:val="24"/>
          <w:szCs w:val="24"/>
        </w:rPr>
        <w:t>viertürig</w:t>
      </w:r>
      <w:proofErr w:type="spellEnd"/>
      <w:r w:rsidR="005817D8" w:rsidRPr="00D50B7E">
        <w:rPr>
          <w:rFonts w:ascii="Times New Roman" w:hAnsi="Times New Roman" w:cs="Times New Roman"/>
          <w:sz w:val="24"/>
          <w:szCs w:val="24"/>
        </w:rPr>
        <w:t xml:space="preserve"> ‘having four doors’. And t</w:t>
      </w:r>
      <w:r w:rsidR="006E77D7" w:rsidRPr="00D50B7E">
        <w:rPr>
          <w:rFonts w:ascii="Times New Roman" w:hAnsi="Times New Roman" w:cs="Times New Roman"/>
          <w:sz w:val="24"/>
          <w:szCs w:val="24"/>
        </w:rPr>
        <w:t xml:space="preserve">hirdly, it takes over the functional domain of </w:t>
      </w:r>
      <w:r w:rsidR="006E77D7" w:rsidRPr="00D50B7E">
        <w:rPr>
          <w:rFonts w:ascii="Times New Roman" w:hAnsi="Times New Roman" w:cs="Times New Roman"/>
          <w:i/>
          <w:sz w:val="24"/>
          <w:szCs w:val="24"/>
        </w:rPr>
        <w:t>-</w:t>
      </w:r>
      <w:proofErr w:type="spellStart"/>
      <w:r w:rsidR="006E77D7" w:rsidRPr="00D50B7E">
        <w:rPr>
          <w:rFonts w:ascii="Times New Roman" w:hAnsi="Times New Roman" w:cs="Times New Roman"/>
          <w:i/>
          <w:sz w:val="24"/>
          <w:szCs w:val="24"/>
        </w:rPr>
        <w:t>icht</w:t>
      </w:r>
      <w:proofErr w:type="spellEnd"/>
      <w:r w:rsidR="006E77D7" w:rsidRPr="00D50B7E">
        <w:rPr>
          <w:rFonts w:ascii="Times New Roman" w:hAnsi="Times New Roman" w:cs="Times New Roman"/>
          <w:i/>
          <w:sz w:val="24"/>
          <w:szCs w:val="24"/>
        </w:rPr>
        <w:t xml:space="preserve"> </w:t>
      </w:r>
      <w:r w:rsidR="006E77D7" w:rsidRPr="00D50B7E">
        <w:rPr>
          <w:rFonts w:ascii="Times New Roman" w:hAnsi="Times New Roman" w:cs="Times New Roman"/>
          <w:sz w:val="24"/>
          <w:szCs w:val="24"/>
        </w:rPr>
        <w:t>(</w:t>
      </w:r>
      <w:proofErr w:type="spellStart"/>
      <w:r w:rsidR="006E77D7" w:rsidRPr="00D50B7E">
        <w:rPr>
          <w:rFonts w:ascii="Times New Roman" w:eastAsia="Arial Unicode MS" w:hAnsi="Times New Roman" w:cs="Times New Roman"/>
          <w:i/>
          <w:sz w:val="24"/>
          <w:szCs w:val="24"/>
        </w:rPr>
        <w:t>sumpficht</w:t>
      </w:r>
      <w:proofErr w:type="spellEnd"/>
      <w:r w:rsidR="006E77D7" w:rsidRPr="00D50B7E">
        <w:rPr>
          <w:rFonts w:ascii="Times New Roman" w:eastAsia="Arial Unicode MS" w:hAnsi="Times New Roman" w:cs="Times New Roman"/>
          <w:i/>
          <w:sz w:val="24"/>
          <w:szCs w:val="24"/>
        </w:rPr>
        <w:t xml:space="preserve"> </w:t>
      </w:r>
      <w:r w:rsidR="006E77D7" w:rsidRPr="00D50B7E">
        <w:rPr>
          <w:rFonts w:ascii="Times New Roman" w:eastAsia="Arial Unicode MS" w:hAnsi="Times New Roman" w:cs="Times New Roman"/>
          <w:iCs/>
          <w:sz w:val="24"/>
          <w:szCs w:val="24"/>
        </w:rPr>
        <w:t>→</w:t>
      </w:r>
      <w:r w:rsidR="006E77D7" w:rsidRPr="00D50B7E">
        <w:rPr>
          <w:rFonts w:ascii="Times New Roman" w:eastAsia="Arial Unicode MS" w:hAnsi="Times New Roman" w:cs="Times New Roman"/>
          <w:i/>
          <w:sz w:val="24"/>
          <w:szCs w:val="24"/>
        </w:rPr>
        <w:t xml:space="preserve"> </w:t>
      </w:r>
      <w:proofErr w:type="spellStart"/>
      <w:r w:rsidR="006E77D7" w:rsidRPr="00D50B7E">
        <w:rPr>
          <w:rFonts w:ascii="Times New Roman" w:eastAsia="Arial Unicode MS" w:hAnsi="Times New Roman" w:cs="Times New Roman"/>
          <w:i/>
          <w:sz w:val="24"/>
          <w:szCs w:val="24"/>
        </w:rPr>
        <w:t>sumpfig</w:t>
      </w:r>
      <w:proofErr w:type="spellEnd"/>
      <w:r w:rsidR="00CF7634" w:rsidRPr="00D50B7E">
        <w:rPr>
          <w:rFonts w:ascii="Times New Roman" w:eastAsia="Arial Unicode MS" w:hAnsi="Times New Roman" w:cs="Times New Roman"/>
          <w:i/>
          <w:sz w:val="24"/>
          <w:szCs w:val="24"/>
        </w:rPr>
        <w:t xml:space="preserve"> </w:t>
      </w:r>
      <w:r w:rsidR="0042564D" w:rsidRPr="00D50B7E">
        <w:rPr>
          <w:rFonts w:ascii="Times New Roman" w:eastAsia="Arial Unicode MS" w:hAnsi="Times New Roman" w:cs="Times New Roman"/>
          <w:iCs/>
          <w:sz w:val="24"/>
          <w:szCs w:val="24"/>
          <w:lang w:val="en-GB"/>
        </w:rPr>
        <w:t>‘</w:t>
      </w:r>
      <w:r w:rsidR="006E77D7" w:rsidRPr="00D50B7E">
        <w:rPr>
          <w:rFonts w:ascii="Times New Roman" w:hAnsi="Times New Roman" w:cs="Times New Roman"/>
          <w:sz w:val="24"/>
          <w:szCs w:val="24"/>
        </w:rPr>
        <w:t xml:space="preserve">swampy’), which largely falls out of use (see </w:t>
      </w:r>
      <w:proofErr w:type="spellStart"/>
      <w:r w:rsidR="006E77D7" w:rsidRPr="00D50B7E">
        <w:rPr>
          <w:rFonts w:ascii="Times New Roman" w:hAnsi="Times New Roman" w:cs="Times New Roman"/>
          <w:sz w:val="24"/>
          <w:szCs w:val="24"/>
        </w:rPr>
        <w:t>Kempf</w:t>
      </w:r>
      <w:proofErr w:type="spellEnd"/>
      <w:r w:rsidR="006E77D7" w:rsidRPr="00D50B7E">
        <w:rPr>
          <w:rFonts w:ascii="Times New Roman" w:hAnsi="Times New Roman" w:cs="Times New Roman"/>
          <w:sz w:val="24"/>
          <w:szCs w:val="24"/>
        </w:rPr>
        <w:t xml:space="preserve"> 2016: 297). While the three suffixes </w:t>
      </w:r>
      <w:r w:rsidR="00B83092" w:rsidRPr="00D50B7E">
        <w:rPr>
          <w:rFonts w:ascii="Times New Roman" w:hAnsi="Times New Roman" w:cs="Times New Roman"/>
          <w:i/>
          <w:sz w:val="24"/>
          <w:szCs w:val="24"/>
        </w:rPr>
        <w:noBreakHyphen/>
      </w:r>
      <w:r w:rsidR="006E77D7" w:rsidRPr="00D50B7E">
        <w:rPr>
          <w:rFonts w:ascii="Times New Roman" w:hAnsi="Times New Roman" w:cs="Times New Roman"/>
          <w:i/>
          <w:sz w:val="24"/>
          <w:szCs w:val="24"/>
        </w:rPr>
        <w:t xml:space="preserve">lich, </w:t>
      </w:r>
      <w:r w:rsidR="00B83092" w:rsidRPr="00D50B7E">
        <w:rPr>
          <w:rFonts w:ascii="Times New Roman" w:hAnsi="Times New Roman" w:cs="Times New Roman"/>
          <w:i/>
          <w:sz w:val="24"/>
          <w:szCs w:val="24"/>
        </w:rPr>
        <w:noBreakHyphen/>
      </w:r>
      <w:proofErr w:type="spellStart"/>
      <w:r w:rsidR="006E77D7" w:rsidRPr="00D50B7E">
        <w:rPr>
          <w:rFonts w:ascii="Times New Roman" w:hAnsi="Times New Roman" w:cs="Times New Roman"/>
          <w:i/>
          <w:sz w:val="24"/>
          <w:szCs w:val="24"/>
        </w:rPr>
        <w:t>ig</w:t>
      </w:r>
      <w:proofErr w:type="spellEnd"/>
      <w:r w:rsidR="006E77D7" w:rsidRPr="00D50B7E">
        <w:rPr>
          <w:rFonts w:ascii="Times New Roman" w:hAnsi="Times New Roman" w:cs="Times New Roman"/>
          <w:i/>
          <w:sz w:val="24"/>
          <w:szCs w:val="24"/>
        </w:rPr>
        <w:t xml:space="preserve">, </w:t>
      </w:r>
      <w:r w:rsidR="006E77D7" w:rsidRPr="00D50B7E">
        <w:rPr>
          <w:rFonts w:ascii="Times New Roman" w:hAnsi="Times New Roman" w:cs="Times New Roman"/>
          <w:sz w:val="24"/>
          <w:szCs w:val="24"/>
        </w:rPr>
        <w:t xml:space="preserve">and </w:t>
      </w:r>
      <w:r w:rsidR="006E77D7" w:rsidRPr="00D50B7E">
        <w:rPr>
          <w:rFonts w:ascii="Times New Roman" w:hAnsi="Times New Roman" w:cs="Times New Roman"/>
          <w:i/>
          <w:sz w:val="24"/>
          <w:szCs w:val="24"/>
        </w:rPr>
        <w:t>-</w:t>
      </w:r>
      <w:proofErr w:type="spellStart"/>
      <w:r w:rsidR="006E77D7" w:rsidRPr="00D50B7E">
        <w:rPr>
          <w:rFonts w:ascii="Times New Roman" w:hAnsi="Times New Roman" w:cs="Times New Roman"/>
          <w:i/>
          <w:sz w:val="24"/>
          <w:szCs w:val="24"/>
        </w:rPr>
        <w:t>isch</w:t>
      </w:r>
      <w:proofErr w:type="spellEnd"/>
      <w:r w:rsidR="006E77D7" w:rsidRPr="00D50B7E">
        <w:rPr>
          <w:rFonts w:ascii="Times New Roman" w:hAnsi="Times New Roman" w:cs="Times New Roman"/>
          <w:sz w:val="24"/>
          <w:szCs w:val="24"/>
        </w:rPr>
        <w:t xml:space="preserve"> seem to occupy complementary niches, they do influence each other, e.g. via blocking patterns (</w:t>
      </w:r>
      <w:proofErr w:type="spellStart"/>
      <w:r w:rsidR="006E77D7" w:rsidRPr="00D50B7E">
        <w:rPr>
          <w:rFonts w:ascii="Times New Roman" w:hAnsi="Times New Roman" w:cs="Times New Roman"/>
          <w:i/>
          <w:sz w:val="24"/>
          <w:szCs w:val="24"/>
        </w:rPr>
        <w:t>rechtlich</w:t>
      </w:r>
      <w:proofErr w:type="spellEnd"/>
      <w:r w:rsidR="006E77D7" w:rsidRPr="00D50B7E">
        <w:rPr>
          <w:rFonts w:ascii="Times New Roman" w:hAnsi="Times New Roman" w:cs="Times New Roman"/>
          <w:sz w:val="24"/>
          <w:szCs w:val="24"/>
        </w:rPr>
        <w:t xml:space="preserve">, but </w:t>
      </w:r>
      <w:r w:rsidR="006E77D7" w:rsidRPr="00D50B7E">
        <w:rPr>
          <w:rFonts w:ascii="Times New Roman" w:hAnsi="Times New Roman" w:cs="Times New Roman"/>
          <w:i/>
          <w:sz w:val="24"/>
          <w:szCs w:val="24"/>
        </w:rPr>
        <w:t>*</w:t>
      </w:r>
      <w:proofErr w:type="spellStart"/>
      <w:r w:rsidR="006E77D7" w:rsidRPr="00D50B7E">
        <w:rPr>
          <w:rFonts w:ascii="Times New Roman" w:hAnsi="Times New Roman" w:cs="Times New Roman"/>
          <w:i/>
          <w:sz w:val="24"/>
          <w:szCs w:val="24"/>
        </w:rPr>
        <w:t>rechtisch</w:t>
      </w:r>
      <w:proofErr w:type="spellEnd"/>
      <w:r w:rsidR="006E77D7" w:rsidRPr="00D50B7E">
        <w:rPr>
          <w:rFonts w:ascii="Times New Roman" w:hAnsi="Times New Roman" w:cs="Times New Roman"/>
          <w:i/>
          <w:sz w:val="24"/>
          <w:szCs w:val="24"/>
        </w:rPr>
        <w:t xml:space="preserve"> </w:t>
      </w:r>
      <w:r w:rsidR="006E77D7" w:rsidRPr="00D50B7E">
        <w:rPr>
          <w:rFonts w:ascii="Times New Roman" w:hAnsi="Times New Roman" w:cs="Times New Roman"/>
          <w:sz w:val="24"/>
          <w:szCs w:val="24"/>
        </w:rPr>
        <w:t xml:space="preserve">‘legal’, with a native base; </w:t>
      </w:r>
      <w:proofErr w:type="spellStart"/>
      <w:r w:rsidR="006E77D7" w:rsidRPr="00D50B7E">
        <w:rPr>
          <w:rFonts w:ascii="Times New Roman" w:hAnsi="Times New Roman" w:cs="Times New Roman"/>
          <w:i/>
          <w:sz w:val="24"/>
          <w:szCs w:val="24"/>
        </w:rPr>
        <w:t>juristisch</w:t>
      </w:r>
      <w:proofErr w:type="spellEnd"/>
      <w:r w:rsidR="006E77D7" w:rsidRPr="00D50B7E">
        <w:rPr>
          <w:rFonts w:ascii="Times New Roman" w:hAnsi="Times New Roman" w:cs="Times New Roman"/>
          <w:i/>
          <w:sz w:val="24"/>
          <w:szCs w:val="24"/>
        </w:rPr>
        <w:t xml:space="preserve">, </w:t>
      </w:r>
      <w:r w:rsidR="006E77D7" w:rsidRPr="00D50B7E">
        <w:rPr>
          <w:rFonts w:ascii="Times New Roman" w:hAnsi="Times New Roman" w:cs="Times New Roman"/>
          <w:sz w:val="24"/>
          <w:szCs w:val="24"/>
        </w:rPr>
        <w:t xml:space="preserve">but </w:t>
      </w:r>
      <w:r w:rsidR="006E77D7" w:rsidRPr="00D50B7E">
        <w:rPr>
          <w:rFonts w:ascii="Times New Roman" w:hAnsi="Times New Roman" w:cs="Times New Roman"/>
          <w:i/>
          <w:sz w:val="24"/>
          <w:szCs w:val="24"/>
        </w:rPr>
        <w:t>*</w:t>
      </w:r>
      <w:proofErr w:type="spellStart"/>
      <w:r w:rsidR="006E77D7" w:rsidRPr="00D50B7E">
        <w:rPr>
          <w:rFonts w:ascii="Times New Roman" w:hAnsi="Times New Roman" w:cs="Times New Roman"/>
          <w:i/>
          <w:sz w:val="24"/>
          <w:szCs w:val="24"/>
        </w:rPr>
        <w:t>juristlich</w:t>
      </w:r>
      <w:proofErr w:type="spellEnd"/>
      <w:r w:rsidR="006E77D7" w:rsidRPr="00D50B7E">
        <w:rPr>
          <w:rFonts w:ascii="Times New Roman" w:hAnsi="Times New Roman" w:cs="Times New Roman"/>
          <w:i/>
          <w:sz w:val="24"/>
          <w:szCs w:val="24"/>
        </w:rPr>
        <w:t xml:space="preserve"> </w:t>
      </w:r>
      <w:r w:rsidR="006E77D7" w:rsidRPr="00D50B7E">
        <w:rPr>
          <w:rFonts w:ascii="Times New Roman" w:hAnsi="Times New Roman" w:cs="Times New Roman"/>
          <w:sz w:val="24"/>
          <w:szCs w:val="24"/>
        </w:rPr>
        <w:t xml:space="preserve">‘legal’, with a non-native base; see </w:t>
      </w:r>
      <w:proofErr w:type="spellStart"/>
      <w:r w:rsidR="006E77D7" w:rsidRPr="00D50B7E">
        <w:rPr>
          <w:rFonts w:ascii="Times New Roman" w:hAnsi="Times New Roman" w:cs="Times New Roman"/>
          <w:sz w:val="24"/>
          <w:szCs w:val="24"/>
        </w:rPr>
        <w:t>Kempf</w:t>
      </w:r>
      <w:proofErr w:type="spellEnd"/>
      <w:r w:rsidR="006E77D7" w:rsidRPr="00D50B7E">
        <w:rPr>
          <w:rFonts w:ascii="Times New Roman" w:hAnsi="Times New Roman" w:cs="Times New Roman"/>
          <w:sz w:val="24"/>
          <w:szCs w:val="24"/>
        </w:rPr>
        <w:t xml:space="preserve"> 2016: 300). Taking up De Smet et al.’s (2018) typology, the functional development of German adjectival suffixes as sketched by </w:t>
      </w:r>
      <w:proofErr w:type="spellStart"/>
      <w:r w:rsidR="006E77D7" w:rsidRPr="00D50B7E">
        <w:rPr>
          <w:rFonts w:ascii="Times New Roman" w:hAnsi="Times New Roman" w:cs="Times New Roman"/>
          <w:sz w:val="24"/>
          <w:szCs w:val="24"/>
        </w:rPr>
        <w:t>Kempf</w:t>
      </w:r>
      <w:proofErr w:type="spellEnd"/>
      <w:r w:rsidR="006E77D7" w:rsidRPr="00D50B7E">
        <w:rPr>
          <w:rFonts w:ascii="Times New Roman" w:hAnsi="Times New Roman" w:cs="Times New Roman"/>
          <w:sz w:val="24"/>
          <w:szCs w:val="24"/>
        </w:rPr>
        <w:t xml:space="preserve"> (2016) can partly be characterized as attraction, partly as differentiation – for instance, </w:t>
      </w:r>
      <w:r w:rsidR="00591493" w:rsidRPr="00D50B7E">
        <w:rPr>
          <w:rFonts w:ascii="Times New Roman" w:hAnsi="Times New Roman" w:cs="Times New Roman"/>
          <w:i/>
          <w:sz w:val="24"/>
          <w:szCs w:val="24"/>
        </w:rPr>
        <w:noBreakHyphen/>
      </w:r>
      <w:r w:rsidR="006E77D7" w:rsidRPr="00D50B7E">
        <w:rPr>
          <w:rFonts w:ascii="Times New Roman" w:hAnsi="Times New Roman" w:cs="Times New Roman"/>
          <w:i/>
          <w:sz w:val="24"/>
          <w:szCs w:val="24"/>
        </w:rPr>
        <w:t xml:space="preserve">bar </w:t>
      </w:r>
      <w:r w:rsidR="006E77D7" w:rsidRPr="00D50B7E">
        <w:rPr>
          <w:rFonts w:ascii="Times New Roman" w:hAnsi="Times New Roman" w:cs="Times New Roman"/>
          <w:sz w:val="24"/>
          <w:szCs w:val="24"/>
        </w:rPr>
        <w:t xml:space="preserve">becomes more similar to </w:t>
      </w:r>
      <w:r w:rsidR="006E77D7" w:rsidRPr="00D50B7E">
        <w:rPr>
          <w:rFonts w:ascii="Times New Roman" w:hAnsi="Times New Roman" w:cs="Times New Roman"/>
          <w:i/>
          <w:sz w:val="24"/>
          <w:szCs w:val="24"/>
        </w:rPr>
        <w:t xml:space="preserve">-lich </w:t>
      </w:r>
      <w:r w:rsidR="006E77D7" w:rsidRPr="00D50B7E">
        <w:rPr>
          <w:rFonts w:ascii="Times New Roman" w:hAnsi="Times New Roman" w:cs="Times New Roman"/>
          <w:sz w:val="24"/>
          <w:szCs w:val="24"/>
        </w:rPr>
        <w:t>by taking over its “passive” function, leading to doublets (</w:t>
      </w:r>
      <w:proofErr w:type="spellStart"/>
      <w:r w:rsidR="006E77D7" w:rsidRPr="00D50B7E">
        <w:rPr>
          <w:rFonts w:ascii="Times New Roman" w:hAnsi="Times New Roman" w:cs="Times New Roman"/>
          <w:i/>
          <w:sz w:val="24"/>
          <w:szCs w:val="24"/>
        </w:rPr>
        <w:t>veränderlich</w:t>
      </w:r>
      <w:proofErr w:type="spellEnd"/>
      <w:r w:rsidR="006E77D7" w:rsidRPr="00D50B7E">
        <w:rPr>
          <w:rFonts w:ascii="Times New Roman" w:hAnsi="Times New Roman" w:cs="Times New Roman"/>
          <w:i/>
          <w:sz w:val="24"/>
          <w:szCs w:val="24"/>
        </w:rPr>
        <w:t>/</w:t>
      </w:r>
      <w:proofErr w:type="spellStart"/>
      <w:r w:rsidR="006E77D7" w:rsidRPr="00D50B7E">
        <w:rPr>
          <w:rFonts w:ascii="Times New Roman" w:hAnsi="Times New Roman" w:cs="Times New Roman"/>
          <w:i/>
          <w:sz w:val="24"/>
          <w:szCs w:val="24"/>
        </w:rPr>
        <w:t>veränderbar</w:t>
      </w:r>
      <w:proofErr w:type="spellEnd"/>
      <w:r w:rsidR="006E77D7" w:rsidRPr="00D50B7E">
        <w:rPr>
          <w:rFonts w:ascii="Times New Roman" w:hAnsi="Times New Roman" w:cs="Times New Roman"/>
          <w:i/>
          <w:sz w:val="24"/>
          <w:szCs w:val="24"/>
        </w:rPr>
        <w:t xml:space="preserve"> </w:t>
      </w:r>
      <w:r w:rsidR="006E77D7" w:rsidRPr="00D50B7E">
        <w:rPr>
          <w:rFonts w:ascii="Times New Roman" w:hAnsi="Times New Roman" w:cs="Times New Roman"/>
          <w:sz w:val="24"/>
          <w:szCs w:val="24"/>
        </w:rPr>
        <w:t>‘</w:t>
      </w:r>
      <w:r w:rsidR="00996949" w:rsidRPr="00D50B7E">
        <w:rPr>
          <w:rFonts w:ascii="Times New Roman" w:hAnsi="Times New Roman" w:cs="Times New Roman"/>
          <w:sz w:val="24"/>
          <w:szCs w:val="24"/>
        </w:rPr>
        <w:t>changeable</w:t>
      </w:r>
      <w:r w:rsidR="006E77D7" w:rsidRPr="00D50B7E">
        <w:rPr>
          <w:rFonts w:ascii="Times New Roman" w:hAnsi="Times New Roman" w:cs="Times New Roman"/>
          <w:sz w:val="24"/>
          <w:szCs w:val="24"/>
        </w:rPr>
        <w:t xml:space="preserve">’), but the subsequent decline of </w:t>
      </w:r>
      <w:r w:rsidR="006E77D7" w:rsidRPr="00D50B7E">
        <w:rPr>
          <w:rFonts w:ascii="Times New Roman" w:hAnsi="Times New Roman" w:cs="Times New Roman"/>
          <w:i/>
          <w:sz w:val="24"/>
          <w:szCs w:val="24"/>
        </w:rPr>
        <w:t xml:space="preserve">-lich </w:t>
      </w:r>
      <w:r w:rsidR="006E77D7" w:rsidRPr="00D50B7E">
        <w:rPr>
          <w:rFonts w:ascii="Times New Roman" w:hAnsi="Times New Roman" w:cs="Times New Roman"/>
          <w:sz w:val="24"/>
          <w:szCs w:val="24"/>
        </w:rPr>
        <w:t xml:space="preserve">in this passive function (see </w:t>
      </w:r>
      <w:proofErr w:type="spellStart"/>
      <w:r w:rsidR="006E77D7" w:rsidRPr="00D50B7E">
        <w:rPr>
          <w:rFonts w:ascii="Times New Roman" w:hAnsi="Times New Roman" w:cs="Times New Roman"/>
          <w:sz w:val="24"/>
          <w:szCs w:val="24"/>
        </w:rPr>
        <w:t>Kempf</w:t>
      </w:r>
      <w:proofErr w:type="spellEnd"/>
      <w:r w:rsidR="006E77D7" w:rsidRPr="00D50B7E">
        <w:rPr>
          <w:rFonts w:ascii="Times New Roman" w:hAnsi="Times New Roman" w:cs="Times New Roman"/>
          <w:sz w:val="24"/>
          <w:szCs w:val="24"/>
        </w:rPr>
        <w:t xml:space="preserve"> 2016: 191) can be seen as a case of differentiation. This also shows </w:t>
      </w:r>
      <w:r w:rsidR="006E77D7" w:rsidRPr="00D50B7E">
        <w:rPr>
          <w:rFonts w:ascii="Times New Roman" w:hAnsi="Times New Roman" w:cs="Times New Roman"/>
          <w:sz w:val="24"/>
          <w:szCs w:val="24"/>
        </w:rPr>
        <w:lastRenderedPageBreak/>
        <w:t>that processes like substitution, attraction, and differentiation cannot be distinguished in a clear-cut way – instead, they are often closely interwoven.</w:t>
      </w:r>
    </w:p>
    <w:p w14:paraId="6D72B721" w14:textId="6946AA8E" w:rsidR="0099370C" w:rsidRPr="00D50B7E" w:rsidRDefault="0099370C" w:rsidP="001A5CAB">
      <w:pPr>
        <w:rPr>
          <w:rFonts w:ascii="Times New Roman" w:hAnsi="Times New Roman" w:cs="Times New Roman"/>
          <w:sz w:val="24"/>
          <w:szCs w:val="24"/>
          <w:lang w:val="en-GB"/>
        </w:rPr>
      </w:pPr>
      <w:r w:rsidRPr="00D50B7E">
        <w:rPr>
          <w:rFonts w:ascii="Times New Roman" w:hAnsi="Times New Roman" w:cs="Times New Roman"/>
          <w:sz w:val="24"/>
          <w:szCs w:val="24"/>
        </w:rPr>
        <w:t>As the aforementioned example of German *</w:t>
      </w:r>
      <w:proofErr w:type="spellStart"/>
      <w:r w:rsidRPr="00D50B7E">
        <w:rPr>
          <w:rFonts w:ascii="Times New Roman" w:hAnsi="Times New Roman" w:cs="Times New Roman"/>
          <w:i/>
          <w:iCs/>
          <w:sz w:val="24"/>
          <w:szCs w:val="24"/>
        </w:rPr>
        <w:t>rechtisch</w:t>
      </w:r>
      <w:proofErr w:type="spellEnd"/>
      <w:r w:rsidRPr="00D50B7E">
        <w:rPr>
          <w:rFonts w:ascii="Times New Roman" w:hAnsi="Times New Roman" w:cs="Times New Roman"/>
          <w:i/>
          <w:iCs/>
          <w:sz w:val="24"/>
          <w:szCs w:val="24"/>
        </w:rPr>
        <w:t xml:space="preserve"> </w:t>
      </w:r>
      <w:r w:rsidRPr="00D50B7E">
        <w:rPr>
          <w:rFonts w:ascii="Times New Roman" w:hAnsi="Times New Roman" w:cs="Times New Roman"/>
          <w:sz w:val="24"/>
          <w:szCs w:val="24"/>
        </w:rPr>
        <w:t xml:space="preserve">and </w:t>
      </w:r>
      <w:r w:rsidRPr="00D50B7E">
        <w:rPr>
          <w:rFonts w:ascii="Times New Roman" w:hAnsi="Times New Roman" w:cs="Times New Roman"/>
          <w:i/>
          <w:iCs/>
          <w:sz w:val="24"/>
          <w:szCs w:val="24"/>
        </w:rPr>
        <w:t>*</w:t>
      </w:r>
      <w:proofErr w:type="spellStart"/>
      <w:r w:rsidRPr="00D50B7E">
        <w:rPr>
          <w:rFonts w:ascii="Times New Roman" w:hAnsi="Times New Roman" w:cs="Times New Roman"/>
          <w:i/>
          <w:iCs/>
          <w:sz w:val="24"/>
          <w:szCs w:val="24"/>
        </w:rPr>
        <w:t>juristlich</w:t>
      </w:r>
      <w:proofErr w:type="spellEnd"/>
      <w:r w:rsidRPr="00D50B7E">
        <w:rPr>
          <w:rFonts w:ascii="Times New Roman" w:hAnsi="Times New Roman" w:cs="Times New Roman"/>
          <w:i/>
          <w:iCs/>
          <w:sz w:val="24"/>
          <w:szCs w:val="24"/>
        </w:rPr>
        <w:t xml:space="preserve"> </w:t>
      </w:r>
      <w:r w:rsidRPr="00D50B7E">
        <w:rPr>
          <w:rFonts w:ascii="Times New Roman" w:hAnsi="Times New Roman" w:cs="Times New Roman"/>
          <w:sz w:val="24"/>
          <w:szCs w:val="24"/>
        </w:rPr>
        <w:t xml:space="preserve">shows, which have been argued to be blocked by </w:t>
      </w:r>
      <w:proofErr w:type="spellStart"/>
      <w:r w:rsidRPr="00D50B7E">
        <w:rPr>
          <w:rFonts w:ascii="Times New Roman" w:hAnsi="Times New Roman" w:cs="Times New Roman"/>
          <w:i/>
          <w:iCs/>
          <w:sz w:val="24"/>
          <w:szCs w:val="24"/>
        </w:rPr>
        <w:t>rechtlich</w:t>
      </w:r>
      <w:proofErr w:type="spellEnd"/>
      <w:r w:rsidRPr="00D50B7E">
        <w:rPr>
          <w:rFonts w:ascii="Times New Roman" w:hAnsi="Times New Roman" w:cs="Times New Roman"/>
          <w:i/>
          <w:iCs/>
          <w:sz w:val="24"/>
          <w:szCs w:val="24"/>
        </w:rPr>
        <w:t xml:space="preserve"> </w:t>
      </w:r>
      <w:r w:rsidRPr="00D50B7E">
        <w:rPr>
          <w:rFonts w:ascii="Times New Roman" w:hAnsi="Times New Roman" w:cs="Times New Roman"/>
          <w:sz w:val="24"/>
          <w:szCs w:val="24"/>
        </w:rPr>
        <w:t xml:space="preserve">and </w:t>
      </w:r>
      <w:proofErr w:type="spellStart"/>
      <w:r w:rsidRPr="00D50B7E">
        <w:rPr>
          <w:rFonts w:ascii="Times New Roman" w:hAnsi="Times New Roman" w:cs="Times New Roman"/>
          <w:i/>
          <w:iCs/>
          <w:sz w:val="24"/>
          <w:szCs w:val="24"/>
        </w:rPr>
        <w:t>juristisch</w:t>
      </w:r>
      <w:proofErr w:type="spellEnd"/>
      <w:r w:rsidRPr="00D50B7E">
        <w:rPr>
          <w:rFonts w:ascii="Times New Roman" w:hAnsi="Times New Roman" w:cs="Times New Roman"/>
          <w:sz w:val="24"/>
          <w:szCs w:val="24"/>
        </w:rPr>
        <w:t>, respectively,</w:t>
      </w:r>
      <w:r w:rsidR="00BD4F70" w:rsidRPr="00D50B7E">
        <w:rPr>
          <w:rFonts w:ascii="Times New Roman" w:hAnsi="Times New Roman" w:cs="Times New Roman"/>
          <w:sz w:val="24"/>
          <w:szCs w:val="24"/>
        </w:rPr>
        <w:t xml:space="preserve"> the concepts of</w:t>
      </w:r>
      <w:r w:rsidRPr="00D50B7E">
        <w:rPr>
          <w:rFonts w:ascii="Times New Roman" w:hAnsi="Times New Roman" w:cs="Times New Roman"/>
          <w:sz w:val="24"/>
          <w:szCs w:val="24"/>
        </w:rPr>
        <w:t xml:space="preserve"> </w:t>
      </w:r>
      <w:r w:rsidR="00BD4F70" w:rsidRPr="00D50B7E">
        <w:rPr>
          <w:rFonts w:ascii="Times New Roman" w:hAnsi="Times New Roman" w:cs="Times New Roman"/>
          <w:sz w:val="24"/>
          <w:szCs w:val="24"/>
        </w:rPr>
        <w:t xml:space="preserve">competition and blocking are closely connected. </w:t>
      </w:r>
      <w:proofErr w:type="spellStart"/>
      <w:r w:rsidR="00BD4F70" w:rsidRPr="00D50B7E">
        <w:rPr>
          <w:rFonts w:ascii="Times New Roman" w:hAnsi="Times New Roman" w:cs="Times New Roman"/>
          <w:sz w:val="24"/>
          <w:szCs w:val="24"/>
        </w:rPr>
        <w:t>Aronoff</w:t>
      </w:r>
      <w:proofErr w:type="spellEnd"/>
      <w:r w:rsidR="00BD4F70" w:rsidRPr="00D50B7E">
        <w:rPr>
          <w:rFonts w:ascii="Times New Roman" w:hAnsi="Times New Roman" w:cs="Times New Roman"/>
          <w:sz w:val="24"/>
          <w:szCs w:val="24"/>
        </w:rPr>
        <w:t xml:space="preserve"> (2023)</w:t>
      </w:r>
      <w:r w:rsidR="004E769E" w:rsidRPr="00D50B7E">
        <w:rPr>
          <w:rFonts w:ascii="Times New Roman" w:hAnsi="Times New Roman" w:cs="Times New Roman"/>
          <w:sz w:val="24"/>
          <w:szCs w:val="24"/>
        </w:rPr>
        <w:t xml:space="preserve"> compares three ways in which blocking and morphological rivalry can be looked at:</w:t>
      </w:r>
      <w:r w:rsidR="008820A6" w:rsidRPr="00D50B7E">
        <w:rPr>
          <w:rFonts w:ascii="Times New Roman" w:hAnsi="Times New Roman" w:cs="Times New Roman"/>
          <w:sz w:val="24"/>
          <w:szCs w:val="24"/>
        </w:rPr>
        <w:t xml:space="preserve"> Firstly, Yang’s </w:t>
      </w:r>
      <w:r w:rsidR="00AA281E" w:rsidRPr="00D50B7E">
        <w:rPr>
          <w:rFonts w:ascii="Times New Roman" w:hAnsi="Times New Roman" w:cs="Times New Roman"/>
          <w:sz w:val="24"/>
          <w:szCs w:val="24"/>
        </w:rPr>
        <w:t>T</w:t>
      </w:r>
      <w:r w:rsidR="008820A6" w:rsidRPr="00D50B7E">
        <w:rPr>
          <w:rFonts w:ascii="Times New Roman" w:hAnsi="Times New Roman" w:cs="Times New Roman"/>
          <w:sz w:val="24"/>
          <w:szCs w:val="24"/>
        </w:rPr>
        <w:t xml:space="preserve">olerance </w:t>
      </w:r>
      <w:r w:rsidR="00AA281E" w:rsidRPr="00D50B7E">
        <w:rPr>
          <w:rFonts w:ascii="Times New Roman" w:hAnsi="Times New Roman" w:cs="Times New Roman"/>
          <w:sz w:val="24"/>
          <w:szCs w:val="24"/>
        </w:rPr>
        <w:t>P</w:t>
      </w:r>
      <w:r w:rsidR="008820A6" w:rsidRPr="00D50B7E">
        <w:rPr>
          <w:rFonts w:ascii="Times New Roman" w:hAnsi="Times New Roman" w:cs="Times New Roman"/>
          <w:sz w:val="24"/>
          <w:szCs w:val="24"/>
        </w:rPr>
        <w:t>rinciple postulates a clear maximum to the exceptions that a putative rule may have if it is to be productive (see above)</w:t>
      </w:r>
      <w:r w:rsidR="00D8551A" w:rsidRPr="00D50B7E">
        <w:rPr>
          <w:rFonts w:ascii="Times New Roman" w:hAnsi="Times New Roman" w:cs="Times New Roman"/>
          <w:sz w:val="24"/>
          <w:szCs w:val="24"/>
        </w:rPr>
        <w:t>.</w:t>
      </w:r>
      <w:r w:rsidR="008820A6" w:rsidRPr="00D50B7E">
        <w:rPr>
          <w:rFonts w:ascii="Times New Roman" w:hAnsi="Times New Roman" w:cs="Times New Roman"/>
          <w:sz w:val="24"/>
          <w:szCs w:val="24"/>
        </w:rPr>
        <w:t xml:space="preserve"> </w:t>
      </w:r>
      <w:r w:rsidR="00D8551A" w:rsidRPr="00D50B7E">
        <w:rPr>
          <w:rFonts w:ascii="Times New Roman" w:hAnsi="Times New Roman" w:cs="Times New Roman"/>
          <w:sz w:val="24"/>
          <w:szCs w:val="24"/>
        </w:rPr>
        <w:t>S</w:t>
      </w:r>
      <w:r w:rsidR="008820A6" w:rsidRPr="00D50B7E">
        <w:rPr>
          <w:rFonts w:ascii="Times New Roman" w:hAnsi="Times New Roman" w:cs="Times New Roman"/>
          <w:sz w:val="24"/>
          <w:szCs w:val="24"/>
        </w:rPr>
        <w:t xml:space="preserve">econdly, </w:t>
      </w:r>
      <w:r w:rsidR="006D4B4D" w:rsidRPr="00D50B7E">
        <w:rPr>
          <w:rFonts w:ascii="Times New Roman" w:hAnsi="Times New Roman" w:cs="Times New Roman"/>
          <w:sz w:val="24"/>
          <w:szCs w:val="24"/>
        </w:rPr>
        <w:t xml:space="preserve">the Elsewhere Principle that can be traced back to </w:t>
      </w:r>
      <w:proofErr w:type="spellStart"/>
      <w:r w:rsidR="006D4B4D" w:rsidRPr="00D50B7E">
        <w:rPr>
          <w:rFonts w:ascii="Times New Roman" w:hAnsi="Times New Roman" w:cs="Times New Roman"/>
          <w:sz w:val="24"/>
          <w:szCs w:val="24"/>
        </w:rPr>
        <w:t>Pāṇini</w:t>
      </w:r>
      <w:r w:rsidR="00DF7182" w:rsidRPr="00D50B7E">
        <w:rPr>
          <w:rFonts w:ascii="Times New Roman" w:hAnsi="Times New Roman" w:cs="Times New Roman"/>
          <w:sz w:val="24"/>
          <w:szCs w:val="24"/>
        </w:rPr>
        <w:t>’s</w:t>
      </w:r>
      <w:proofErr w:type="spellEnd"/>
      <w:r w:rsidR="00DF7182" w:rsidRPr="00D50B7E">
        <w:rPr>
          <w:rFonts w:ascii="Times New Roman" w:hAnsi="Times New Roman" w:cs="Times New Roman"/>
          <w:sz w:val="24"/>
          <w:szCs w:val="24"/>
        </w:rPr>
        <w:t xml:space="preserve"> grammar of Sanskrit</w:t>
      </w:r>
      <w:r w:rsidR="00740DF4" w:rsidRPr="00D50B7E">
        <w:rPr>
          <w:rFonts w:ascii="Times New Roman" w:hAnsi="Times New Roman" w:cs="Times New Roman"/>
          <w:sz w:val="24"/>
          <w:szCs w:val="24"/>
        </w:rPr>
        <w:t xml:space="preserve">. According to this principle, a more specific rule takes precedence over a more general one – for instance, </w:t>
      </w:r>
      <w:r w:rsidR="00740DF4" w:rsidRPr="00D50B7E">
        <w:rPr>
          <w:rFonts w:ascii="Times New Roman" w:hAnsi="Times New Roman" w:cs="Times New Roman"/>
          <w:i/>
          <w:iCs/>
          <w:sz w:val="24"/>
          <w:szCs w:val="24"/>
        </w:rPr>
        <w:noBreakHyphen/>
        <w:t xml:space="preserve">t </w:t>
      </w:r>
      <w:r w:rsidR="00740DF4" w:rsidRPr="00D50B7E">
        <w:rPr>
          <w:rFonts w:ascii="Times New Roman" w:hAnsi="Times New Roman" w:cs="Times New Roman"/>
          <w:sz w:val="24"/>
          <w:szCs w:val="24"/>
        </w:rPr>
        <w:t xml:space="preserve">blocks </w:t>
      </w:r>
      <w:r w:rsidR="00740DF4" w:rsidRPr="00D50B7E">
        <w:rPr>
          <w:rFonts w:ascii="Times New Roman" w:hAnsi="Times New Roman" w:cs="Times New Roman"/>
          <w:i/>
          <w:sz w:val="24"/>
          <w:szCs w:val="24"/>
        </w:rPr>
        <w:t xml:space="preserve">-ed </w:t>
      </w:r>
      <w:r w:rsidR="00740DF4" w:rsidRPr="00D50B7E">
        <w:rPr>
          <w:rFonts w:ascii="Times New Roman" w:hAnsi="Times New Roman" w:cs="Times New Roman"/>
          <w:iCs/>
          <w:sz w:val="24"/>
          <w:szCs w:val="24"/>
        </w:rPr>
        <w:t xml:space="preserve">in the case of </w:t>
      </w:r>
      <w:r w:rsidR="00740DF4" w:rsidRPr="00D50B7E">
        <w:rPr>
          <w:rFonts w:ascii="Times New Roman" w:hAnsi="Times New Roman" w:cs="Times New Roman"/>
          <w:i/>
          <w:sz w:val="24"/>
          <w:szCs w:val="24"/>
        </w:rPr>
        <w:t xml:space="preserve">bent </w:t>
      </w:r>
      <w:r w:rsidR="00740DF4" w:rsidRPr="00D50B7E">
        <w:rPr>
          <w:rFonts w:ascii="Times New Roman" w:hAnsi="Times New Roman" w:cs="Times New Roman"/>
          <w:iCs/>
          <w:sz w:val="24"/>
          <w:szCs w:val="24"/>
        </w:rPr>
        <w:t>(Rainer 2012: 169).</w:t>
      </w:r>
      <w:r w:rsidR="00D8551A" w:rsidRPr="00D50B7E">
        <w:rPr>
          <w:rFonts w:ascii="Times New Roman" w:hAnsi="Times New Roman" w:cs="Times New Roman"/>
          <w:sz w:val="24"/>
          <w:szCs w:val="24"/>
          <w:lang w:val="en-GB"/>
        </w:rPr>
        <w:t xml:space="preserve"> </w:t>
      </w:r>
      <w:r w:rsidR="006D6765" w:rsidRPr="00D50B7E">
        <w:rPr>
          <w:rFonts w:ascii="Times New Roman" w:hAnsi="Times New Roman" w:cs="Times New Roman"/>
          <w:sz w:val="24"/>
          <w:szCs w:val="24"/>
          <w:lang w:val="en-GB"/>
        </w:rPr>
        <w:t xml:space="preserve">Thirdly, </w:t>
      </w:r>
      <w:proofErr w:type="spellStart"/>
      <w:r w:rsidR="006D6765" w:rsidRPr="00D50B7E">
        <w:rPr>
          <w:rFonts w:ascii="Times New Roman" w:hAnsi="Times New Roman" w:cs="Times New Roman"/>
          <w:sz w:val="24"/>
          <w:szCs w:val="24"/>
          <w:lang w:val="en-GB"/>
        </w:rPr>
        <w:t>Gause’s</w:t>
      </w:r>
      <w:proofErr w:type="spellEnd"/>
      <w:r w:rsidR="006D6765" w:rsidRPr="00D50B7E">
        <w:rPr>
          <w:rFonts w:ascii="Times New Roman" w:hAnsi="Times New Roman" w:cs="Times New Roman"/>
          <w:sz w:val="24"/>
          <w:szCs w:val="24"/>
          <w:lang w:val="en-GB"/>
        </w:rPr>
        <w:t xml:space="preserve"> principle of competitive exclusion </w:t>
      </w:r>
      <w:r w:rsidR="0045697C" w:rsidRPr="00D50B7E">
        <w:rPr>
          <w:rFonts w:ascii="Times New Roman" w:hAnsi="Times New Roman" w:cs="Times New Roman"/>
          <w:sz w:val="24"/>
          <w:szCs w:val="24"/>
          <w:lang w:val="en-GB"/>
        </w:rPr>
        <w:t xml:space="preserve">from the domain of evolutionary biology posits that no two species can coexist </w:t>
      </w:r>
      <w:r w:rsidR="00A52BCB" w:rsidRPr="00D50B7E">
        <w:rPr>
          <w:rFonts w:ascii="Times New Roman" w:hAnsi="Times New Roman" w:cs="Times New Roman"/>
          <w:sz w:val="24"/>
          <w:szCs w:val="24"/>
          <w:lang w:val="en-GB"/>
        </w:rPr>
        <w:t xml:space="preserve">in a stable equilibrium. </w:t>
      </w:r>
      <w:r w:rsidR="0077039A" w:rsidRPr="00D50B7E">
        <w:rPr>
          <w:rFonts w:ascii="Times New Roman" w:hAnsi="Times New Roman" w:cs="Times New Roman"/>
          <w:sz w:val="24"/>
          <w:szCs w:val="24"/>
          <w:lang w:val="en-GB"/>
        </w:rPr>
        <w:t>Applied to affix rivalry, this entails that</w:t>
      </w:r>
      <w:r w:rsidR="00FF00DD" w:rsidRPr="00D50B7E">
        <w:rPr>
          <w:rFonts w:ascii="Times New Roman" w:hAnsi="Times New Roman" w:cs="Times New Roman"/>
          <w:sz w:val="24"/>
          <w:szCs w:val="24"/>
          <w:lang w:val="en-GB"/>
        </w:rPr>
        <w:t xml:space="preserve"> either one of two competing affixes gets ousted or the two affixes </w:t>
      </w:r>
      <w:r w:rsidR="00886CE7" w:rsidRPr="00D50B7E">
        <w:rPr>
          <w:rFonts w:ascii="Times New Roman" w:hAnsi="Times New Roman" w:cs="Times New Roman"/>
          <w:sz w:val="24"/>
          <w:szCs w:val="24"/>
          <w:lang w:val="en-GB"/>
        </w:rPr>
        <w:t>come to occupy distinct niches.</w:t>
      </w:r>
      <w:r w:rsidR="00412356" w:rsidRPr="00D50B7E">
        <w:rPr>
          <w:rFonts w:ascii="Times New Roman" w:hAnsi="Times New Roman" w:cs="Times New Roman"/>
          <w:sz w:val="24"/>
          <w:szCs w:val="24"/>
          <w:lang w:val="en-GB"/>
        </w:rPr>
        <w:t xml:space="preserve"> </w:t>
      </w:r>
      <w:proofErr w:type="spellStart"/>
      <w:r w:rsidR="00412356" w:rsidRPr="00D50B7E">
        <w:rPr>
          <w:rFonts w:ascii="Times New Roman" w:hAnsi="Times New Roman" w:cs="Times New Roman"/>
          <w:sz w:val="24"/>
          <w:szCs w:val="24"/>
          <w:lang w:val="en-GB"/>
        </w:rPr>
        <w:t>Aronoff</w:t>
      </w:r>
      <w:proofErr w:type="spellEnd"/>
      <w:r w:rsidR="00412356" w:rsidRPr="00D50B7E">
        <w:rPr>
          <w:rFonts w:ascii="Times New Roman" w:hAnsi="Times New Roman" w:cs="Times New Roman"/>
          <w:sz w:val="24"/>
          <w:szCs w:val="24"/>
          <w:lang w:val="en-GB"/>
        </w:rPr>
        <w:t xml:space="preserve"> (2023</w:t>
      </w:r>
      <w:r w:rsidR="00436511" w:rsidRPr="00D50B7E">
        <w:rPr>
          <w:rFonts w:ascii="Times New Roman" w:hAnsi="Times New Roman" w:cs="Times New Roman"/>
          <w:sz w:val="24"/>
          <w:szCs w:val="24"/>
          <w:lang w:val="en-GB"/>
        </w:rPr>
        <w:t>: 59</w:t>
      </w:r>
      <w:r w:rsidR="00412356" w:rsidRPr="00D50B7E">
        <w:rPr>
          <w:rFonts w:ascii="Times New Roman" w:hAnsi="Times New Roman" w:cs="Times New Roman"/>
          <w:sz w:val="24"/>
          <w:szCs w:val="24"/>
          <w:lang w:val="en-GB"/>
        </w:rPr>
        <w:t>)</w:t>
      </w:r>
      <w:r w:rsidR="00436511" w:rsidRPr="00D50B7E">
        <w:rPr>
          <w:rFonts w:ascii="Times New Roman" w:hAnsi="Times New Roman" w:cs="Times New Roman"/>
          <w:sz w:val="24"/>
          <w:szCs w:val="24"/>
          <w:lang w:val="en-GB"/>
        </w:rPr>
        <w:t xml:space="preserve"> argues that competitive exclusion is the overarching property </w:t>
      </w:r>
      <w:r w:rsidR="006F0A1F" w:rsidRPr="00D50B7E">
        <w:rPr>
          <w:rFonts w:ascii="Times New Roman" w:hAnsi="Times New Roman" w:cs="Times New Roman"/>
          <w:sz w:val="24"/>
          <w:szCs w:val="24"/>
          <w:lang w:val="en-GB"/>
        </w:rPr>
        <w:t>that governs both blocking and elsewhere distribution</w:t>
      </w:r>
      <w:r w:rsidR="00042952" w:rsidRPr="00D50B7E">
        <w:rPr>
          <w:rFonts w:ascii="Times New Roman" w:hAnsi="Times New Roman" w:cs="Times New Roman"/>
          <w:sz w:val="24"/>
          <w:szCs w:val="24"/>
          <w:lang w:val="en-GB"/>
        </w:rPr>
        <w:t xml:space="preserve">, and that </w:t>
      </w:r>
      <w:proofErr w:type="spellStart"/>
      <w:r w:rsidR="00042952" w:rsidRPr="00D50B7E">
        <w:rPr>
          <w:rFonts w:ascii="Times New Roman" w:hAnsi="Times New Roman" w:cs="Times New Roman"/>
          <w:sz w:val="24"/>
          <w:szCs w:val="24"/>
          <w:lang w:val="en-GB"/>
        </w:rPr>
        <w:t>Gause’s</w:t>
      </w:r>
      <w:proofErr w:type="spellEnd"/>
      <w:r w:rsidR="00042952" w:rsidRPr="00D50B7E">
        <w:rPr>
          <w:rFonts w:ascii="Times New Roman" w:hAnsi="Times New Roman" w:cs="Times New Roman"/>
          <w:sz w:val="24"/>
          <w:szCs w:val="24"/>
          <w:lang w:val="en-GB"/>
        </w:rPr>
        <w:t xml:space="preserve"> principle can fruitfully be combined with the Tolerance Principle, which presumes competitive exclusion and explains individual gaps in </w:t>
      </w:r>
      <w:proofErr w:type="spellStart"/>
      <w:r w:rsidR="00042952" w:rsidRPr="00D50B7E">
        <w:rPr>
          <w:rFonts w:ascii="Times New Roman" w:hAnsi="Times New Roman" w:cs="Times New Roman"/>
          <w:sz w:val="24"/>
          <w:szCs w:val="24"/>
          <w:lang w:val="en-GB"/>
        </w:rPr>
        <w:t>otherweise</w:t>
      </w:r>
      <w:proofErr w:type="spellEnd"/>
      <w:r w:rsidR="00042952" w:rsidRPr="00D50B7E">
        <w:rPr>
          <w:rFonts w:ascii="Times New Roman" w:hAnsi="Times New Roman" w:cs="Times New Roman"/>
          <w:sz w:val="24"/>
          <w:szCs w:val="24"/>
          <w:lang w:val="en-GB"/>
        </w:rPr>
        <w:t xml:space="preserve"> general patterns</w:t>
      </w:r>
      <w:r w:rsidR="006F0A1F" w:rsidRPr="00D50B7E">
        <w:rPr>
          <w:rFonts w:ascii="Times New Roman" w:hAnsi="Times New Roman" w:cs="Times New Roman"/>
          <w:sz w:val="24"/>
          <w:szCs w:val="24"/>
          <w:lang w:val="en-GB"/>
        </w:rPr>
        <w:t>.</w:t>
      </w:r>
      <w:r w:rsidR="00B44D9A" w:rsidRPr="00D50B7E">
        <w:rPr>
          <w:rFonts w:ascii="Times New Roman" w:hAnsi="Times New Roman" w:cs="Times New Roman"/>
          <w:sz w:val="24"/>
          <w:szCs w:val="24"/>
          <w:lang w:val="en-GB"/>
        </w:rPr>
        <w:t xml:space="preserve"> On a more controversial note, he also argues that the notion of blocking and the Elsewhere Principle are observationally useful but have no explanatory value.</w:t>
      </w:r>
    </w:p>
    <w:p w14:paraId="6F4260C0" w14:textId="74E5808A" w:rsidR="00D71737" w:rsidRPr="00D50B7E" w:rsidRDefault="00D71737" w:rsidP="00DD12B3">
      <w:pPr>
        <w:ind w:firstLine="720"/>
        <w:rPr>
          <w:rFonts w:ascii="Times New Roman" w:hAnsi="Times New Roman" w:cs="Times New Roman"/>
          <w:sz w:val="24"/>
          <w:szCs w:val="24"/>
          <w:lang w:val="en-GB"/>
        </w:rPr>
      </w:pPr>
      <w:r w:rsidRPr="00D50B7E">
        <w:rPr>
          <w:rFonts w:ascii="Times New Roman" w:hAnsi="Times New Roman" w:cs="Times New Roman"/>
          <w:sz w:val="24"/>
          <w:szCs w:val="24"/>
          <w:lang w:val="en-GB"/>
        </w:rPr>
        <w:t xml:space="preserve">Note that </w:t>
      </w:r>
      <w:r w:rsidR="0021577B" w:rsidRPr="00D50B7E">
        <w:rPr>
          <w:rFonts w:ascii="Times New Roman" w:hAnsi="Times New Roman" w:cs="Times New Roman"/>
          <w:sz w:val="24"/>
          <w:szCs w:val="24"/>
          <w:lang w:val="en-GB"/>
        </w:rPr>
        <w:t xml:space="preserve">the evolutionary approach suggested by </w:t>
      </w:r>
      <w:proofErr w:type="spellStart"/>
      <w:r w:rsidR="0021577B" w:rsidRPr="00D50B7E">
        <w:rPr>
          <w:rFonts w:ascii="Times New Roman" w:hAnsi="Times New Roman" w:cs="Times New Roman"/>
          <w:sz w:val="24"/>
          <w:szCs w:val="24"/>
          <w:lang w:val="en-GB"/>
        </w:rPr>
        <w:t>Aronoff</w:t>
      </w:r>
      <w:proofErr w:type="spellEnd"/>
      <w:r w:rsidR="0021577B" w:rsidRPr="00D50B7E">
        <w:rPr>
          <w:rFonts w:ascii="Times New Roman" w:hAnsi="Times New Roman" w:cs="Times New Roman"/>
          <w:sz w:val="24"/>
          <w:szCs w:val="24"/>
          <w:lang w:val="en-GB"/>
        </w:rPr>
        <w:t xml:space="preserve"> is highly compatible not only with the Construction Grammar view sketched above but also with approaches that construe morphological rivalry as a gradient, rather than categorical, phenomenon. For instance, Guzmán</w:t>
      </w:r>
      <w:r w:rsidR="0049690D" w:rsidRPr="00D50B7E">
        <w:rPr>
          <w:rFonts w:ascii="Times New Roman" w:hAnsi="Times New Roman" w:cs="Times New Roman"/>
          <w:sz w:val="24"/>
          <w:szCs w:val="24"/>
          <w:lang w:val="en-GB"/>
        </w:rPr>
        <w:t xml:space="preserve"> </w:t>
      </w:r>
      <w:r w:rsidR="0021577B" w:rsidRPr="00D50B7E">
        <w:rPr>
          <w:rFonts w:ascii="Times New Roman" w:hAnsi="Times New Roman" w:cs="Times New Roman"/>
          <w:sz w:val="24"/>
          <w:szCs w:val="24"/>
          <w:lang w:val="en-GB"/>
        </w:rPr>
        <w:t xml:space="preserve">Naranjo &amp; </w:t>
      </w:r>
      <w:proofErr w:type="spellStart"/>
      <w:r w:rsidR="0021577B" w:rsidRPr="00D50B7E">
        <w:rPr>
          <w:rFonts w:ascii="Times New Roman" w:hAnsi="Times New Roman" w:cs="Times New Roman"/>
          <w:sz w:val="24"/>
          <w:szCs w:val="24"/>
          <w:lang w:val="en-GB"/>
        </w:rPr>
        <w:t>Bonami</w:t>
      </w:r>
      <w:proofErr w:type="spellEnd"/>
      <w:r w:rsidR="0021577B" w:rsidRPr="00D50B7E">
        <w:rPr>
          <w:rFonts w:ascii="Times New Roman" w:hAnsi="Times New Roman" w:cs="Times New Roman"/>
          <w:sz w:val="24"/>
          <w:szCs w:val="24"/>
          <w:lang w:val="en-GB"/>
        </w:rPr>
        <w:t xml:space="preserve"> (2023) </w:t>
      </w:r>
      <w:r w:rsidR="0049690D" w:rsidRPr="00D50B7E">
        <w:rPr>
          <w:rFonts w:ascii="Times New Roman" w:hAnsi="Times New Roman" w:cs="Times New Roman"/>
          <w:sz w:val="24"/>
          <w:szCs w:val="24"/>
          <w:lang w:val="en-GB"/>
        </w:rPr>
        <w:t xml:space="preserve">argue that while most literature makes a rather categorical distinction between rival and non-rival processes, </w:t>
      </w:r>
      <w:r w:rsidR="00E07E06" w:rsidRPr="00D50B7E">
        <w:rPr>
          <w:rFonts w:ascii="Times New Roman" w:hAnsi="Times New Roman" w:cs="Times New Roman"/>
          <w:sz w:val="24"/>
          <w:szCs w:val="24"/>
          <w:lang w:val="en-GB"/>
        </w:rPr>
        <w:t xml:space="preserve">there are situations in which the meanings of two word-formation processes can overlap without being identical. </w:t>
      </w:r>
      <w:r w:rsidR="00F536DD" w:rsidRPr="00D50B7E">
        <w:rPr>
          <w:rFonts w:ascii="Times New Roman" w:hAnsi="Times New Roman" w:cs="Times New Roman"/>
          <w:sz w:val="24"/>
          <w:szCs w:val="24"/>
          <w:lang w:val="en-GB"/>
        </w:rPr>
        <w:t xml:space="preserve">French </w:t>
      </w:r>
      <w:r w:rsidR="00F536DD" w:rsidRPr="00D50B7E">
        <w:rPr>
          <w:rFonts w:ascii="Times New Roman" w:hAnsi="Times New Roman" w:cs="Times New Roman"/>
          <w:i/>
          <w:iCs/>
          <w:sz w:val="24"/>
          <w:szCs w:val="24"/>
          <w:lang w:val="en-GB"/>
        </w:rPr>
        <w:noBreakHyphen/>
      </w:r>
      <w:proofErr w:type="spellStart"/>
      <w:r w:rsidR="00F536DD" w:rsidRPr="00D50B7E">
        <w:rPr>
          <w:rFonts w:ascii="Times New Roman" w:hAnsi="Times New Roman" w:cs="Times New Roman"/>
          <w:i/>
          <w:iCs/>
          <w:sz w:val="24"/>
          <w:szCs w:val="24"/>
          <w:lang w:val="en-GB"/>
        </w:rPr>
        <w:t>eur</w:t>
      </w:r>
      <w:proofErr w:type="spellEnd"/>
      <w:r w:rsidR="00F536DD" w:rsidRPr="00D50B7E">
        <w:rPr>
          <w:rFonts w:ascii="Times New Roman" w:hAnsi="Times New Roman" w:cs="Times New Roman"/>
          <w:sz w:val="24"/>
          <w:szCs w:val="24"/>
          <w:lang w:val="en-GB"/>
        </w:rPr>
        <w:t xml:space="preserve">, for example, </w:t>
      </w:r>
      <w:r w:rsidR="00FE6641" w:rsidRPr="00D50B7E">
        <w:rPr>
          <w:rFonts w:ascii="Times New Roman" w:hAnsi="Times New Roman" w:cs="Times New Roman"/>
          <w:sz w:val="24"/>
          <w:szCs w:val="24"/>
          <w:lang w:val="en-GB"/>
        </w:rPr>
        <w:t xml:space="preserve">derives agents or instruments, while </w:t>
      </w:r>
      <w:r w:rsidR="00FE6641" w:rsidRPr="00D50B7E">
        <w:rPr>
          <w:rFonts w:ascii="Times New Roman" w:hAnsi="Times New Roman" w:cs="Times New Roman"/>
          <w:i/>
          <w:iCs/>
          <w:sz w:val="24"/>
          <w:szCs w:val="24"/>
          <w:lang w:val="en-GB"/>
        </w:rPr>
        <w:noBreakHyphen/>
      </w:r>
      <w:proofErr w:type="spellStart"/>
      <w:r w:rsidR="00FE6641" w:rsidRPr="00D50B7E">
        <w:rPr>
          <w:rFonts w:ascii="Times New Roman" w:hAnsi="Times New Roman" w:cs="Times New Roman"/>
          <w:i/>
          <w:iCs/>
          <w:sz w:val="24"/>
          <w:szCs w:val="24"/>
          <w:lang w:val="en-GB"/>
        </w:rPr>
        <w:t>oir</w:t>
      </w:r>
      <w:proofErr w:type="spellEnd"/>
      <w:r w:rsidR="00FE6641" w:rsidRPr="00D50B7E">
        <w:rPr>
          <w:rFonts w:ascii="Times New Roman" w:hAnsi="Times New Roman" w:cs="Times New Roman"/>
          <w:i/>
          <w:iCs/>
          <w:sz w:val="24"/>
          <w:szCs w:val="24"/>
          <w:lang w:val="en-GB"/>
        </w:rPr>
        <w:t xml:space="preserve"> </w:t>
      </w:r>
      <w:r w:rsidR="00FE6641" w:rsidRPr="00D50B7E">
        <w:rPr>
          <w:rFonts w:ascii="Times New Roman" w:hAnsi="Times New Roman" w:cs="Times New Roman"/>
          <w:sz w:val="24"/>
          <w:szCs w:val="24"/>
          <w:lang w:val="en-GB"/>
        </w:rPr>
        <w:t xml:space="preserve">derives instruments or locations (Guzmán Naranjo &amp; </w:t>
      </w:r>
      <w:proofErr w:type="spellStart"/>
      <w:r w:rsidR="00FE6641" w:rsidRPr="00D50B7E">
        <w:rPr>
          <w:rFonts w:ascii="Times New Roman" w:hAnsi="Times New Roman" w:cs="Times New Roman"/>
          <w:sz w:val="24"/>
          <w:szCs w:val="24"/>
          <w:lang w:val="en-GB"/>
        </w:rPr>
        <w:t>Bonami</w:t>
      </w:r>
      <w:proofErr w:type="spellEnd"/>
      <w:r w:rsidR="00FE6641" w:rsidRPr="00D50B7E">
        <w:rPr>
          <w:rFonts w:ascii="Times New Roman" w:hAnsi="Times New Roman" w:cs="Times New Roman"/>
          <w:sz w:val="24"/>
          <w:szCs w:val="24"/>
          <w:lang w:val="en-GB"/>
        </w:rPr>
        <w:t xml:space="preserve"> 2023: 88).</w:t>
      </w:r>
      <w:r w:rsidR="004B4CC1" w:rsidRPr="00D50B7E">
        <w:rPr>
          <w:rFonts w:ascii="Times New Roman" w:hAnsi="Times New Roman" w:cs="Times New Roman"/>
          <w:sz w:val="24"/>
          <w:szCs w:val="24"/>
          <w:lang w:val="en-GB"/>
        </w:rPr>
        <w:t xml:space="preserve"> While there seem to be no attested doublets, they argue with </w:t>
      </w:r>
      <w:proofErr w:type="spellStart"/>
      <w:r w:rsidR="004B4CC1" w:rsidRPr="00D50B7E">
        <w:rPr>
          <w:rFonts w:ascii="Times New Roman" w:hAnsi="Times New Roman" w:cs="Times New Roman"/>
          <w:sz w:val="24"/>
          <w:szCs w:val="24"/>
          <w:lang w:val="en-GB"/>
        </w:rPr>
        <w:t>Roché</w:t>
      </w:r>
      <w:proofErr w:type="spellEnd"/>
      <w:r w:rsidR="004B4CC1" w:rsidRPr="00D50B7E">
        <w:rPr>
          <w:rFonts w:ascii="Times New Roman" w:hAnsi="Times New Roman" w:cs="Times New Roman"/>
          <w:sz w:val="24"/>
          <w:szCs w:val="24"/>
          <w:lang w:val="en-GB"/>
        </w:rPr>
        <w:t xml:space="preserve"> (1997) that the French term for ‘truck driver’, </w:t>
      </w:r>
      <w:proofErr w:type="spellStart"/>
      <w:r w:rsidR="004B4CC1" w:rsidRPr="00D50B7E">
        <w:rPr>
          <w:rFonts w:ascii="Times New Roman" w:hAnsi="Times New Roman" w:cs="Times New Roman"/>
          <w:i/>
          <w:iCs/>
          <w:sz w:val="24"/>
          <w:szCs w:val="24"/>
          <w:lang w:val="en-GB"/>
        </w:rPr>
        <w:t>camionneur</w:t>
      </w:r>
      <w:proofErr w:type="spellEnd"/>
      <w:r w:rsidR="004B4CC1" w:rsidRPr="00D50B7E">
        <w:rPr>
          <w:rFonts w:ascii="Times New Roman" w:hAnsi="Times New Roman" w:cs="Times New Roman"/>
          <w:sz w:val="24"/>
          <w:szCs w:val="24"/>
          <w:lang w:val="en-GB"/>
        </w:rPr>
        <w:t xml:space="preserve">, uses </w:t>
      </w:r>
      <w:r w:rsidR="004B4CC1" w:rsidRPr="00D50B7E">
        <w:rPr>
          <w:rFonts w:ascii="Times New Roman" w:hAnsi="Times New Roman" w:cs="Times New Roman"/>
          <w:i/>
          <w:iCs/>
          <w:sz w:val="24"/>
          <w:szCs w:val="24"/>
          <w:lang w:val="en-GB"/>
        </w:rPr>
        <w:noBreakHyphen/>
      </w:r>
      <w:proofErr w:type="spellStart"/>
      <w:r w:rsidR="004B4CC1" w:rsidRPr="00D50B7E">
        <w:rPr>
          <w:rFonts w:ascii="Times New Roman" w:hAnsi="Times New Roman" w:cs="Times New Roman"/>
          <w:i/>
          <w:iCs/>
          <w:sz w:val="24"/>
          <w:szCs w:val="24"/>
          <w:lang w:val="en-GB"/>
        </w:rPr>
        <w:t>eur</w:t>
      </w:r>
      <w:proofErr w:type="spellEnd"/>
      <w:r w:rsidR="004B4CC1" w:rsidRPr="00D50B7E">
        <w:rPr>
          <w:rFonts w:ascii="Times New Roman" w:hAnsi="Times New Roman" w:cs="Times New Roman"/>
          <w:i/>
          <w:iCs/>
          <w:sz w:val="24"/>
          <w:szCs w:val="24"/>
          <w:lang w:val="en-GB"/>
        </w:rPr>
        <w:t xml:space="preserve"> </w:t>
      </w:r>
      <w:r w:rsidR="004B4CC1" w:rsidRPr="00D50B7E">
        <w:rPr>
          <w:rFonts w:ascii="Times New Roman" w:hAnsi="Times New Roman" w:cs="Times New Roman"/>
          <w:sz w:val="24"/>
          <w:szCs w:val="24"/>
          <w:lang w:val="en-GB"/>
        </w:rPr>
        <w:t xml:space="preserve">for phonological reasons, while the expected suffix from a semantic point of view would have been the denominal agent suffix </w:t>
      </w:r>
      <w:r w:rsidR="004B4CC1" w:rsidRPr="00D50B7E">
        <w:rPr>
          <w:rFonts w:ascii="Times New Roman" w:hAnsi="Times New Roman" w:cs="Times New Roman"/>
          <w:i/>
          <w:iCs/>
          <w:sz w:val="24"/>
          <w:szCs w:val="24"/>
          <w:lang w:val="en-GB"/>
        </w:rPr>
        <w:noBreakHyphen/>
      </w:r>
      <w:proofErr w:type="spellStart"/>
      <w:r w:rsidR="004B4CC1" w:rsidRPr="00D50B7E">
        <w:rPr>
          <w:rFonts w:ascii="Times New Roman" w:hAnsi="Times New Roman" w:cs="Times New Roman"/>
          <w:i/>
          <w:iCs/>
          <w:sz w:val="24"/>
          <w:szCs w:val="24"/>
          <w:lang w:val="en-GB"/>
        </w:rPr>
        <w:t>ier</w:t>
      </w:r>
      <w:proofErr w:type="spellEnd"/>
      <w:r w:rsidR="004B4CC1" w:rsidRPr="00D50B7E">
        <w:rPr>
          <w:rFonts w:ascii="Times New Roman" w:hAnsi="Times New Roman" w:cs="Times New Roman"/>
          <w:sz w:val="24"/>
          <w:szCs w:val="24"/>
          <w:lang w:val="en-GB"/>
        </w:rPr>
        <w:t xml:space="preserve">, which shows the degree of rivalry between the two suffixes is low but not zero (Guzmán Naranjo &amp; </w:t>
      </w:r>
      <w:proofErr w:type="spellStart"/>
      <w:r w:rsidR="004B4CC1" w:rsidRPr="00D50B7E">
        <w:rPr>
          <w:rFonts w:ascii="Times New Roman" w:hAnsi="Times New Roman" w:cs="Times New Roman"/>
          <w:sz w:val="24"/>
          <w:szCs w:val="24"/>
          <w:lang w:val="en-GB"/>
        </w:rPr>
        <w:t>Bonami</w:t>
      </w:r>
      <w:proofErr w:type="spellEnd"/>
      <w:r w:rsidR="004B4CC1" w:rsidRPr="00D50B7E">
        <w:rPr>
          <w:rFonts w:ascii="Times New Roman" w:hAnsi="Times New Roman" w:cs="Times New Roman"/>
          <w:sz w:val="24"/>
          <w:szCs w:val="24"/>
          <w:lang w:val="en-GB"/>
        </w:rPr>
        <w:t xml:space="preserve"> 2023: </w:t>
      </w:r>
      <w:r w:rsidR="003D2504" w:rsidRPr="00D50B7E">
        <w:rPr>
          <w:rFonts w:ascii="Times New Roman" w:hAnsi="Times New Roman" w:cs="Times New Roman"/>
          <w:sz w:val="24"/>
          <w:szCs w:val="24"/>
          <w:lang w:val="en-GB"/>
        </w:rPr>
        <w:t>90).</w:t>
      </w:r>
      <w:r w:rsidR="00554971" w:rsidRPr="00D50B7E">
        <w:rPr>
          <w:rFonts w:ascii="Times New Roman" w:hAnsi="Times New Roman" w:cs="Times New Roman"/>
          <w:sz w:val="24"/>
          <w:szCs w:val="24"/>
          <w:lang w:val="en-GB"/>
        </w:rPr>
        <w:t xml:space="preserve"> This </w:t>
      </w:r>
      <w:proofErr w:type="spellStart"/>
      <w:r w:rsidR="00554971" w:rsidRPr="00D50B7E">
        <w:rPr>
          <w:rFonts w:ascii="Times New Roman" w:hAnsi="Times New Roman" w:cs="Times New Roman"/>
          <w:sz w:val="24"/>
          <w:szCs w:val="24"/>
          <w:lang w:val="en-GB"/>
        </w:rPr>
        <w:t>gradualistic</w:t>
      </w:r>
      <w:proofErr w:type="spellEnd"/>
      <w:r w:rsidR="00554971" w:rsidRPr="00D50B7E">
        <w:rPr>
          <w:rFonts w:ascii="Times New Roman" w:hAnsi="Times New Roman" w:cs="Times New Roman"/>
          <w:sz w:val="24"/>
          <w:szCs w:val="24"/>
          <w:lang w:val="en-GB"/>
        </w:rPr>
        <w:t xml:space="preserve"> view is very much in line with the approaches from usage-based linguistics and Construction Grammar mentioned above, which</w:t>
      </w:r>
      <w:r w:rsidR="001C1642" w:rsidRPr="00D50B7E">
        <w:rPr>
          <w:rFonts w:ascii="Times New Roman" w:hAnsi="Times New Roman" w:cs="Times New Roman"/>
          <w:sz w:val="24"/>
          <w:szCs w:val="24"/>
          <w:lang w:val="en-GB"/>
        </w:rPr>
        <w:t xml:space="preserve"> tend to emphasize that many aspects of language are gradual rather than categorical.</w:t>
      </w:r>
      <w:r w:rsidR="00554971" w:rsidRPr="00D50B7E">
        <w:rPr>
          <w:rFonts w:ascii="Times New Roman" w:hAnsi="Times New Roman" w:cs="Times New Roman"/>
          <w:sz w:val="24"/>
          <w:szCs w:val="24"/>
          <w:lang w:val="en-GB"/>
        </w:rPr>
        <w:t xml:space="preserve"> </w:t>
      </w:r>
      <w:r w:rsidR="0049690D" w:rsidRPr="00D50B7E">
        <w:rPr>
          <w:rFonts w:ascii="Times New Roman" w:hAnsi="Times New Roman" w:cs="Times New Roman"/>
          <w:sz w:val="24"/>
          <w:szCs w:val="24"/>
          <w:lang w:val="en-GB"/>
        </w:rPr>
        <w:t xml:space="preserve"> </w:t>
      </w:r>
      <w:r w:rsidR="00554971" w:rsidRPr="00D50B7E">
        <w:rPr>
          <w:rFonts w:ascii="Times New Roman" w:hAnsi="Times New Roman" w:cs="Times New Roman"/>
          <w:sz w:val="24"/>
          <w:szCs w:val="24"/>
          <w:lang w:val="en-GB"/>
        </w:rPr>
        <w:t xml:space="preserve"> </w:t>
      </w:r>
    </w:p>
    <w:p w14:paraId="09E95F0E" w14:textId="0CB084B8" w:rsidR="001E068D" w:rsidRPr="00D50B7E" w:rsidRDefault="001E068D" w:rsidP="00DD12B3">
      <w:pPr>
        <w:ind w:firstLine="720"/>
        <w:rPr>
          <w:rFonts w:ascii="Times New Roman" w:hAnsi="Times New Roman" w:cs="Times New Roman"/>
          <w:sz w:val="24"/>
          <w:szCs w:val="24"/>
        </w:rPr>
      </w:pPr>
      <w:r w:rsidRPr="00D50B7E">
        <w:rPr>
          <w:rFonts w:ascii="Times New Roman" w:hAnsi="Times New Roman" w:cs="Times New Roman"/>
          <w:sz w:val="24"/>
          <w:szCs w:val="24"/>
          <w:lang w:val="en-GB"/>
        </w:rPr>
        <w:t>Summing up, then, there is an intricate relationship between productivity and competition, as the productivity of morphological patterns partly depends on the productivity of its competitors.</w:t>
      </w:r>
      <w:r w:rsidR="00996949" w:rsidRPr="00D50B7E">
        <w:rPr>
          <w:rFonts w:ascii="Times New Roman" w:hAnsi="Times New Roman" w:cs="Times New Roman"/>
          <w:sz w:val="24"/>
          <w:szCs w:val="24"/>
          <w:lang w:val="en-GB"/>
        </w:rPr>
        <w:t xml:space="preserve"> </w:t>
      </w:r>
      <w:r w:rsidRPr="00D50B7E">
        <w:rPr>
          <w:rFonts w:ascii="Times New Roman" w:hAnsi="Times New Roman" w:cs="Times New Roman"/>
          <w:sz w:val="24"/>
          <w:szCs w:val="24"/>
          <w:lang w:val="en-GB"/>
        </w:rPr>
        <w:t xml:space="preserve">Given the complexity of the relationships that exist between different patterns, many questions regarding the details of the interaction between morphological </w:t>
      </w:r>
      <w:r w:rsidR="00426387">
        <w:rPr>
          <w:rFonts w:ascii="Times New Roman" w:hAnsi="Times New Roman" w:cs="Times New Roman"/>
          <w:sz w:val="24"/>
          <w:szCs w:val="24"/>
          <w:lang w:val="en-GB"/>
        </w:rPr>
        <w:t>“</w:t>
      </w:r>
      <w:r w:rsidRPr="00D50B7E">
        <w:rPr>
          <w:rFonts w:ascii="Times New Roman" w:hAnsi="Times New Roman" w:cs="Times New Roman"/>
          <w:sz w:val="24"/>
          <w:szCs w:val="24"/>
          <w:lang w:val="en-GB"/>
        </w:rPr>
        <w:t>rivalry</w:t>
      </w:r>
      <w:r w:rsidR="00426387">
        <w:rPr>
          <w:rFonts w:ascii="Times New Roman" w:hAnsi="Times New Roman" w:cs="Times New Roman"/>
          <w:sz w:val="24"/>
          <w:szCs w:val="24"/>
          <w:lang w:val="en-GB"/>
        </w:rPr>
        <w:t>”</w:t>
      </w:r>
      <w:r w:rsidRPr="00D50B7E">
        <w:rPr>
          <w:rFonts w:ascii="Times New Roman" w:hAnsi="Times New Roman" w:cs="Times New Roman"/>
          <w:sz w:val="24"/>
          <w:szCs w:val="24"/>
          <w:lang w:val="en-GB"/>
        </w:rPr>
        <w:t xml:space="preserve"> and productivity, and regarding the role of competition patterns in morphological change, have not been exhaustively answered yet, which is why this topic will certainly remain </w:t>
      </w:r>
      <w:r w:rsidR="0007058C" w:rsidRPr="00D50B7E">
        <w:rPr>
          <w:rFonts w:ascii="Times New Roman" w:hAnsi="Times New Roman" w:cs="Times New Roman"/>
          <w:sz w:val="24"/>
          <w:szCs w:val="24"/>
          <w:lang w:val="en-GB"/>
        </w:rPr>
        <w:t>an important topic in research on morphology and morphological change in the coming years.</w:t>
      </w:r>
      <w:r w:rsidRPr="00D50B7E">
        <w:rPr>
          <w:rFonts w:ascii="Times New Roman" w:hAnsi="Times New Roman" w:cs="Times New Roman"/>
          <w:sz w:val="24"/>
          <w:szCs w:val="24"/>
          <w:lang w:val="en-GB"/>
        </w:rPr>
        <w:t xml:space="preserve"> </w:t>
      </w:r>
    </w:p>
    <w:p w14:paraId="27DF9973" w14:textId="226EF19E" w:rsidR="009B4E77" w:rsidRPr="00D50B7E" w:rsidRDefault="009B4E77">
      <w:pPr>
        <w:rPr>
          <w:rFonts w:ascii="Times New Roman" w:hAnsi="Times New Roman" w:cs="Times New Roman"/>
          <w:sz w:val="24"/>
          <w:szCs w:val="24"/>
        </w:rPr>
      </w:pPr>
    </w:p>
    <w:p w14:paraId="1537FCCA" w14:textId="6C97E711" w:rsidR="009B4E77" w:rsidRPr="00D50B7E" w:rsidRDefault="00FA19FE" w:rsidP="00067EFF">
      <w:pPr>
        <w:pStyle w:val="Heading2"/>
      </w:pPr>
      <w:r>
        <w:lastRenderedPageBreak/>
        <w:t xml:space="preserve">7. </w:t>
      </w:r>
      <w:r w:rsidR="009B4E77" w:rsidRPr="00D50B7E">
        <w:t>Cultural factors determining productivity</w:t>
      </w:r>
    </w:p>
    <w:p w14:paraId="27360C8E" w14:textId="6F7ED956" w:rsidR="009B4E77" w:rsidRPr="00D50B7E" w:rsidRDefault="00A45BE2">
      <w:pPr>
        <w:rPr>
          <w:rFonts w:ascii="Times New Roman" w:hAnsi="Times New Roman" w:cs="Times New Roman"/>
          <w:sz w:val="24"/>
          <w:szCs w:val="24"/>
          <w:lang w:val="en-GB"/>
        </w:rPr>
      </w:pPr>
      <w:r w:rsidRPr="00D50B7E">
        <w:rPr>
          <w:rFonts w:ascii="Times New Roman" w:hAnsi="Times New Roman" w:cs="Times New Roman"/>
          <w:sz w:val="24"/>
          <w:szCs w:val="24"/>
        </w:rPr>
        <w:t xml:space="preserve">An evolutionary approach like the one defended by </w:t>
      </w:r>
      <w:proofErr w:type="spellStart"/>
      <w:r w:rsidRPr="00D50B7E">
        <w:rPr>
          <w:rFonts w:ascii="Times New Roman" w:hAnsi="Times New Roman" w:cs="Times New Roman"/>
          <w:sz w:val="24"/>
          <w:szCs w:val="24"/>
        </w:rPr>
        <w:t>Aronoff</w:t>
      </w:r>
      <w:proofErr w:type="spellEnd"/>
      <w:r w:rsidRPr="00D50B7E">
        <w:rPr>
          <w:rFonts w:ascii="Times New Roman" w:hAnsi="Times New Roman" w:cs="Times New Roman"/>
          <w:sz w:val="24"/>
          <w:szCs w:val="24"/>
        </w:rPr>
        <w:t xml:space="preserve">, and inspired by </w:t>
      </w:r>
      <w:proofErr w:type="spellStart"/>
      <w:r w:rsidRPr="00D50B7E">
        <w:rPr>
          <w:rFonts w:ascii="Times New Roman" w:hAnsi="Times New Roman" w:cs="Times New Roman"/>
          <w:sz w:val="24"/>
          <w:szCs w:val="24"/>
        </w:rPr>
        <w:t>Gause</w:t>
      </w:r>
      <w:proofErr w:type="spellEnd"/>
      <w:r w:rsidRPr="00D50B7E">
        <w:rPr>
          <w:rFonts w:ascii="Times New Roman" w:hAnsi="Times New Roman" w:cs="Times New Roman"/>
          <w:sz w:val="24"/>
          <w:szCs w:val="24"/>
        </w:rPr>
        <w:t xml:space="preserve">, comes with the additional advantage that it allows for explicitly taking cultural factors into account. </w:t>
      </w:r>
      <w:r w:rsidR="009B4E77" w:rsidRPr="00D50B7E">
        <w:rPr>
          <w:rFonts w:ascii="Times New Roman" w:hAnsi="Times New Roman" w:cs="Times New Roman"/>
          <w:sz w:val="24"/>
          <w:szCs w:val="24"/>
        </w:rPr>
        <w:t>Apart from the intra-linguistic factors mentioned above, cultural factors can also determine the rise or the demise of morphological patterns. For example, scientific or technical developments may produce an need for new words – and if the words are not needed anymore, the pattern becomes unproductive. A case in point is the English nominal suffix -</w:t>
      </w:r>
      <w:r w:rsidR="009B4E77" w:rsidRPr="00D50B7E">
        <w:rPr>
          <w:rFonts w:ascii="Times New Roman" w:hAnsi="Times New Roman" w:cs="Times New Roman"/>
          <w:i/>
          <w:iCs/>
          <w:sz w:val="24"/>
          <w:szCs w:val="24"/>
        </w:rPr>
        <w:t>age</w:t>
      </w:r>
      <w:r w:rsidR="009B4E77" w:rsidRPr="00D50B7E">
        <w:rPr>
          <w:rFonts w:ascii="Times New Roman" w:hAnsi="Times New Roman" w:cs="Times New Roman"/>
          <w:sz w:val="24"/>
          <w:szCs w:val="24"/>
        </w:rPr>
        <w:t>. During feudalism, this</w:t>
      </w:r>
      <w:r w:rsidR="009B4E77" w:rsidRPr="00D50B7E">
        <w:rPr>
          <w:rFonts w:ascii="Times New Roman" w:hAnsi="Times New Roman" w:cs="Times New Roman"/>
          <w:sz w:val="24"/>
          <w:szCs w:val="24"/>
          <w:lang w:val="en-GB"/>
        </w:rPr>
        <w:t xml:space="preserve"> suffix was very popular for coining words that denote taxes and related notions. With the end of feudalism, however, it </w:t>
      </w:r>
      <w:r w:rsidR="00C4617D" w:rsidRPr="00D50B7E">
        <w:rPr>
          <w:rFonts w:ascii="Times New Roman" w:hAnsi="Times New Roman" w:cs="Times New Roman"/>
          <w:sz w:val="24"/>
          <w:szCs w:val="24"/>
          <w:lang w:val="en-GB"/>
        </w:rPr>
        <w:t>fell</w:t>
      </w:r>
      <w:r w:rsidR="009B4E77" w:rsidRPr="00D50B7E">
        <w:rPr>
          <w:rFonts w:ascii="Times New Roman" w:hAnsi="Times New Roman" w:cs="Times New Roman"/>
          <w:sz w:val="24"/>
          <w:szCs w:val="24"/>
          <w:lang w:val="en-GB"/>
        </w:rPr>
        <w:t xml:space="preserve"> out of use in this sense</w:t>
      </w:r>
      <w:r w:rsidR="00ED2EEF">
        <w:rPr>
          <w:rFonts w:ascii="Times New Roman" w:hAnsi="Times New Roman" w:cs="Times New Roman"/>
          <w:sz w:val="24"/>
          <w:szCs w:val="24"/>
          <w:lang w:val="en-GB"/>
        </w:rPr>
        <w:t xml:space="preserve"> (see e.g. Fleischman 1976).</w:t>
      </w:r>
      <w:r w:rsidR="00ED2EEF" w:rsidRPr="00D50B7E">
        <w:rPr>
          <w:rStyle w:val="CommentReference"/>
          <w:rFonts w:ascii="Times New Roman" w:hAnsi="Times New Roman" w:cs="Times New Roman"/>
          <w:sz w:val="24"/>
          <w:szCs w:val="24"/>
        </w:rPr>
        <w:t xml:space="preserve"> </w:t>
      </w:r>
    </w:p>
    <w:p w14:paraId="6B59BEBE" w14:textId="72D87BD9" w:rsidR="00482DF7" w:rsidRPr="00D50B7E" w:rsidRDefault="00482DF7" w:rsidP="00DD12B3">
      <w:pPr>
        <w:ind w:firstLine="720"/>
        <w:rPr>
          <w:rFonts w:ascii="Times New Roman" w:hAnsi="Times New Roman" w:cs="Times New Roman"/>
          <w:sz w:val="24"/>
          <w:szCs w:val="24"/>
        </w:rPr>
      </w:pPr>
      <w:r w:rsidRPr="00D50B7E">
        <w:rPr>
          <w:rFonts w:ascii="Times New Roman" w:hAnsi="Times New Roman" w:cs="Times New Roman"/>
          <w:sz w:val="24"/>
          <w:szCs w:val="24"/>
        </w:rPr>
        <w:t>Prestige and fashion arguably also play a role for the tides of  morphological pattern</w:t>
      </w:r>
      <w:r w:rsidR="00B61BF0">
        <w:rPr>
          <w:rFonts w:ascii="Times New Roman" w:hAnsi="Times New Roman" w:cs="Times New Roman"/>
          <w:sz w:val="24"/>
          <w:szCs w:val="24"/>
        </w:rPr>
        <w:t>s</w:t>
      </w:r>
      <w:r w:rsidRPr="00D50B7E">
        <w:rPr>
          <w:rFonts w:ascii="Times New Roman" w:hAnsi="Times New Roman" w:cs="Times New Roman"/>
          <w:sz w:val="24"/>
          <w:szCs w:val="24"/>
        </w:rPr>
        <w:t>. Certain patterns can come into fashion and fall out of it rather quickly, e.g.</w:t>
      </w:r>
      <w:r w:rsidR="00911C27" w:rsidRPr="00D50B7E">
        <w:rPr>
          <w:rFonts w:ascii="Times New Roman" w:hAnsi="Times New Roman" w:cs="Times New Roman"/>
          <w:sz w:val="24"/>
          <w:szCs w:val="24"/>
        </w:rPr>
        <w:t xml:space="preserve"> non-medical</w:t>
      </w:r>
      <w:r w:rsidRPr="00D50B7E">
        <w:rPr>
          <w:rFonts w:ascii="Times New Roman" w:hAnsi="Times New Roman" w:cs="Times New Roman"/>
          <w:sz w:val="24"/>
          <w:szCs w:val="24"/>
        </w:rPr>
        <w:t xml:space="preserve"> -</w:t>
      </w:r>
      <w:r w:rsidRPr="00D50B7E">
        <w:rPr>
          <w:rFonts w:ascii="Times New Roman" w:hAnsi="Times New Roman" w:cs="Times New Roman"/>
          <w:i/>
          <w:iCs/>
          <w:sz w:val="24"/>
          <w:szCs w:val="24"/>
        </w:rPr>
        <w:t>itis</w:t>
      </w:r>
      <w:r w:rsidRPr="00D50B7E">
        <w:rPr>
          <w:rFonts w:ascii="Times New Roman" w:hAnsi="Times New Roman" w:cs="Times New Roman"/>
          <w:sz w:val="24"/>
          <w:szCs w:val="24"/>
        </w:rPr>
        <w:t xml:space="preserve"> in German (cf. Evert &amp; </w:t>
      </w:r>
      <w:proofErr w:type="spellStart"/>
      <w:r w:rsidRPr="00D50B7E">
        <w:rPr>
          <w:rFonts w:ascii="Times New Roman" w:hAnsi="Times New Roman" w:cs="Times New Roman"/>
          <w:sz w:val="24"/>
          <w:szCs w:val="24"/>
        </w:rPr>
        <w:t>Lüdeling</w:t>
      </w:r>
      <w:proofErr w:type="spellEnd"/>
      <w:r w:rsidRPr="00D50B7E">
        <w:rPr>
          <w:rFonts w:ascii="Times New Roman" w:hAnsi="Times New Roman" w:cs="Times New Roman"/>
          <w:sz w:val="24"/>
          <w:szCs w:val="24"/>
        </w:rPr>
        <w:t xml:space="preserve"> 2001</w:t>
      </w:r>
      <w:r w:rsidR="00911C27" w:rsidRPr="00D50B7E">
        <w:rPr>
          <w:rFonts w:ascii="Times New Roman" w:hAnsi="Times New Roman" w:cs="Times New Roman"/>
          <w:sz w:val="24"/>
          <w:szCs w:val="24"/>
        </w:rPr>
        <w:t xml:space="preserve">, e.g. </w:t>
      </w:r>
      <w:proofErr w:type="spellStart"/>
      <w:r w:rsidR="00911C27" w:rsidRPr="00D50B7E">
        <w:rPr>
          <w:rFonts w:ascii="Times New Roman" w:hAnsi="Times New Roman" w:cs="Times New Roman"/>
          <w:i/>
          <w:iCs/>
          <w:sz w:val="24"/>
          <w:szCs w:val="24"/>
        </w:rPr>
        <w:t>Telefonitis</w:t>
      </w:r>
      <w:proofErr w:type="spellEnd"/>
      <w:r w:rsidR="00790187" w:rsidRPr="00D50B7E">
        <w:rPr>
          <w:rFonts w:ascii="Times New Roman" w:hAnsi="Times New Roman" w:cs="Times New Roman"/>
          <w:i/>
          <w:iCs/>
          <w:sz w:val="24"/>
          <w:szCs w:val="24"/>
        </w:rPr>
        <w:t xml:space="preserve"> </w:t>
      </w:r>
      <w:r w:rsidR="00790187" w:rsidRPr="00D50B7E">
        <w:rPr>
          <w:rFonts w:ascii="Times New Roman" w:hAnsi="Times New Roman" w:cs="Times New Roman"/>
          <w:sz w:val="24"/>
          <w:szCs w:val="24"/>
        </w:rPr>
        <w:t>‘excessively using the telephone’</w:t>
      </w:r>
      <w:r w:rsidRPr="00D50B7E">
        <w:rPr>
          <w:rFonts w:ascii="Times New Roman" w:hAnsi="Times New Roman" w:cs="Times New Roman"/>
          <w:sz w:val="24"/>
          <w:szCs w:val="24"/>
        </w:rPr>
        <w:t xml:space="preserve">). </w:t>
      </w:r>
      <w:r w:rsidR="00F233BC" w:rsidRPr="00D50B7E">
        <w:rPr>
          <w:rFonts w:ascii="Times New Roman" w:hAnsi="Times New Roman" w:cs="Times New Roman"/>
          <w:sz w:val="24"/>
          <w:szCs w:val="24"/>
        </w:rPr>
        <w:t>A writer’s age may play a role, too (as is often the case in matters of fashion): Berg (2022) suggests that the German nominal suffix -</w:t>
      </w:r>
      <w:r w:rsidR="00F233BC" w:rsidRPr="00D50B7E">
        <w:rPr>
          <w:rFonts w:ascii="Times New Roman" w:hAnsi="Times New Roman" w:cs="Times New Roman"/>
          <w:i/>
          <w:iCs/>
          <w:sz w:val="24"/>
          <w:szCs w:val="24"/>
        </w:rPr>
        <w:t>nis</w:t>
      </w:r>
      <w:r w:rsidR="00F233BC" w:rsidRPr="00D50B7E">
        <w:rPr>
          <w:rFonts w:ascii="Times New Roman" w:hAnsi="Times New Roman" w:cs="Times New Roman"/>
          <w:sz w:val="24"/>
          <w:szCs w:val="24"/>
        </w:rPr>
        <w:t xml:space="preserve"> became unproductive in the 20</w:t>
      </w:r>
      <w:r w:rsidR="00F233BC" w:rsidRPr="00D50B7E">
        <w:rPr>
          <w:rFonts w:ascii="Times New Roman" w:hAnsi="Times New Roman" w:cs="Times New Roman"/>
          <w:sz w:val="24"/>
          <w:szCs w:val="24"/>
          <w:vertAlign w:val="superscript"/>
        </w:rPr>
        <w:t>th</w:t>
      </w:r>
      <w:r w:rsidR="00F233BC" w:rsidRPr="00D50B7E">
        <w:rPr>
          <w:rFonts w:ascii="Times New Roman" w:hAnsi="Times New Roman" w:cs="Times New Roman"/>
          <w:sz w:val="24"/>
          <w:szCs w:val="24"/>
        </w:rPr>
        <w:t xml:space="preserve"> century because it became associated with older writers.</w:t>
      </w:r>
    </w:p>
    <w:p w14:paraId="2FF0B048" w14:textId="57786F1D" w:rsidR="00BD32D4" w:rsidRPr="00D50B7E" w:rsidRDefault="00910D76" w:rsidP="00067EFF">
      <w:pPr>
        <w:pStyle w:val="Heading2"/>
      </w:pPr>
      <w:bookmarkStart w:id="6" w:name="_6ysu9u272jzx" w:colFirst="0" w:colLast="0"/>
      <w:bookmarkEnd w:id="6"/>
      <w:r>
        <w:t xml:space="preserve">8. </w:t>
      </w:r>
      <w:r w:rsidR="006E77D7" w:rsidRPr="00D50B7E">
        <w:t>Conclusion</w:t>
      </w:r>
    </w:p>
    <w:p w14:paraId="3FA77487" w14:textId="7345401F" w:rsidR="00BD32D4" w:rsidRPr="00D50B7E" w:rsidRDefault="006E77D7">
      <w:pPr>
        <w:rPr>
          <w:rFonts w:ascii="Times New Roman" w:hAnsi="Times New Roman" w:cs="Times New Roman"/>
          <w:sz w:val="24"/>
          <w:szCs w:val="24"/>
        </w:rPr>
      </w:pPr>
      <w:r w:rsidRPr="00D50B7E">
        <w:rPr>
          <w:rFonts w:ascii="Times New Roman" w:hAnsi="Times New Roman" w:cs="Times New Roman"/>
          <w:sz w:val="24"/>
          <w:szCs w:val="24"/>
        </w:rPr>
        <w:t>In this chapter, we have given an overview of the current state-of-the-art of research on morphological productivity, focusing on its relevance for morphological change. We have shown that especially from a historical perspective, there is a close link between productivity and competition: Over time, newly emerging patterns can gradually supersede older competitors; processes like substitution, differentiation, and attraction can influence the degree of productivity of competing patterns. Productivity is thus a highly dynamic notion and as such a key concept for historical morphology. Measuring productivity, however, can be a challenge, and while there is still some debate regarding the question of how productivity should be measured, there is arguably a growing consensus that productivity should be treated as a multidimensional concept</w:t>
      </w:r>
      <w:r w:rsidR="006F5B7B" w:rsidRPr="00D50B7E">
        <w:rPr>
          <w:rFonts w:ascii="Times New Roman" w:hAnsi="Times New Roman" w:cs="Times New Roman"/>
          <w:sz w:val="24"/>
          <w:szCs w:val="24"/>
        </w:rPr>
        <w:t xml:space="preserve"> (see e.g. </w:t>
      </w:r>
      <w:proofErr w:type="spellStart"/>
      <w:r w:rsidR="006F5B7B" w:rsidRPr="00D50B7E">
        <w:rPr>
          <w:rFonts w:ascii="Times New Roman" w:hAnsi="Times New Roman" w:cs="Times New Roman"/>
          <w:sz w:val="24"/>
          <w:szCs w:val="24"/>
        </w:rPr>
        <w:t>Barðdal</w:t>
      </w:r>
      <w:proofErr w:type="spellEnd"/>
      <w:r w:rsidR="006F5B7B" w:rsidRPr="00D50B7E">
        <w:rPr>
          <w:rFonts w:ascii="Times New Roman" w:hAnsi="Times New Roman" w:cs="Times New Roman"/>
          <w:sz w:val="24"/>
          <w:szCs w:val="24"/>
        </w:rPr>
        <w:t xml:space="preserve"> et al. </w:t>
      </w:r>
      <w:proofErr w:type="spellStart"/>
      <w:r w:rsidR="006F5B7B" w:rsidRPr="00D50B7E">
        <w:rPr>
          <w:rFonts w:ascii="Times New Roman" w:hAnsi="Times New Roman" w:cs="Times New Roman"/>
          <w:sz w:val="24"/>
          <w:szCs w:val="24"/>
        </w:rPr>
        <w:t>forthc</w:t>
      </w:r>
      <w:proofErr w:type="spellEnd"/>
      <w:r w:rsidR="006F5B7B" w:rsidRPr="00D50B7E">
        <w:rPr>
          <w:rFonts w:ascii="Times New Roman" w:hAnsi="Times New Roman" w:cs="Times New Roman"/>
          <w:sz w:val="24"/>
          <w:szCs w:val="24"/>
        </w:rPr>
        <w:t>.)</w:t>
      </w:r>
      <w:r w:rsidRPr="00D50B7E">
        <w:rPr>
          <w:rFonts w:ascii="Times New Roman" w:hAnsi="Times New Roman" w:cs="Times New Roman"/>
          <w:sz w:val="24"/>
          <w:szCs w:val="24"/>
        </w:rPr>
        <w:t xml:space="preserve">. As such, a single measure of productivity cannot capture all relevant aspects. Instead, multiple measures should be combined to get a coherent picture of a pattern’s synchronic productivity, as well as </w:t>
      </w:r>
      <w:r w:rsidR="00CF1C0E" w:rsidRPr="00D50B7E">
        <w:rPr>
          <w:rFonts w:ascii="Times New Roman" w:hAnsi="Times New Roman" w:cs="Times New Roman"/>
          <w:sz w:val="24"/>
          <w:szCs w:val="24"/>
        </w:rPr>
        <w:t xml:space="preserve">of the development of </w:t>
      </w:r>
      <w:r w:rsidRPr="00D50B7E">
        <w:rPr>
          <w:rFonts w:ascii="Times New Roman" w:hAnsi="Times New Roman" w:cs="Times New Roman"/>
          <w:sz w:val="24"/>
          <w:szCs w:val="24"/>
        </w:rPr>
        <w:t xml:space="preserve">its productivity over time. Especially in the domain of word-formation, the diachronic development of morphological productivity is arguably the most important indicator of morphological change. According to Scherer (e.g. 2006), changes in word-formation productivity reflect changes regarding the constraints individual word-formation patterns are subject to. </w:t>
      </w:r>
    </w:p>
    <w:p w14:paraId="36AC346B" w14:textId="3365D611" w:rsidR="006E17E4" w:rsidRPr="004051C9" w:rsidRDefault="006E77D7" w:rsidP="004051C9">
      <w:pPr>
        <w:ind w:firstLine="720"/>
        <w:rPr>
          <w:rFonts w:ascii="Times New Roman" w:hAnsi="Times New Roman" w:cs="Times New Roman"/>
          <w:sz w:val="24"/>
          <w:szCs w:val="24"/>
          <w:lang w:val="en-US"/>
        </w:rPr>
      </w:pPr>
      <w:r w:rsidRPr="00D50B7E">
        <w:rPr>
          <w:rFonts w:ascii="Times New Roman" w:hAnsi="Times New Roman" w:cs="Times New Roman"/>
          <w:sz w:val="24"/>
          <w:szCs w:val="24"/>
        </w:rPr>
        <w:t xml:space="preserve">While diachronic changes in productivity have been investigated in quite some detail recently, taking previously neglected aspects (e.g. sociolinguistic ones, see </w:t>
      </w:r>
      <w:proofErr w:type="spellStart"/>
      <w:r w:rsidRPr="00D50B7E">
        <w:rPr>
          <w:rFonts w:ascii="Times New Roman" w:hAnsi="Times New Roman" w:cs="Times New Roman"/>
          <w:sz w:val="24"/>
          <w:szCs w:val="24"/>
        </w:rPr>
        <w:t>Säily</w:t>
      </w:r>
      <w:proofErr w:type="spellEnd"/>
      <w:r w:rsidRPr="00D50B7E">
        <w:rPr>
          <w:rFonts w:ascii="Times New Roman" w:hAnsi="Times New Roman" w:cs="Times New Roman"/>
          <w:sz w:val="24"/>
          <w:szCs w:val="24"/>
        </w:rPr>
        <w:t xml:space="preserve"> 2016) into account, some questions remain open.</w:t>
      </w:r>
      <w:r w:rsidR="00D73EC4" w:rsidRPr="00D50B7E">
        <w:rPr>
          <w:rFonts w:ascii="Times New Roman" w:hAnsi="Times New Roman" w:cs="Times New Roman"/>
          <w:sz w:val="24"/>
          <w:szCs w:val="24"/>
        </w:rPr>
        <w:t xml:space="preserve"> While there are valuable models that account for the relationship between productivity and competition, the exact ways in which these concepts are interconnected </w:t>
      </w:r>
      <w:r w:rsidR="003E60C0" w:rsidRPr="00D50B7E">
        <w:rPr>
          <w:rFonts w:ascii="Times New Roman" w:hAnsi="Times New Roman" w:cs="Times New Roman"/>
          <w:sz w:val="24"/>
          <w:szCs w:val="24"/>
        </w:rPr>
        <w:t>should be explored</w:t>
      </w:r>
      <w:r w:rsidRPr="00D50B7E">
        <w:rPr>
          <w:rFonts w:ascii="Times New Roman" w:hAnsi="Times New Roman" w:cs="Times New Roman"/>
          <w:sz w:val="24"/>
          <w:szCs w:val="24"/>
        </w:rPr>
        <w:t xml:space="preserve"> in more detail in future research. Also, causal factors that determine changes in the productivity of individual patterns should be teased apart in more detail, taking complex interactions between intra- and extra-linguistic factors into account</w:t>
      </w:r>
      <w:r w:rsidR="00AB3215" w:rsidRPr="00D50B7E">
        <w:rPr>
          <w:rFonts w:ascii="Times New Roman" w:hAnsi="Times New Roman" w:cs="Times New Roman"/>
          <w:sz w:val="24"/>
          <w:szCs w:val="24"/>
        </w:rPr>
        <w:t xml:space="preserve"> (see </w:t>
      </w:r>
      <w:r w:rsidR="00AB3215" w:rsidRPr="00D50B7E">
        <w:rPr>
          <w:rFonts w:ascii="Times New Roman" w:hAnsi="Times New Roman" w:cs="Times New Roman"/>
          <w:sz w:val="24"/>
          <w:szCs w:val="24"/>
        </w:rPr>
        <w:lastRenderedPageBreak/>
        <w:t>e.g. Scherer 2015: 1785)</w:t>
      </w:r>
      <w:r w:rsidRPr="00D50B7E">
        <w:rPr>
          <w:rFonts w:ascii="Times New Roman" w:hAnsi="Times New Roman" w:cs="Times New Roman"/>
          <w:sz w:val="24"/>
          <w:szCs w:val="24"/>
        </w:rPr>
        <w:t xml:space="preserve">. </w:t>
      </w:r>
      <w:r w:rsidR="006538F5" w:rsidRPr="00D50B7E">
        <w:rPr>
          <w:rFonts w:ascii="Times New Roman" w:hAnsi="Times New Roman" w:cs="Times New Roman"/>
          <w:sz w:val="24"/>
          <w:szCs w:val="24"/>
        </w:rPr>
        <w:t>This could also help us to tease apart aspects of productivity that can be considered universal from potential language-specific tendencies</w:t>
      </w:r>
      <w:r w:rsidR="00A036DB" w:rsidRPr="00D50B7E">
        <w:rPr>
          <w:rFonts w:ascii="Times New Roman" w:hAnsi="Times New Roman" w:cs="Times New Roman"/>
          <w:sz w:val="24"/>
          <w:szCs w:val="24"/>
        </w:rPr>
        <w:t xml:space="preserve">, which in turn could help us assess which observations made on the basis of well-documented languages can be generalized </w:t>
      </w:r>
      <w:r w:rsidR="00837F7B" w:rsidRPr="00D50B7E">
        <w:rPr>
          <w:rFonts w:ascii="Times New Roman" w:hAnsi="Times New Roman" w:cs="Times New Roman"/>
          <w:sz w:val="24"/>
          <w:szCs w:val="24"/>
        </w:rPr>
        <w:t xml:space="preserve">to smaller, less well-documented ones. After all, the </w:t>
      </w:r>
      <w:r w:rsidR="00C86197" w:rsidRPr="00D50B7E">
        <w:rPr>
          <w:rFonts w:ascii="Times New Roman" w:hAnsi="Times New Roman" w:cs="Times New Roman"/>
          <w:sz w:val="24"/>
          <w:szCs w:val="24"/>
        </w:rPr>
        <w:t>methodological approaches discussed above require a considerable amount of data, and</w:t>
      </w:r>
      <w:r w:rsidR="00FF1A07" w:rsidRPr="00D50B7E">
        <w:rPr>
          <w:rFonts w:ascii="Times New Roman" w:hAnsi="Times New Roman" w:cs="Times New Roman"/>
          <w:sz w:val="24"/>
          <w:szCs w:val="24"/>
        </w:rPr>
        <w:t xml:space="preserve"> cannot be easily applied to </w:t>
      </w:r>
      <w:proofErr w:type="spellStart"/>
      <w:r w:rsidR="00FF1A07" w:rsidRPr="00D50B7E">
        <w:rPr>
          <w:rFonts w:ascii="Times New Roman" w:hAnsi="Times New Roman" w:cs="Times New Roman"/>
          <w:sz w:val="24"/>
          <w:szCs w:val="24"/>
        </w:rPr>
        <w:t>underdocumented</w:t>
      </w:r>
      <w:proofErr w:type="spellEnd"/>
      <w:r w:rsidR="00FF1A07" w:rsidRPr="00D50B7E">
        <w:rPr>
          <w:rFonts w:ascii="Times New Roman" w:hAnsi="Times New Roman" w:cs="Times New Roman"/>
          <w:sz w:val="24"/>
          <w:szCs w:val="24"/>
        </w:rPr>
        <w:t xml:space="preserve"> languages</w:t>
      </w:r>
      <w:r w:rsidR="00ED1740" w:rsidRPr="00D50B7E">
        <w:rPr>
          <w:rFonts w:ascii="Times New Roman" w:hAnsi="Times New Roman" w:cs="Times New Roman"/>
          <w:sz w:val="24"/>
          <w:szCs w:val="24"/>
        </w:rPr>
        <w:t xml:space="preserve"> or so-called corpus languages like Latin (see </w:t>
      </w:r>
      <w:proofErr w:type="spellStart"/>
      <w:r w:rsidR="00ED1740" w:rsidRPr="00D50B7E">
        <w:rPr>
          <w:rFonts w:ascii="Times New Roman" w:hAnsi="Times New Roman" w:cs="Times New Roman"/>
          <w:sz w:val="24"/>
          <w:szCs w:val="24"/>
        </w:rPr>
        <w:t>Panagl</w:t>
      </w:r>
      <w:proofErr w:type="spellEnd"/>
      <w:r w:rsidR="00ED1740" w:rsidRPr="00D50B7E">
        <w:rPr>
          <w:rFonts w:ascii="Times New Roman" w:hAnsi="Times New Roman" w:cs="Times New Roman"/>
          <w:sz w:val="24"/>
          <w:szCs w:val="24"/>
        </w:rPr>
        <w:t xml:space="preserve"> 1982 for some considerations)</w:t>
      </w:r>
      <w:r w:rsidR="00FF1A07" w:rsidRPr="00D50B7E">
        <w:rPr>
          <w:rFonts w:ascii="Times New Roman" w:hAnsi="Times New Roman" w:cs="Times New Roman"/>
          <w:sz w:val="24"/>
          <w:szCs w:val="24"/>
        </w:rPr>
        <w:t>.</w:t>
      </w:r>
      <w:r w:rsidR="00C86197" w:rsidRPr="00D50B7E">
        <w:rPr>
          <w:rFonts w:ascii="Times New Roman" w:hAnsi="Times New Roman" w:cs="Times New Roman"/>
          <w:sz w:val="24"/>
          <w:szCs w:val="24"/>
        </w:rPr>
        <w:t xml:space="preserve"> </w:t>
      </w:r>
    </w:p>
    <w:p w14:paraId="0C509FBC" w14:textId="786E1F3A" w:rsidR="00CE460A" w:rsidRDefault="00CE460A" w:rsidP="005E3A2A">
      <w:pPr>
        <w:pStyle w:val="Heading2"/>
      </w:pPr>
      <w:r>
        <w:t>Supplementary material</w:t>
      </w:r>
    </w:p>
    <w:p w14:paraId="1D03B31E" w14:textId="53064A86" w:rsidR="00CE460A" w:rsidRPr="004051C9" w:rsidRDefault="00CE460A" w:rsidP="00CE460A">
      <w:pPr>
        <w:rPr>
          <w:rFonts w:ascii="Times New Roman" w:hAnsi="Times New Roman" w:cs="Times New Roman"/>
        </w:rPr>
      </w:pPr>
      <w:r>
        <w:rPr>
          <w:rFonts w:ascii="Times New Roman" w:hAnsi="Times New Roman" w:cs="Times New Roman"/>
        </w:rPr>
        <w:t xml:space="preserve">The datasets and scripts used for the example analysis in the present chapter are available at </w:t>
      </w:r>
      <w:hyperlink r:id="rId11" w:history="1">
        <w:r w:rsidR="009C2140" w:rsidRPr="009C2140">
          <w:rPr>
            <w:rStyle w:val="Hyperlink"/>
            <w:rFonts w:ascii="Times New Roman" w:hAnsi="Times New Roman" w:cs="Times New Roman"/>
          </w:rPr>
          <w:t>https://</w:t>
        </w:r>
        <w:proofErr w:type="spellStart"/>
        <w:r w:rsidR="009C2140" w:rsidRPr="009C2140">
          <w:rPr>
            <w:rStyle w:val="Hyperlink"/>
            <w:rFonts w:ascii="Times New Roman" w:hAnsi="Times New Roman" w:cs="Times New Roman"/>
          </w:rPr>
          <w:t>osf.io</w:t>
        </w:r>
        <w:proofErr w:type="spellEnd"/>
        <w:r w:rsidR="009C2140" w:rsidRPr="009C2140">
          <w:rPr>
            <w:rStyle w:val="Hyperlink"/>
            <w:rFonts w:ascii="Times New Roman" w:hAnsi="Times New Roman" w:cs="Times New Roman"/>
          </w:rPr>
          <w:t>/zqp6k/</w:t>
        </w:r>
      </w:hyperlink>
      <w:r w:rsidR="009C2140">
        <w:rPr>
          <w:rFonts w:ascii="Times New Roman" w:hAnsi="Times New Roman" w:cs="Times New Roman"/>
        </w:rPr>
        <w:t>.</w:t>
      </w:r>
    </w:p>
    <w:p w14:paraId="160AF0FD" w14:textId="28DB9E32" w:rsidR="006E17E4" w:rsidRPr="005E3A2A" w:rsidRDefault="006E17E4" w:rsidP="005E3A2A">
      <w:pPr>
        <w:pStyle w:val="Heading2"/>
      </w:pPr>
      <w:r w:rsidRPr="005E3A2A">
        <w:t>Acknowledgments</w:t>
      </w:r>
    </w:p>
    <w:p w14:paraId="2CCCE2FB" w14:textId="21F6FD0D" w:rsidR="006E17E4" w:rsidRDefault="006E17E4">
      <w:pPr>
        <w:rPr>
          <w:rFonts w:ascii="Times New Roman" w:hAnsi="Times New Roman" w:cs="Times New Roman"/>
          <w:sz w:val="24"/>
          <w:szCs w:val="24"/>
        </w:rPr>
      </w:pPr>
      <w:r>
        <w:rPr>
          <w:rFonts w:ascii="Times New Roman" w:hAnsi="Times New Roman" w:cs="Times New Roman"/>
          <w:sz w:val="24"/>
          <w:szCs w:val="24"/>
        </w:rPr>
        <w:t xml:space="preserve">We would like to thank Franz Rainer and Peter </w:t>
      </w:r>
      <w:proofErr w:type="spellStart"/>
      <w:r>
        <w:rPr>
          <w:rFonts w:ascii="Times New Roman" w:hAnsi="Times New Roman" w:cs="Times New Roman"/>
          <w:sz w:val="24"/>
          <w:szCs w:val="24"/>
        </w:rPr>
        <w:t>Arkadiev</w:t>
      </w:r>
      <w:proofErr w:type="spellEnd"/>
      <w:r>
        <w:rPr>
          <w:rFonts w:ascii="Times New Roman" w:hAnsi="Times New Roman" w:cs="Times New Roman"/>
          <w:sz w:val="24"/>
          <w:szCs w:val="24"/>
        </w:rPr>
        <w:t xml:space="preserve"> for helpful comments on a previous version of this chapter.</w:t>
      </w:r>
    </w:p>
    <w:p w14:paraId="24B50349" w14:textId="77777777" w:rsidR="004051C9" w:rsidRPr="00D50B7E" w:rsidRDefault="004051C9">
      <w:pPr>
        <w:rPr>
          <w:rFonts w:ascii="Times New Roman" w:hAnsi="Times New Roman" w:cs="Times New Roman"/>
          <w:sz w:val="24"/>
          <w:szCs w:val="24"/>
        </w:rPr>
      </w:pPr>
    </w:p>
    <w:p w14:paraId="684D1235" w14:textId="6FC06533" w:rsidR="004051C9" w:rsidRPr="004051C9" w:rsidRDefault="006E77D7" w:rsidP="004051C9">
      <w:pPr>
        <w:pStyle w:val="Heading2"/>
      </w:pPr>
      <w:bookmarkStart w:id="7" w:name="_kjdrs9s5ev0i" w:colFirst="0" w:colLast="0"/>
      <w:bookmarkEnd w:id="7"/>
      <w:r w:rsidRPr="00D50B7E">
        <w:t>References</w:t>
      </w:r>
    </w:p>
    <w:p w14:paraId="136B76F9" w14:textId="77777777" w:rsidR="00FA659F" w:rsidRPr="00D50B7E" w:rsidRDefault="00FA659F" w:rsidP="00FA659F">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Al, Bernard &amp; Geert E. </w:t>
      </w:r>
      <w:proofErr w:type="spellStart"/>
      <w:r w:rsidRPr="00D50B7E">
        <w:rPr>
          <w:rFonts w:ascii="Times New Roman" w:hAnsi="Times New Roman" w:cs="Times New Roman"/>
          <w:sz w:val="24"/>
          <w:szCs w:val="24"/>
        </w:rPr>
        <w:t>Booij</w:t>
      </w:r>
      <w:proofErr w:type="spellEnd"/>
      <w:r w:rsidRPr="00D50B7E">
        <w:rPr>
          <w:rFonts w:ascii="Times New Roman" w:hAnsi="Times New Roman" w:cs="Times New Roman"/>
          <w:sz w:val="24"/>
          <w:szCs w:val="24"/>
        </w:rPr>
        <w:t xml:space="preserve">. 1981. De </w:t>
      </w:r>
      <w:proofErr w:type="spellStart"/>
      <w:r w:rsidRPr="00D50B7E">
        <w:rPr>
          <w:rFonts w:ascii="Times New Roman" w:hAnsi="Times New Roman" w:cs="Times New Roman"/>
          <w:sz w:val="24"/>
          <w:szCs w:val="24"/>
        </w:rPr>
        <w:t>produktiviteit</w:t>
      </w:r>
      <w:proofErr w:type="spellEnd"/>
      <w:r w:rsidRPr="00D50B7E">
        <w:rPr>
          <w:rFonts w:ascii="Times New Roman" w:hAnsi="Times New Roman" w:cs="Times New Roman"/>
          <w:sz w:val="24"/>
          <w:szCs w:val="24"/>
        </w:rPr>
        <w:t xml:space="preserve"> van </w:t>
      </w:r>
      <w:proofErr w:type="spellStart"/>
      <w:r w:rsidRPr="00D50B7E">
        <w:rPr>
          <w:rFonts w:ascii="Times New Roman" w:hAnsi="Times New Roman" w:cs="Times New Roman"/>
          <w:sz w:val="24"/>
          <w:szCs w:val="24"/>
        </w:rPr>
        <w:t>woordvormings</w:t>
      </w:r>
      <w:proofErr w:type="spellEnd"/>
      <w:r w:rsidRPr="00D50B7E">
        <w:rPr>
          <w:rFonts w:ascii="Times New Roman" w:hAnsi="Times New Roman" w:cs="Times New Roman"/>
          <w:sz w:val="24"/>
          <w:szCs w:val="24"/>
        </w:rPr>
        <w:t xml:space="preserve">-regels: </w:t>
      </w:r>
      <w:proofErr w:type="spellStart"/>
      <w:r w:rsidRPr="00D50B7E">
        <w:rPr>
          <w:rFonts w:ascii="Times New Roman" w:hAnsi="Times New Roman" w:cs="Times New Roman"/>
          <w:sz w:val="24"/>
          <w:szCs w:val="24"/>
        </w:rPr>
        <w:t>Enige</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kwantitatieve</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verkenningen</w:t>
      </w:r>
      <w:proofErr w:type="spellEnd"/>
      <w:r w:rsidRPr="00D50B7E">
        <w:rPr>
          <w:rFonts w:ascii="Times New Roman" w:hAnsi="Times New Roman" w:cs="Times New Roman"/>
          <w:sz w:val="24"/>
          <w:szCs w:val="24"/>
        </w:rPr>
        <w:t xml:space="preserve"> op het </w:t>
      </w:r>
      <w:proofErr w:type="spellStart"/>
      <w:r w:rsidRPr="00D50B7E">
        <w:rPr>
          <w:rFonts w:ascii="Times New Roman" w:hAnsi="Times New Roman" w:cs="Times New Roman"/>
          <w:sz w:val="24"/>
          <w:szCs w:val="24"/>
        </w:rPr>
        <w:t>gebied</w:t>
      </w:r>
      <w:proofErr w:type="spellEnd"/>
      <w:r w:rsidRPr="00D50B7E">
        <w:rPr>
          <w:rFonts w:ascii="Times New Roman" w:hAnsi="Times New Roman" w:cs="Times New Roman"/>
          <w:sz w:val="24"/>
          <w:szCs w:val="24"/>
        </w:rPr>
        <w:t xml:space="preserve"> van de </w:t>
      </w:r>
      <w:proofErr w:type="spellStart"/>
      <w:r w:rsidRPr="00D50B7E">
        <w:rPr>
          <w:rFonts w:ascii="Times New Roman" w:hAnsi="Times New Roman" w:cs="Times New Roman"/>
          <w:sz w:val="24"/>
          <w:szCs w:val="24"/>
        </w:rPr>
        <w:t>nomina</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actionis</w:t>
      </w:r>
      <w:proofErr w:type="spellEnd"/>
      <w:r w:rsidRPr="00D50B7E">
        <w:rPr>
          <w:rFonts w:ascii="Times New Roman" w:hAnsi="Times New Roman" w:cs="Times New Roman"/>
          <w:sz w:val="24"/>
          <w:szCs w:val="24"/>
        </w:rPr>
        <w:t xml:space="preserve">. </w:t>
      </w:r>
      <w:r w:rsidRPr="00D50B7E">
        <w:rPr>
          <w:rFonts w:ascii="Times New Roman" w:hAnsi="Times New Roman" w:cs="Times New Roman"/>
          <w:i/>
          <w:iCs/>
          <w:sz w:val="24"/>
          <w:szCs w:val="24"/>
        </w:rPr>
        <w:t xml:space="preserve">Forum der </w:t>
      </w:r>
      <w:proofErr w:type="spellStart"/>
      <w:r w:rsidRPr="00D50B7E">
        <w:rPr>
          <w:rFonts w:ascii="Times New Roman" w:hAnsi="Times New Roman" w:cs="Times New Roman"/>
          <w:i/>
          <w:iCs/>
          <w:sz w:val="24"/>
          <w:szCs w:val="24"/>
        </w:rPr>
        <w:t>Letteren</w:t>
      </w:r>
      <w:proofErr w:type="spellEnd"/>
      <w:r w:rsidRPr="00D50B7E">
        <w:rPr>
          <w:rFonts w:ascii="Times New Roman" w:hAnsi="Times New Roman" w:cs="Times New Roman"/>
          <w:sz w:val="24"/>
          <w:szCs w:val="24"/>
        </w:rPr>
        <w:t xml:space="preserve"> 22. 26–38.</w:t>
      </w:r>
    </w:p>
    <w:p w14:paraId="0060F762" w14:textId="22172133" w:rsidR="00BE6C17" w:rsidRPr="00D50B7E" w:rsidRDefault="00BE6C17" w:rsidP="00FA659F">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Arndt-</w:t>
      </w:r>
      <w:proofErr w:type="spellStart"/>
      <w:r w:rsidRPr="00D50B7E">
        <w:rPr>
          <w:rFonts w:ascii="Times New Roman" w:hAnsi="Times New Roman" w:cs="Times New Roman"/>
          <w:sz w:val="24"/>
          <w:szCs w:val="24"/>
        </w:rPr>
        <w:t>Lappe</w:t>
      </w:r>
      <w:proofErr w:type="spellEnd"/>
      <w:r w:rsidRPr="00D50B7E">
        <w:rPr>
          <w:rFonts w:ascii="Times New Roman" w:hAnsi="Times New Roman" w:cs="Times New Roman"/>
          <w:sz w:val="24"/>
          <w:szCs w:val="24"/>
        </w:rPr>
        <w:t xml:space="preserve">, Sabine. </w:t>
      </w:r>
      <w:r w:rsidR="00F56F76" w:rsidRPr="00D50B7E">
        <w:rPr>
          <w:rFonts w:ascii="Times New Roman" w:hAnsi="Times New Roman" w:cs="Times New Roman"/>
          <w:sz w:val="24"/>
          <w:szCs w:val="24"/>
        </w:rPr>
        <w:t>2023</w:t>
      </w:r>
      <w:r w:rsidRPr="00D50B7E">
        <w:rPr>
          <w:rFonts w:ascii="Times New Roman" w:hAnsi="Times New Roman" w:cs="Times New Roman"/>
          <w:sz w:val="24"/>
          <w:szCs w:val="24"/>
        </w:rPr>
        <w:t xml:space="preserve">. Different lexicons make different rivals. </w:t>
      </w:r>
      <w:r w:rsidRPr="00D50B7E">
        <w:rPr>
          <w:rFonts w:ascii="Times New Roman" w:hAnsi="Times New Roman" w:cs="Times New Roman"/>
          <w:i/>
          <w:iCs/>
          <w:sz w:val="24"/>
          <w:szCs w:val="24"/>
        </w:rPr>
        <w:t>Word Structure</w:t>
      </w:r>
      <w:r w:rsidR="00F56F76" w:rsidRPr="00D50B7E">
        <w:rPr>
          <w:rFonts w:ascii="Times New Roman" w:hAnsi="Times New Roman" w:cs="Times New Roman"/>
          <w:sz w:val="24"/>
          <w:szCs w:val="24"/>
        </w:rPr>
        <w:t xml:space="preserve"> 16(1). 24–48.</w:t>
      </w:r>
    </w:p>
    <w:p w14:paraId="7A234E9E" w14:textId="1ACA5602"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Aronoff</w:t>
      </w:r>
      <w:proofErr w:type="spellEnd"/>
      <w:r w:rsidRPr="00D50B7E">
        <w:rPr>
          <w:rFonts w:ascii="Times New Roman" w:hAnsi="Times New Roman" w:cs="Times New Roman"/>
          <w:sz w:val="24"/>
          <w:szCs w:val="24"/>
        </w:rPr>
        <w:t xml:space="preserve">, Mark. 1976. </w:t>
      </w:r>
      <w:r w:rsidRPr="00D50B7E">
        <w:rPr>
          <w:rFonts w:ascii="Times New Roman" w:hAnsi="Times New Roman" w:cs="Times New Roman"/>
          <w:i/>
          <w:sz w:val="24"/>
          <w:szCs w:val="24"/>
          <w:lang w:val="de-DE"/>
        </w:rPr>
        <w:t>Word Formation in Generative Grammar</w:t>
      </w:r>
      <w:r w:rsidRPr="00D50B7E">
        <w:rPr>
          <w:rFonts w:ascii="Times New Roman" w:hAnsi="Times New Roman" w:cs="Times New Roman"/>
          <w:sz w:val="24"/>
          <w:szCs w:val="24"/>
          <w:lang w:val="de-DE"/>
        </w:rPr>
        <w:t xml:space="preserve">. </w:t>
      </w:r>
      <w:r w:rsidRPr="00D50B7E">
        <w:rPr>
          <w:rFonts w:ascii="Times New Roman" w:hAnsi="Times New Roman" w:cs="Times New Roman"/>
          <w:sz w:val="24"/>
          <w:szCs w:val="24"/>
        </w:rPr>
        <w:t>Cambridge: MIT Press.</w:t>
      </w:r>
    </w:p>
    <w:p w14:paraId="55F40BC6" w14:textId="260EAE5D" w:rsidR="00814EBF" w:rsidRPr="00D50B7E" w:rsidRDefault="00814EBF" w:rsidP="00814EBF">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Aronoff</w:t>
      </w:r>
      <w:proofErr w:type="spellEnd"/>
      <w:r w:rsidRPr="00D50B7E">
        <w:rPr>
          <w:rFonts w:ascii="Times New Roman" w:hAnsi="Times New Roman" w:cs="Times New Roman"/>
          <w:sz w:val="24"/>
          <w:szCs w:val="24"/>
        </w:rPr>
        <w:t xml:space="preserve">, Mark. 1980. The relevance of productivity in a synchronic description of word formation. In Jacek </w:t>
      </w:r>
      <w:proofErr w:type="spellStart"/>
      <w:r w:rsidRPr="00D50B7E">
        <w:rPr>
          <w:rFonts w:ascii="Times New Roman" w:hAnsi="Times New Roman" w:cs="Times New Roman"/>
          <w:sz w:val="24"/>
          <w:szCs w:val="24"/>
        </w:rPr>
        <w:t>Fisiak</w:t>
      </w:r>
      <w:proofErr w:type="spellEnd"/>
      <w:r w:rsidRPr="00D50B7E">
        <w:rPr>
          <w:rFonts w:ascii="Times New Roman" w:hAnsi="Times New Roman" w:cs="Times New Roman"/>
          <w:sz w:val="24"/>
          <w:szCs w:val="24"/>
        </w:rPr>
        <w:t xml:space="preserve"> (ed.), </w:t>
      </w:r>
      <w:r w:rsidRPr="00D50B7E">
        <w:rPr>
          <w:rFonts w:ascii="Times New Roman" w:hAnsi="Times New Roman" w:cs="Times New Roman"/>
          <w:i/>
          <w:iCs/>
          <w:sz w:val="24"/>
          <w:szCs w:val="24"/>
        </w:rPr>
        <w:t>Historical morphology</w:t>
      </w:r>
      <w:r w:rsidRPr="00D50B7E">
        <w:rPr>
          <w:rFonts w:ascii="Times New Roman" w:hAnsi="Times New Roman" w:cs="Times New Roman"/>
          <w:sz w:val="24"/>
          <w:szCs w:val="24"/>
        </w:rPr>
        <w:t xml:space="preserve"> (Trends in Linguistics 17). The Hague</w:t>
      </w:r>
      <w:r w:rsidRPr="00D50B7E">
        <w:rPr>
          <w:rFonts w:ascii="Times New Roman" w:hAnsi="Times New Roman" w:cs="Times New Roman"/>
          <w:sz w:val="24"/>
          <w:szCs w:val="24"/>
          <w:lang w:val="en-US"/>
        </w:rPr>
        <w:t>,</w:t>
      </w:r>
      <w:r w:rsidRPr="00D50B7E">
        <w:rPr>
          <w:rFonts w:ascii="Times New Roman" w:hAnsi="Times New Roman" w:cs="Times New Roman"/>
          <w:sz w:val="24"/>
          <w:szCs w:val="24"/>
        </w:rPr>
        <w:t xml:space="preserve"> New York: Mouton.</w:t>
      </w:r>
    </w:p>
    <w:p w14:paraId="378BFCB5"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Aronoff</w:t>
      </w:r>
      <w:proofErr w:type="spellEnd"/>
      <w:r w:rsidRPr="00D50B7E">
        <w:rPr>
          <w:rFonts w:ascii="Times New Roman" w:hAnsi="Times New Roman" w:cs="Times New Roman"/>
          <w:sz w:val="24"/>
          <w:szCs w:val="24"/>
        </w:rPr>
        <w:t xml:space="preserve">, Mark. 2019. Competitors and alternants in linguistic morphology. In Franz Rainer, Francesco </w:t>
      </w:r>
      <w:proofErr w:type="spellStart"/>
      <w:r w:rsidRPr="00D50B7E">
        <w:rPr>
          <w:rFonts w:ascii="Times New Roman" w:hAnsi="Times New Roman" w:cs="Times New Roman"/>
          <w:sz w:val="24"/>
          <w:szCs w:val="24"/>
        </w:rPr>
        <w:t>Gardani</w:t>
      </w:r>
      <w:proofErr w:type="spellEnd"/>
      <w:r w:rsidRPr="00D50B7E">
        <w:rPr>
          <w:rFonts w:ascii="Times New Roman" w:hAnsi="Times New Roman" w:cs="Times New Roman"/>
          <w:sz w:val="24"/>
          <w:szCs w:val="24"/>
        </w:rPr>
        <w:t xml:space="preserve">, Wolfgang U. Dressler &amp; Hans Christian </w:t>
      </w:r>
      <w:proofErr w:type="spellStart"/>
      <w:r w:rsidRPr="00D50B7E">
        <w:rPr>
          <w:rFonts w:ascii="Times New Roman" w:hAnsi="Times New Roman" w:cs="Times New Roman"/>
          <w:sz w:val="24"/>
          <w:szCs w:val="24"/>
        </w:rPr>
        <w:t>Luschützky</w:t>
      </w:r>
      <w:proofErr w:type="spellEnd"/>
      <w:r w:rsidRPr="00D50B7E">
        <w:rPr>
          <w:rFonts w:ascii="Times New Roman" w:hAnsi="Times New Roman" w:cs="Times New Roman"/>
          <w:sz w:val="24"/>
          <w:szCs w:val="24"/>
        </w:rPr>
        <w:t xml:space="preserve"> (eds.), </w:t>
      </w:r>
      <w:r w:rsidRPr="00D50B7E">
        <w:rPr>
          <w:rFonts w:ascii="Times New Roman" w:hAnsi="Times New Roman" w:cs="Times New Roman"/>
          <w:i/>
          <w:sz w:val="24"/>
          <w:szCs w:val="24"/>
        </w:rPr>
        <w:t>Competition in Inflection and Word-Formation</w:t>
      </w:r>
      <w:r w:rsidRPr="00D50B7E">
        <w:rPr>
          <w:rFonts w:ascii="Times New Roman" w:hAnsi="Times New Roman" w:cs="Times New Roman"/>
          <w:sz w:val="24"/>
          <w:szCs w:val="24"/>
        </w:rPr>
        <w:t>, 39–66. Cham: Springer International Publishing.</w:t>
      </w:r>
    </w:p>
    <w:p w14:paraId="06DCAC3C" w14:textId="77777777" w:rsidR="00DD4959" w:rsidRPr="00D50B7E" w:rsidRDefault="00DD4959" w:rsidP="00DD4959">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Aronoff</w:t>
      </w:r>
      <w:proofErr w:type="spellEnd"/>
      <w:r w:rsidRPr="00D50B7E">
        <w:rPr>
          <w:rFonts w:ascii="Times New Roman" w:hAnsi="Times New Roman" w:cs="Times New Roman"/>
          <w:sz w:val="24"/>
          <w:szCs w:val="24"/>
        </w:rPr>
        <w:t xml:space="preserve">, Mark. 2023. Three ways of looking at morphological rivalry. </w:t>
      </w:r>
      <w:r w:rsidRPr="00D50B7E">
        <w:rPr>
          <w:rFonts w:ascii="Times New Roman" w:hAnsi="Times New Roman" w:cs="Times New Roman"/>
          <w:i/>
          <w:iCs/>
          <w:sz w:val="24"/>
          <w:szCs w:val="24"/>
        </w:rPr>
        <w:t>Word Structure</w:t>
      </w:r>
      <w:r w:rsidRPr="00D50B7E">
        <w:rPr>
          <w:rFonts w:ascii="Times New Roman" w:hAnsi="Times New Roman" w:cs="Times New Roman"/>
          <w:sz w:val="24"/>
          <w:szCs w:val="24"/>
        </w:rPr>
        <w:t xml:space="preserve"> 16(1). 48–61. </w:t>
      </w:r>
      <w:hyperlink r:id="rId12" w:history="1">
        <w:r w:rsidRPr="00D50B7E">
          <w:rPr>
            <w:rStyle w:val="Hyperlink"/>
            <w:rFonts w:ascii="Times New Roman" w:hAnsi="Times New Roman" w:cs="Times New Roman"/>
            <w:sz w:val="24"/>
            <w:szCs w:val="24"/>
          </w:rPr>
          <w:t>https://</w:t>
        </w:r>
        <w:proofErr w:type="spellStart"/>
        <w:r w:rsidRPr="00D50B7E">
          <w:rPr>
            <w:rStyle w:val="Hyperlink"/>
            <w:rFonts w:ascii="Times New Roman" w:hAnsi="Times New Roman" w:cs="Times New Roman"/>
            <w:sz w:val="24"/>
            <w:szCs w:val="24"/>
          </w:rPr>
          <w:t>doi.org</w:t>
        </w:r>
        <w:proofErr w:type="spellEnd"/>
        <w:r w:rsidRPr="00D50B7E">
          <w:rPr>
            <w:rStyle w:val="Hyperlink"/>
            <w:rFonts w:ascii="Times New Roman" w:hAnsi="Times New Roman" w:cs="Times New Roman"/>
            <w:sz w:val="24"/>
            <w:szCs w:val="24"/>
          </w:rPr>
          <w:t>/10.3366/word.2023.0220</w:t>
        </w:r>
      </w:hyperlink>
      <w:r w:rsidRPr="00D50B7E">
        <w:rPr>
          <w:rFonts w:ascii="Times New Roman" w:hAnsi="Times New Roman" w:cs="Times New Roman"/>
          <w:sz w:val="24"/>
          <w:szCs w:val="24"/>
        </w:rPr>
        <w:t>.</w:t>
      </w:r>
    </w:p>
    <w:p w14:paraId="106A8898"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Aronoff</w:t>
      </w:r>
      <w:proofErr w:type="spellEnd"/>
      <w:r w:rsidRPr="00D50B7E">
        <w:rPr>
          <w:rFonts w:ascii="Times New Roman" w:hAnsi="Times New Roman" w:cs="Times New Roman"/>
          <w:sz w:val="24"/>
          <w:szCs w:val="24"/>
        </w:rPr>
        <w:t xml:space="preserve">, Mark &amp; </w:t>
      </w:r>
      <w:proofErr w:type="spellStart"/>
      <w:r w:rsidRPr="00D50B7E">
        <w:rPr>
          <w:rFonts w:ascii="Times New Roman" w:hAnsi="Times New Roman" w:cs="Times New Roman"/>
          <w:sz w:val="24"/>
          <w:szCs w:val="24"/>
        </w:rPr>
        <w:t>Sungeun</w:t>
      </w:r>
      <w:proofErr w:type="spellEnd"/>
      <w:r w:rsidRPr="00D50B7E">
        <w:rPr>
          <w:rFonts w:ascii="Times New Roman" w:hAnsi="Times New Roman" w:cs="Times New Roman"/>
          <w:sz w:val="24"/>
          <w:szCs w:val="24"/>
        </w:rPr>
        <w:t xml:space="preserve"> Cho. 2001. The semantics of -ship suffixation. </w:t>
      </w:r>
      <w:r w:rsidRPr="00D50B7E">
        <w:rPr>
          <w:rFonts w:ascii="Times New Roman" w:hAnsi="Times New Roman" w:cs="Times New Roman"/>
          <w:i/>
          <w:sz w:val="24"/>
          <w:szCs w:val="24"/>
        </w:rPr>
        <w:t>Linguistic Inquiry</w:t>
      </w:r>
      <w:r w:rsidRPr="00D50B7E">
        <w:rPr>
          <w:rFonts w:ascii="Times New Roman" w:hAnsi="Times New Roman" w:cs="Times New Roman"/>
          <w:sz w:val="24"/>
          <w:szCs w:val="24"/>
        </w:rPr>
        <w:t xml:space="preserve"> 32(1). 167–173.</w:t>
      </w:r>
    </w:p>
    <w:p w14:paraId="3D8134D8"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Harald. 1992. Quantitative Aspects of Morphological Productivity. In Geert E. </w:t>
      </w:r>
      <w:proofErr w:type="spellStart"/>
      <w:r w:rsidRPr="00D50B7E">
        <w:rPr>
          <w:rFonts w:ascii="Times New Roman" w:hAnsi="Times New Roman" w:cs="Times New Roman"/>
          <w:sz w:val="24"/>
          <w:szCs w:val="24"/>
        </w:rPr>
        <w:t>Booij</w:t>
      </w:r>
      <w:proofErr w:type="spellEnd"/>
      <w:r w:rsidRPr="00D50B7E">
        <w:rPr>
          <w:rFonts w:ascii="Times New Roman" w:hAnsi="Times New Roman" w:cs="Times New Roman"/>
          <w:sz w:val="24"/>
          <w:szCs w:val="24"/>
        </w:rPr>
        <w:t xml:space="preserve"> &amp; Jaap van </w:t>
      </w:r>
      <w:proofErr w:type="spellStart"/>
      <w:r w:rsidRPr="00D50B7E">
        <w:rPr>
          <w:rFonts w:ascii="Times New Roman" w:hAnsi="Times New Roman" w:cs="Times New Roman"/>
          <w:sz w:val="24"/>
          <w:szCs w:val="24"/>
        </w:rPr>
        <w:t>Marle</w:t>
      </w:r>
      <w:proofErr w:type="spellEnd"/>
      <w:r w:rsidRPr="00D50B7E">
        <w:rPr>
          <w:rFonts w:ascii="Times New Roman" w:hAnsi="Times New Roman" w:cs="Times New Roman"/>
          <w:sz w:val="24"/>
          <w:szCs w:val="24"/>
        </w:rPr>
        <w:t xml:space="preserve"> (eds.), </w:t>
      </w:r>
      <w:r w:rsidRPr="00D50B7E">
        <w:rPr>
          <w:rFonts w:ascii="Times New Roman" w:hAnsi="Times New Roman" w:cs="Times New Roman"/>
          <w:i/>
          <w:sz w:val="24"/>
          <w:szCs w:val="24"/>
        </w:rPr>
        <w:t>Yearbook of Morphology 1991</w:t>
      </w:r>
      <w:r w:rsidRPr="00D50B7E">
        <w:rPr>
          <w:rFonts w:ascii="Times New Roman" w:hAnsi="Times New Roman" w:cs="Times New Roman"/>
          <w:sz w:val="24"/>
          <w:szCs w:val="24"/>
        </w:rPr>
        <w:t>, 109–149. Dordrecht: Kluwer.</w:t>
      </w:r>
    </w:p>
    <w:p w14:paraId="20D51FAF"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lastRenderedPageBreak/>
        <w:t>Baayen</w:t>
      </w:r>
      <w:proofErr w:type="spellEnd"/>
      <w:r w:rsidRPr="00D50B7E">
        <w:rPr>
          <w:rFonts w:ascii="Times New Roman" w:hAnsi="Times New Roman" w:cs="Times New Roman"/>
          <w:sz w:val="24"/>
          <w:szCs w:val="24"/>
        </w:rPr>
        <w:t xml:space="preserve">, R. Harald. 1993a. On Frequency, Transparency, and Productivity. In Geert E. </w:t>
      </w:r>
      <w:proofErr w:type="spellStart"/>
      <w:r w:rsidRPr="00D50B7E">
        <w:rPr>
          <w:rFonts w:ascii="Times New Roman" w:hAnsi="Times New Roman" w:cs="Times New Roman"/>
          <w:sz w:val="24"/>
          <w:szCs w:val="24"/>
        </w:rPr>
        <w:t>Booij</w:t>
      </w:r>
      <w:proofErr w:type="spellEnd"/>
      <w:r w:rsidRPr="00D50B7E">
        <w:rPr>
          <w:rFonts w:ascii="Times New Roman" w:hAnsi="Times New Roman" w:cs="Times New Roman"/>
          <w:sz w:val="24"/>
          <w:szCs w:val="24"/>
        </w:rPr>
        <w:t xml:space="preserve"> &amp; Jaap van </w:t>
      </w:r>
      <w:proofErr w:type="spellStart"/>
      <w:r w:rsidRPr="00D50B7E">
        <w:rPr>
          <w:rFonts w:ascii="Times New Roman" w:hAnsi="Times New Roman" w:cs="Times New Roman"/>
          <w:sz w:val="24"/>
          <w:szCs w:val="24"/>
        </w:rPr>
        <w:t>Marle</w:t>
      </w:r>
      <w:proofErr w:type="spellEnd"/>
      <w:r w:rsidRPr="00D50B7E">
        <w:rPr>
          <w:rFonts w:ascii="Times New Roman" w:hAnsi="Times New Roman" w:cs="Times New Roman"/>
          <w:sz w:val="24"/>
          <w:szCs w:val="24"/>
        </w:rPr>
        <w:t xml:space="preserve"> (eds.), </w:t>
      </w:r>
      <w:r w:rsidRPr="00D50B7E">
        <w:rPr>
          <w:rFonts w:ascii="Times New Roman" w:hAnsi="Times New Roman" w:cs="Times New Roman"/>
          <w:i/>
          <w:sz w:val="24"/>
          <w:szCs w:val="24"/>
        </w:rPr>
        <w:t>Yearbook of Morphology 1992</w:t>
      </w:r>
      <w:r w:rsidRPr="00D50B7E">
        <w:rPr>
          <w:rFonts w:ascii="Times New Roman" w:hAnsi="Times New Roman" w:cs="Times New Roman"/>
          <w:sz w:val="24"/>
          <w:szCs w:val="24"/>
        </w:rPr>
        <w:t>, 181–208. Dordrecht: Kluwer.</w:t>
      </w:r>
    </w:p>
    <w:p w14:paraId="2B2D2E8E"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Harald. 1993b. Statistical models for word frequency distributions: A linguistic evaluation. Computers and the Humanities 26. 347–363.</w:t>
      </w:r>
    </w:p>
    <w:p w14:paraId="7F5FB6FA" w14:textId="77777777" w:rsidR="00BD32D4"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R. Harald. 1994. Productivity in Language Production. </w:t>
      </w:r>
      <w:r w:rsidRPr="00D50B7E">
        <w:rPr>
          <w:rFonts w:ascii="Times New Roman" w:hAnsi="Times New Roman" w:cs="Times New Roman"/>
          <w:i/>
          <w:sz w:val="24"/>
          <w:szCs w:val="24"/>
        </w:rPr>
        <w:t>Language and Cognitive Processes</w:t>
      </w:r>
      <w:r w:rsidRPr="00D50B7E">
        <w:rPr>
          <w:rFonts w:ascii="Times New Roman" w:hAnsi="Times New Roman" w:cs="Times New Roman"/>
          <w:sz w:val="24"/>
          <w:szCs w:val="24"/>
        </w:rPr>
        <w:t xml:space="preserve"> 9(3). 447–469.</w:t>
      </w:r>
    </w:p>
    <w:p w14:paraId="5F72F49D" w14:textId="77777777" w:rsidR="00BA414F" w:rsidRPr="00D50B7E" w:rsidRDefault="00BA414F" w:rsidP="00BA414F">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R. Harald. 2001. </w:t>
      </w:r>
      <w:r w:rsidRPr="00D50B7E">
        <w:rPr>
          <w:rFonts w:ascii="Times New Roman" w:hAnsi="Times New Roman" w:cs="Times New Roman"/>
          <w:i/>
          <w:sz w:val="24"/>
          <w:szCs w:val="24"/>
        </w:rPr>
        <w:t>Word Frequency Distributions</w:t>
      </w:r>
      <w:r w:rsidRPr="00D50B7E">
        <w:rPr>
          <w:rFonts w:ascii="Times New Roman" w:hAnsi="Times New Roman" w:cs="Times New Roman"/>
          <w:sz w:val="24"/>
          <w:szCs w:val="24"/>
        </w:rPr>
        <w:t xml:space="preserve"> (Text, Speech and Language Technology). Dordrecht: Kluwer.</w:t>
      </w:r>
    </w:p>
    <w:p w14:paraId="15FB9A45"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R. Harald. 2009. Corpus Linguistics in Morphology: Morphological Productivity. In </w:t>
      </w:r>
      <w:proofErr w:type="spellStart"/>
      <w:r w:rsidRPr="00D50B7E">
        <w:rPr>
          <w:rFonts w:ascii="Times New Roman" w:hAnsi="Times New Roman" w:cs="Times New Roman"/>
          <w:sz w:val="24"/>
          <w:szCs w:val="24"/>
        </w:rPr>
        <w:t>Anke</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Lüdeling</w:t>
      </w:r>
      <w:proofErr w:type="spellEnd"/>
      <w:r w:rsidRPr="00D50B7E">
        <w:rPr>
          <w:rFonts w:ascii="Times New Roman" w:hAnsi="Times New Roman" w:cs="Times New Roman"/>
          <w:sz w:val="24"/>
          <w:szCs w:val="24"/>
        </w:rPr>
        <w:t xml:space="preserve"> &amp; </w:t>
      </w:r>
      <w:proofErr w:type="spellStart"/>
      <w:r w:rsidRPr="00D50B7E">
        <w:rPr>
          <w:rFonts w:ascii="Times New Roman" w:hAnsi="Times New Roman" w:cs="Times New Roman"/>
          <w:sz w:val="24"/>
          <w:szCs w:val="24"/>
        </w:rPr>
        <w:t>Merja</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Kytö</w:t>
      </w:r>
      <w:proofErr w:type="spellEnd"/>
      <w:r w:rsidRPr="00D50B7E">
        <w:rPr>
          <w:rFonts w:ascii="Times New Roman" w:hAnsi="Times New Roman" w:cs="Times New Roman"/>
          <w:sz w:val="24"/>
          <w:szCs w:val="24"/>
        </w:rPr>
        <w:t xml:space="preserve"> (eds.), </w:t>
      </w:r>
      <w:r w:rsidRPr="00D50B7E">
        <w:rPr>
          <w:rFonts w:ascii="Times New Roman" w:hAnsi="Times New Roman" w:cs="Times New Roman"/>
          <w:i/>
          <w:sz w:val="24"/>
          <w:szCs w:val="24"/>
        </w:rPr>
        <w:t>Corpus Linguistics</w:t>
      </w:r>
      <w:r w:rsidRPr="00D50B7E">
        <w:rPr>
          <w:rFonts w:ascii="Times New Roman" w:hAnsi="Times New Roman" w:cs="Times New Roman"/>
          <w:sz w:val="24"/>
          <w:szCs w:val="24"/>
        </w:rPr>
        <w:t xml:space="preserve"> (HSK 29.2), 899–919. Berlin, New York: De Gruyter.</w:t>
      </w:r>
    </w:p>
    <w:p w14:paraId="705A0FDF"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Harald &amp; Rochelle Lieber. 1991. Productivity and English Derivation: A Corpus-Based Study. </w:t>
      </w:r>
      <w:r w:rsidRPr="00D50B7E">
        <w:rPr>
          <w:rFonts w:ascii="Times New Roman" w:hAnsi="Times New Roman" w:cs="Times New Roman"/>
          <w:i/>
          <w:sz w:val="24"/>
          <w:szCs w:val="24"/>
        </w:rPr>
        <w:t>Linguistics</w:t>
      </w:r>
      <w:r w:rsidRPr="00D50B7E">
        <w:rPr>
          <w:rFonts w:ascii="Times New Roman" w:hAnsi="Times New Roman" w:cs="Times New Roman"/>
          <w:sz w:val="24"/>
          <w:szCs w:val="24"/>
        </w:rPr>
        <w:t xml:space="preserve"> 29. 801–843.</w:t>
      </w:r>
    </w:p>
    <w:p w14:paraId="27A8E80F" w14:textId="77777777" w:rsidR="00152164" w:rsidRPr="00D50B7E" w:rsidRDefault="00152164" w:rsidP="00152164">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Barðdal</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Jóhanna</w:t>
      </w:r>
      <w:proofErr w:type="spellEnd"/>
      <w:r w:rsidRPr="00D50B7E">
        <w:rPr>
          <w:rFonts w:ascii="Times New Roman" w:hAnsi="Times New Roman" w:cs="Times New Roman"/>
          <w:sz w:val="24"/>
          <w:szCs w:val="24"/>
        </w:rPr>
        <w:t xml:space="preserve">. 2008. </w:t>
      </w:r>
      <w:r w:rsidRPr="00D50B7E">
        <w:rPr>
          <w:rFonts w:ascii="Times New Roman" w:hAnsi="Times New Roman" w:cs="Times New Roman"/>
          <w:i/>
          <w:iCs/>
          <w:sz w:val="24"/>
          <w:szCs w:val="24"/>
        </w:rPr>
        <w:t>Productivity: Evidence from Case and Argument Structure in Icelandic</w:t>
      </w:r>
      <w:r w:rsidRPr="00D50B7E">
        <w:rPr>
          <w:rFonts w:ascii="Times New Roman" w:hAnsi="Times New Roman" w:cs="Times New Roman"/>
          <w:sz w:val="24"/>
          <w:szCs w:val="24"/>
        </w:rPr>
        <w:t xml:space="preserve"> (Constructional Approaches to Language 8). Amsterdam/Philadelphia: John Benjamins.</w:t>
      </w:r>
    </w:p>
    <w:p w14:paraId="0D1A6219" w14:textId="351426A8" w:rsidR="00255032" w:rsidRPr="00D50B7E" w:rsidRDefault="00255032" w:rsidP="00A50518">
      <w:pPr>
        <w:spacing w:line="324" w:lineRule="auto"/>
        <w:ind w:left="426" w:hanging="426"/>
        <w:rPr>
          <w:rFonts w:ascii="Times New Roman" w:hAnsi="Times New Roman" w:cs="Times New Roman"/>
          <w:i/>
          <w:iCs/>
          <w:sz w:val="24"/>
          <w:szCs w:val="24"/>
        </w:rPr>
      </w:pPr>
      <w:proofErr w:type="spellStart"/>
      <w:r w:rsidRPr="00D50B7E">
        <w:rPr>
          <w:rFonts w:ascii="Times New Roman" w:hAnsi="Times New Roman" w:cs="Times New Roman"/>
          <w:sz w:val="24"/>
          <w:szCs w:val="24"/>
        </w:rPr>
        <w:t>Barðdal</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Jóhanna</w:t>
      </w:r>
      <w:proofErr w:type="spellEnd"/>
      <w:r w:rsidRPr="00D50B7E">
        <w:rPr>
          <w:rFonts w:ascii="Times New Roman" w:hAnsi="Times New Roman" w:cs="Times New Roman"/>
          <w:sz w:val="24"/>
          <w:szCs w:val="24"/>
        </w:rPr>
        <w:t xml:space="preserve">, Renata </w:t>
      </w:r>
      <w:proofErr w:type="spellStart"/>
      <w:r w:rsidRPr="00D50B7E">
        <w:rPr>
          <w:rFonts w:ascii="Times New Roman" w:hAnsi="Times New Roman" w:cs="Times New Roman"/>
          <w:sz w:val="24"/>
          <w:szCs w:val="24"/>
        </w:rPr>
        <w:t>Enghels</w:t>
      </w:r>
      <w:proofErr w:type="spellEnd"/>
      <w:r w:rsidRPr="00D50B7E">
        <w:rPr>
          <w:rFonts w:ascii="Times New Roman" w:hAnsi="Times New Roman" w:cs="Times New Roman"/>
          <w:sz w:val="24"/>
          <w:szCs w:val="24"/>
        </w:rPr>
        <w:t xml:space="preserve">, Quentin </w:t>
      </w:r>
      <w:proofErr w:type="spellStart"/>
      <w:r w:rsidRPr="00D50B7E">
        <w:rPr>
          <w:rFonts w:ascii="Times New Roman" w:hAnsi="Times New Roman" w:cs="Times New Roman"/>
          <w:sz w:val="24"/>
          <w:szCs w:val="24"/>
        </w:rPr>
        <w:t>Feltgen</w:t>
      </w:r>
      <w:proofErr w:type="spellEnd"/>
      <w:r w:rsidRPr="00D50B7E">
        <w:rPr>
          <w:rFonts w:ascii="Times New Roman" w:hAnsi="Times New Roman" w:cs="Times New Roman"/>
          <w:sz w:val="24"/>
          <w:szCs w:val="24"/>
        </w:rPr>
        <w:t xml:space="preserve">, Sven Van </w:t>
      </w:r>
      <w:proofErr w:type="spellStart"/>
      <w:r w:rsidRPr="00D50B7E">
        <w:rPr>
          <w:rFonts w:ascii="Times New Roman" w:hAnsi="Times New Roman" w:cs="Times New Roman"/>
          <w:sz w:val="24"/>
          <w:szCs w:val="24"/>
        </w:rPr>
        <w:t>Hulle</w:t>
      </w:r>
      <w:proofErr w:type="spellEnd"/>
      <w:r w:rsidRPr="00D50B7E">
        <w:rPr>
          <w:rFonts w:ascii="Times New Roman" w:hAnsi="Times New Roman" w:cs="Times New Roman"/>
          <w:sz w:val="24"/>
          <w:szCs w:val="24"/>
        </w:rPr>
        <w:t xml:space="preserve"> &amp; Peter </w:t>
      </w:r>
      <w:proofErr w:type="spellStart"/>
      <w:r w:rsidRPr="00D50B7E">
        <w:rPr>
          <w:rFonts w:ascii="Times New Roman" w:hAnsi="Times New Roman" w:cs="Times New Roman"/>
          <w:sz w:val="24"/>
          <w:szCs w:val="24"/>
        </w:rPr>
        <w:t>Lauwers</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forthc</w:t>
      </w:r>
      <w:proofErr w:type="spellEnd"/>
      <w:r w:rsidRPr="00D50B7E">
        <w:rPr>
          <w:rFonts w:ascii="Times New Roman" w:hAnsi="Times New Roman" w:cs="Times New Roman"/>
          <w:sz w:val="24"/>
          <w:szCs w:val="24"/>
        </w:rPr>
        <w:t xml:space="preserve">. Productivity in diachrony. In </w:t>
      </w:r>
      <w:r w:rsidRPr="00D50B7E">
        <w:rPr>
          <w:rFonts w:ascii="Times New Roman" w:hAnsi="Times New Roman" w:cs="Times New Roman"/>
          <w:i/>
          <w:iCs/>
          <w:sz w:val="24"/>
          <w:szCs w:val="24"/>
        </w:rPr>
        <w:t>The Wiley-Blackwell Companion to Diachronic Linguistics.</w:t>
      </w:r>
    </w:p>
    <w:p w14:paraId="4A1FD0CD"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Bauer, Laurie. 2001. </w:t>
      </w:r>
      <w:r w:rsidRPr="00D50B7E">
        <w:rPr>
          <w:rFonts w:ascii="Times New Roman" w:hAnsi="Times New Roman" w:cs="Times New Roman"/>
          <w:i/>
          <w:sz w:val="24"/>
          <w:szCs w:val="24"/>
        </w:rPr>
        <w:t>Morphological Productivity</w:t>
      </w:r>
      <w:r w:rsidRPr="00D50B7E">
        <w:rPr>
          <w:rFonts w:ascii="Times New Roman" w:hAnsi="Times New Roman" w:cs="Times New Roman"/>
          <w:sz w:val="24"/>
          <w:szCs w:val="24"/>
        </w:rPr>
        <w:t>. Cambridge: Cambridge University Press.</w:t>
      </w:r>
    </w:p>
    <w:p w14:paraId="419A2CCD"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Bauer, Laurie. 2014. Grammaticality, acceptability, possible words and large corpora. </w:t>
      </w:r>
      <w:r w:rsidRPr="00D50B7E">
        <w:rPr>
          <w:rFonts w:ascii="Times New Roman" w:hAnsi="Times New Roman" w:cs="Times New Roman"/>
          <w:i/>
          <w:sz w:val="24"/>
          <w:szCs w:val="24"/>
        </w:rPr>
        <w:t>Morphology</w:t>
      </w:r>
      <w:r w:rsidRPr="00D50B7E">
        <w:rPr>
          <w:rFonts w:ascii="Times New Roman" w:hAnsi="Times New Roman" w:cs="Times New Roman"/>
          <w:sz w:val="24"/>
          <w:szCs w:val="24"/>
        </w:rPr>
        <w:t xml:space="preserve"> 24(2). 83–103.</w:t>
      </w:r>
      <w:hyperlink r:id="rId13">
        <w:r w:rsidRPr="00D50B7E">
          <w:rPr>
            <w:rFonts w:ascii="Times New Roman" w:hAnsi="Times New Roman" w:cs="Times New Roman"/>
            <w:sz w:val="24"/>
            <w:szCs w:val="24"/>
          </w:rPr>
          <w:t xml:space="preserve"> </w:t>
        </w:r>
      </w:hyperlink>
      <w:hyperlink r:id="rId14">
        <w:r w:rsidRPr="00D50B7E">
          <w:rPr>
            <w:rFonts w:ascii="Times New Roman" w:hAnsi="Times New Roman" w:cs="Times New Roman"/>
            <w:color w:val="1155CC"/>
            <w:sz w:val="24"/>
            <w:szCs w:val="24"/>
            <w:u w:val="single"/>
          </w:rPr>
          <w:t>https://</w:t>
        </w:r>
        <w:proofErr w:type="spellStart"/>
        <w:r w:rsidRPr="00D50B7E">
          <w:rPr>
            <w:rFonts w:ascii="Times New Roman" w:hAnsi="Times New Roman" w:cs="Times New Roman"/>
            <w:color w:val="1155CC"/>
            <w:sz w:val="24"/>
            <w:szCs w:val="24"/>
            <w:u w:val="single"/>
          </w:rPr>
          <w:t>doi.org</w:t>
        </w:r>
        <w:proofErr w:type="spellEnd"/>
        <w:r w:rsidRPr="00D50B7E">
          <w:rPr>
            <w:rFonts w:ascii="Times New Roman" w:hAnsi="Times New Roman" w:cs="Times New Roman"/>
            <w:color w:val="1155CC"/>
            <w:sz w:val="24"/>
            <w:szCs w:val="24"/>
            <w:u w:val="single"/>
          </w:rPr>
          <w:t>/10.1007/s11525-014-9234-z</w:t>
        </w:r>
      </w:hyperlink>
      <w:r w:rsidRPr="00D50B7E">
        <w:rPr>
          <w:rFonts w:ascii="Times New Roman" w:hAnsi="Times New Roman" w:cs="Times New Roman"/>
          <w:sz w:val="24"/>
          <w:szCs w:val="24"/>
        </w:rPr>
        <w:t>.</w:t>
      </w:r>
    </w:p>
    <w:p w14:paraId="52B596A1"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lang w:val="de-DE"/>
        </w:rPr>
        <w:t xml:space="preserve">Bauer, Laurie, Rochelle Lieber &amp; Ingo Plag. 2013. </w:t>
      </w:r>
      <w:r w:rsidRPr="00D50B7E">
        <w:rPr>
          <w:rFonts w:ascii="Times New Roman" w:hAnsi="Times New Roman" w:cs="Times New Roman"/>
          <w:i/>
          <w:sz w:val="24"/>
          <w:szCs w:val="24"/>
        </w:rPr>
        <w:t>The Oxford Reference Guide to English Morphology</w:t>
      </w:r>
      <w:r w:rsidRPr="00D50B7E">
        <w:rPr>
          <w:rFonts w:ascii="Times New Roman" w:hAnsi="Times New Roman" w:cs="Times New Roman"/>
          <w:sz w:val="24"/>
          <w:szCs w:val="24"/>
        </w:rPr>
        <w:t>. Oxford: Oxford University Press.</w:t>
      </w:r>
    </w:p>
    <w:p w14:paraId="1B607662"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Berg, Kristian. 2020. Changes in the productivity of word-formation patterns: Some methodological remarks. </w:t>
      </w:r>
      <w:r w:rsidRPr="00D50B7E">
        <w:rPr>
          <w:rFonts w:ascii="Times New Roman" w:hAnsi="Times New Roman" w:cs="Times New Roman"/>
          <w:i/>
          <w:sz w:val="24"/>
          <w:szCs w:val="24"/>
        </w:rPr>
        <w:t>Linguistics</w:t>
      </w:r>
      <w:r w:rsidRPr="00D50B7E">
        <w:rPr>
          <w:rFonts w:ascii="Times New Roman" w:hAnsi="Times New Roman" w:cs="Times New Roman"/>
          <w:sz w:val="24"/>
          <w:szCs w:val="24"/>
        </w:rPr>
        <w:t xml:space="preserve"> 58.4. 1117–1150.</w:t>
      </w:r>
    </w:p>
    <w:p w14:paraId="5EAA438C" w14:textId="77777777" w:rsidR="00BD32D4" w:rsidRPr="00D50B7E" w:rsidRDefault="006E77D7" w:rsidP="00A50518">
      <w:pPr>
        <w:spacing w:line="324" w:lineRule="auto"/>
        <w:ind w:left="426" w:hanging="426"/>
        <w:rPr>
          <w:rFonts w:ascii="Times New Roman" w:hAnsi="Times New Roman" w:cs="Times New Roman"/>
          <w:sz w:val="24"/>
          <w:szCs w:val="24"/>
          <w:lang w:val="de-DE"/>
        </w:rPr>
      </w:pPr>
      <w:r w:rsidRPr="00D50B7E">
        <w:rPr>
          <w:rFonts w:ascii="Times New Roman" w:hAnsi="Times New Roman" w:cs="Times New Roman"/>
          <w:sz w:val="24"/>
          <w:szCs w:val="24"/>
        </w:rPr>
        <w:t xml:space="preserve">Berg, Kristian. 2021a. Productivity, vocabulary size, and new words. A response to </w:t>
      </w:r>
      <w:proofErr w:type="spellStart"/>
      <w:r w:rsidRPr="00D50B7E">
        <w:rPr>
          <w:rFonts w:ascii="Times New Roman" w:hAnsi="Times New Roman" w:cs="Times New Roman"/>
          <w:sz w:val="24"/>
          <w:szCs w:val="24"/>
        </w:rPr>
        <w:t>Säily</w:t>
      </w:r>
      <w:proofErr w:type="spellEnd"/>
      <w:r w:rsidRPr="00D50B7E">
        <w:rPr>
          <w:rFonts w:ascii="Times New Roman" w:hAnsi="Times New Roman" w:cs="Times New Roman"/>
          <w:sz w:val="24"/>
          <w:szCs w:val="24"/>
        </w:rPr>
        <w:t xml:space="preserve"> (2016). </w:t>
      </w:r>
      <w:r w:rsidRPr="00D50B7E">
        <w:rPr>
          <w:rFonts w:ascii="Times New Roman" w:hAnsi="Times New Roman" w:cs="Times New Roman"/>
          <w:i/>
          <w:sz w:val="24"/>
          <w:szCs w:val="24"/>
        </w:rPr>
        <w:t>Corpus Linguistics and Linguistic Theory</w:t>
      </w:r>
      <w:r w:rsidRPr="00D50B7E">
        <w:rPr>
          <w:rFonts w:ascii="Times New Roman" w:hAnsi="Times New Roman" w:cs="Times New Roman"/>
          <w:sz w:val="24"/>
          <w:szCs w:val="24"/>
        </w:rPr>
        <w:t xml:space="preserve"> 17(1). 177–187.</w:t>
      </w:r>
      <w:hyperlink r:id="rId15">
        <w:r w:rsidRPr="00D50B7E">
          <w:rPr>
            <w:rFonts w:ascii="Times New Roman" w:hAnsi="Times New Roman" w:cs="Times New Roman"/>
            <w:sz w:val="24"/>
            <w:szCs w:val="24"/>
          </w:rPr>
          <w:t xml:space="preserve"> </w:t>
        </w:r>
      </w:hyperlink>
      <w:hyperlink r:id="rId16">
        <w:r w:rsidRPr="00D50B7E">
          <w:rPr>
            <w:rFonts w:ascii="Times New Roman" w:hAnsi="Times New Roman" w:cs="Times New Roman"/>
            <w:color w:val="1155CC"/>
            <w:sz w:val="24"/>
            <w:szCs w:val="24"/>
            <w:u w:val="single"/>
            <w:lang w:val="de-DE"/>
          </w:rPr>
          <w:t>https://</w:t>
        </w:r>
        <w:proofErr w:type="spellStart"/>
        <w:r w:rsidRPr="00D50B7E">
          <w:rPr>
            <w:rFonts w:ascii="Times New Roman" w:hAnsi="Times New Roman" w:cs="Times New Roman"/>
            <w:color w:val="1155CC"/>
            <w:sz w:val="24"/>
            <w:szCs w:val="24"/>
            <w:u w:val="single"/>
            <w:lang w:val="de-DE"/>
          </w:rPr>
          <w:t>doi.org</w:t>
        </w:r>
        <w:proofErr w:type="spellEnd"/>
        <w:r w:rsidRPr="00D50B7E">
          <w:rPr>
            <w:rFonts w:ascii="Times New Roman" w:hAnsi="Times New Roman" w:cs="Times New Roman"/>
            <w:color w:val="1155CC"/>
            <w:sz w:val="24"/>
            <w:szCs w:val="24"/>
            <w:u w:val="single"/>
            <w:lang w:val="de-DE"/>
          </w:rPr>
          <w:t>/10.1515/cllt-2017-0075</w:t>
        </w:r>
      </w:hyperlink>
      <w:r w:rsidRPr="00D50B7E">
        <w:rPr>
          <w:rFonts w:ascii="Times New Roman" w:hAnsi="Times New Roman" w:cs="Times New Roman"/>
          <w:sz w:val="24"/>
          <w:szCs w:val="24"/>
          <w:lang w:val="de-DE"/>
        </w:rPr>
        <w:t>.</w:t>
      </w:r>
    </w:p>
    <w:p w14:paraId="44EE49AB" w14:textId="1F908816" w:rsidR="00BD32D4" w:rsidRPr="00D50B7E" w:rsidRDefault="006E77D7" w:rsidP="00A50518">
      <w:pPr>
        <w:spacing w:line="324" w:lineRule="auto"/>
        <w:ind w:left="426" w:hanging="426"/>
        <w:rPr>
          <w:rFonts w:ascii="Times New Roman" w:hAnsi="Times New Roman" w:cs="Times New Roman"/>
          <w:sz w:val="24"/>
          <w:szCs w:val="24"/>
          <w:lang w:val="de-DE"/>
        </w:rPr>
      </w:pPr>
      <w:r w:rsidRPr="00D50B7E">
        <w:rPr>
          <w:rFonts w:ascii="Times New Roman" w:hAnsi="Times New Roman" w:cs="Times New Roman"/>
          <w:sz w:val="24"/>
          <w:szCs w:val="24"/>
          <w:lang w:val="de-DE"/>
        </w:rPr>
        <w:t xml:space="preserve">Berg, Kristian. 2021b. Produktivität in der historischen Wortbildung: Neubelege als Produktivitätsmaß. </w:t>
      </w:r>
      <w:r w:rsidRPr="00D50B7E">
        <w:rPr>
          <w:rFonts w:ascii="Times New Roman" w:hAnsi="Times New Roman" w:cs="Times New Roman"/>
          <w:i/>
          <w:sz w:val="24"/>
          <w:szCs w:val="24"/>
          <w:lang w:val="de-DE"/>
        </w:rPr>
        <w:t>Germanistische Linguistik</w:t>
      </w:r>
      <w:r w:rsidRPr="00D50B7E">
        <w:rPr>
          <w:rFonts w:ascii="Times New Roman" w:hAnsi="Times New Roman" w:cs="Times New Roman"/>
          <w:sz w:val="24"/>
          <w:szCs w:val="24"/>
          <w:lang w:val="de-DE"/>
        </w:rPr>
        <w:t xml:space="preserve"> 252–254. 53–79.</w:t>
      </w:r>
    </w:p>
    <w:p w14:paraId="06C182AC" w14:textId="6E7C8838" w:rsidR="00F233BC" w:rsidRPr="00D50B7E" w:rsidRDefault="00F233BC" w:rsidP="00F233BC">
      <w:pPr>
        <w:spacing w:line="324" w:lineRule="auto"/>
        <w:ind w:left="426" w:hanging="426"/>
        <w:rPr>
          <w:rFonts w:ascii="Times New Roman" w:hAnsi="Times New Roman" w:cs="Times New Roman"/>
          <w:sz w:val="24"/>
          <w:szCs w:val="24"/>
          <w:lang w:val="de-DE"/>
        </w:rPr>
      </w:pPr>
      <w:r w:rsidRPr="00D50B7E">
        <w:rPr>
          <w:rFonts w:ascii="Times New Roman" w:hAnsi="Times New Roman" w:cs="Times New Roman"/>
          <w:sz w:val="24"/>
          <w:szCs w:val="24"/>
          <w:lang w:val="de-DE"/>
        </w:rPr>
        <w:t>Berg, Kristian</w:t>
      </w:r>
      <w:r w:rsidR="00836C04" w:rsidRPr="00D50B7E">
        <w:rPr>
          <w:rFonts w:ascii="Times New Roman" w:hAnsi="Times New Roman" w:cs="Times New Roman"/>
          <w:sz w:val="24"/>
          <w:szCs w:val="24"/>
          <w:lang w:val="de-DE"/>
        </w:rPr>
        <w:t xml:space="preserve">. </w:t>
      </w:r>
      <w:r w:rsidRPr="00D50B7E">
        <w:rPr>
          <w:rFonts w:ascii="Times New Roman" w:hAnsi="Times New Roman" w:cs="Times New Roman"/>
          <w:sz w:val="24"/>
          <w:szCs w:val="24"/>
          <w:lang w:val="de-DE"/>
        </w:rPr>
        <w:t>2022. Produktivität, Lexikalisierung und Rückbau. -</w:t>
      </w:r>
      <w:proofErr w:type="spellStart"/>
      <w:r w:rsidRPr="00D50B7E">
        <w:rPr>
          <w:rFonts w:ascii="Times New Roman" w:hAnsi="Times New Roman" w:cs="Times New Roman"/>
          <w:i/>
          <w:iCs/>
          <w:sz w:val="24"/>
          <w:szCs w:val="24"/>
          <w:lang w:val="de-DE"/>
        </w:rPr>
        <w:t>nis</w:t>
      </w:r>
      <w:proofErr w:type="spellEnd"/>
      <w:r w:rsidRPr="00D50B7E">
        <w:rPr>
          <w:rFonts w:ascii="Times New Roman" w:hAnsi="Times New Roman" w:cs="Times New Roman"/>
          <w:sz w:val="24"/>
          <w:szCs w:val="24"/>
          <w:lang w:val="de-DE"/>
        </w:rPr>
        <w:t xml:space="preserve"> im Neuhochdeutschen. </w:t>
      </w:r>
      <w:r w:rsidRPr="00D50B7E">
        <w:rPr>
          <w:rFonts w:ascii="Times New Roman" w:hAnsi="Times New Roman" w:cs="Times New Roman"/>
          <w:i/>
          <w:sz w:val="24"/>
          <w:szCs w:val="24"/>
          <w:lang w:val="de-AT"/>
        </w:rPr>
        <w:t>Beiträge zur Geschichte der deutschen Sprache und Literatur</w:t>
      </w:r>
      <w:r w:rsidRPr="00D50B7E">
        <w:rPr>
          <w:rFonts w:ascii="Times New Roman" w:hAnsi="Times New Roman" w:cs="Times New Roman"/>
          <w:sz w:val="24"/>
          <w:szCs w:val="24"/>
          <w:lang w:val="de-AT"/>
        </w:rPr>
        <w:t xml:space="preserve"> </w:t>
      </w:r>
      <w:r w:rsidRPr="00D50B7E">
        <w:rPr>
          <w:rFonts w:ascii="Times New Roman" w:hAnsi="Times New Roman" w:cs="Times New Roman"/>
          <w:sz w:val="24"/>
          <w:szCs w:val="24"/>
          <w:lang w:val="de-DE"/>
        </w:rPr>
        <w:t>144(4): 545–572.</w:t>
      </w:r>
    </w:p>
    <w:p w14:paraId="048D0FF9"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lang w:val="de-DE"/>
        </w:rPr>
        <w:t>Bolinger</w:t>
      </w:r>
      <w:proofErr w:type="spellEnd"/>
      <w:r w:rsidRPr="00D50B7E">
        <w:rPr>
          <w:rFonts w:ascii="Times New Roman" w:hAnsi="Times New Roman" w:cs="Times New Roman"/>
          <w:sz w:val="24"/>
          <w:szCs w:val="24"/>
          <w:lang w:val="de-DE"/>
        </w:rPr>
        <w:t xml:space="preserve">, Dwight. </w:t>
      </w:r>
      <w:r w:rsidRPr="00D50B7E">
        <w:rPr>
          <w:rFonts w:ascii="Times New Roman" w:hAnsi="Times New Roman" w:cs="Times New Roman"/>
          <w:sz w:val="24"/>
          <w:szCs w:val="24"/>
          <w:lang w:val="en-US"/>
        </w:rPr>
        <w:t xml:space="preserve">1948. </w:t>
      </w:r>
      <w:r w:rsidRPr="00D50B7E">
        <w:rPr>
          <w:rFonts w:ascii="Times New Roman" w:hAnsi="Times New Roman" w:cs="Times New Roman"/>
          <w:sz w:val="24"/>
          <w:szCs w:val="24"/>
        </w:rPr>
        <w:t xml:space="preserve">On defining the morpheme. </w:t>
      </w:r>
      <w:r w:rsidRPr="00D50B7E">
        <w:rPr>
          <w:rFonts w:ascii="Times New Roman" w:hAnsi="Times New Roman" w:cs="Times New Roman"/>
          <w:i/>
          <w:sz w:val="24"/>
          <w:szCs w:val="24"/>
        </w:rPr>
        <w:t>Word</w:t>
      </w:r>
      <w:r w:rsidRPr="00D50B7E">
        <w:rPr>
          <w:rFonts w:ascii="Times New Roman" w:hAnsi="Times New Roman" w:cs="Times New Roman"/>
          <w:sz w:val="24"/>
          <w:szCs w:val="24"/>
        </w:rPr>
        <w:t xml:space="preserve"> 4. 18–23.</w:t>
      </w:r>
    </w:p>
    <w:p w14:paraId="32AA77AF"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Bolozky</w:t>
      </w:r>
      <w:proofErr w:type="spellEnd"/>
      <w:r w:rsidRPr="00D50B7E">
        <w:rPr>
          <w:rFonts w:ascii="Times New Roman" w:hAnsi="Times New Roman" w:cs="Times New Roman"/>
          <w:sz w:val="24"/>
          <w:szCs w:val="24"/>
        </w:rPr>
        <w:t xml:space="preserve">, Shmuel. 1999. Measuring productivity in word formation: The case of Israeli </w:t>
      </w:r>
      <w:proofErr w:type="spellStart"/>
      <w:r w:rsidRPr="00D50B7E">
        <w:rPr>
          <w:rFonts w:ascii="Times New Roman" w:hAnsi="Times New Roman" w:cs="Times New Roman"/>
          <w:sz w:val="24"/>
          <w:szCs w:val="24"/>
        </w:rPr>
        <w:t>hebrew</w:t>
      </w:r>
      <w:proofErr w:type="spellEnd"/>
      <w:r w:rsidRPr="00D50B7E">
        <w:rPr>
          <w:rFonts w:ascii="Times New Roman" w:hAnsi="Times New Roman" w:cs="Times New Roman"/>
          <w:sz w:val="24"/>
          <w:szCs w:val="24"/>
        </w:rPr>
        <w:t>. Leiden: Brill.</w:t>
      </w:r>
    </w:p>
    <w:p w14:paraId="2D8B846F"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Booij</w:t>
      </w:r>
      <w:proofErr w:type="spellEnd"/>
      <w:r w:rsidRPr="00D50B7E">
        <w:rPr>
          <w:rFonts w:ascii="Times New Roman" w:hAnsi="Times New Roman" w:cs="Times New Roman"/>
          <w:sz w:val="24"/>
          <w:szCs w:val="24"/>
        </w:rPr>
        <w:t xml:space="preserve">, Geert E. 2010. </w:t>
      </w:r>
      <w:r w:rsidRPr="00D50B7E">
        <w:rPr>
          <w:rFonts w:ascii="Times New Roman" w:hAnsi="Times New Roman" w:cs="Times New Roman"/>
          <w:i/>
          <w:sz w:val="24"/>
          <w:szCs w:val="24"/>
        </w:rPr>
        <w:t>Construction Morphology</w:t>
      </w:r>
      <w:r w:rsidRPr="00D50B7E">
        <w:rPr>
          <w:rFonts w:ascii="Times New Roman" w:hAnsi="Times New Roman" w:cs="Times New Roman"/>
          <w:sz w:val="24"/>
          <w:szCs w:val="24"/>
        </w:rPr>
        <w:t>. Oxford: Oxford University Press.</w:t>
      </w:r>
    </w:p>
    <w:p w14:paraId="5C64684B"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lastRenderedPageBreak/>
        <w:t>Booij</w:t>
      </w:r>
      <w:proofErr w:type="spellEnd"/>
      <w:r w:rsidRPr="00D50B7E">
        <w:rPr>
          <w:rFonts w:ascii="Times New Roman" w:hAnsi="Times New Roman" w:cs="Times New Roman"/>
          <w:sz w:val="24"/>
          <w:szCs w:val="24"/>
        </w:rPr>
        <w:t>, Geert E. 2012. The Grammar of Words: An Introduction to Linguistic Morphology. 3rd ed. Oxford: Oxford University Press.</w:t>
      </w:r>
    </w:p>
    <w:p w14:paraId="4DF43155"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Cappelle</w:t>
      </w:r>
      <w:proofErr w:type="spellEnd"/>
      <w:r w:rsidRPr="00D50B7E">
        <w:rPr>
          <w:rFonts w:ascii="Times New Roman" w:hAnsi="Times New Roman" w:cs="Times New Roman"/>
          <w:sz w:val="24"/>
          <w:szCs w:val="24"/>
        </w:rPr>
        <w:t>, Bert. 2006. Particle placement and the case for “</w:t>
      </w:r>
      <w:proofErr w:type="spellStart"/>
      <w:r w:rsidRPr="00D50B7E">
        <w:rPr>
          <w:rFonts w:ascii="Times New Roman" w:hAnsi="Times New Roman" w:cs="Times New Roman"/>
          <w:sz w:val="24"/>
          <w:szCs w:val="24"/>
        </w:rPr>
        <w:t>allostructions</w:t>
      </w:r>
      <w:proofErr w:type="spellEnd"/>
      <w:r w:rsidRPr="00D50B7E">
        <w:rPr>
          <w:rFonts w:ascii="Times New Roman" w:hAnsi="Times New Roman" w:cs="Times New Roman"/>
          <w:sz w:val="24"/>
          <w:szCs w:val="24"/>
        </w:rPr>
        <w:t xml:space="preserve">.” </w:t>
      </w:r>
      <w:r w:rsidRPr="00D50B7E">
        <w:rPr>
          <w:rFonts w:ascii="Times New Roman" w:hAnsi="Times New Roman" w:cs="Times New Roman"/>
          <w:i/>
          <w:sz w:val="24"/>
          <w:szCs w:val="24"/>
        </w:rPr>
        <w:t>Constructions</w:t>
      </w:r>
      <w:r w:rsidRPr="00D50B7E">
        <w:rPr>
          <w:rFonts w:ascii="Times New Roman" w:hAnsi="Times New Roman" w:cs="Times New Roman"/>
          <w:sz w:val="24"/>
          <w:szCs w:val="24"/>
        </w:rPr>
        <w:t xml:space="preserve"> 7(SI1). </w:t>
      </w:r>
      <w:proofErr w:type="spellStart"/>
      <w:r w:rsidRPr="00D50B7E">
        <w:rPr>
          <w:rFonts w:ascii="Times New Roman" w:hAnsi="Times New Roman" w:cs="Times New Roman"/>
          <w:sz w:val="24"/>
          <w:szCs w:val="24"/>
        </w:rPr>
        <w:t>doi</w:t>
      </w:r>
      <w:proofErr w:type="spellEnd"/>
      <w:r w:rsidRPr="00D50B7E">
        <w:rPr>
          <w:rFonts w:ascii="Times New Roman" w:hAnsi="Times New Roman" w:cs="Times New Roman"/>
          <w:sz w:val="24"/>
          <w:szCs w:val="24"/>
        </w:rPr>
        <w:t xml:space="preserve"> </w:t>
      </w:r>
      <w:hyperlink r:id="rId17">
        <w:r w:rsidRPr="00D50B7E">
          <w:rPr>
            <w:rFonts w:ascii="Times New Roman" w:hAnsi="Times New Roman" w:cs="Times New Roman"/>
            <w:color w:val="1155CC"/>
            <w:sz w:val="24"/>
            <w:szCs w:val="24"/>
            <w:u w:val="single"/>
          </w:rPr>
          <w:t>10.24338/cons-381</w:t>
        </w:r>
      </w:hyperlink>
      <w:r w:rsidRPr="00D50B7E">
        <w:rPr>
          <w:rFonts w:ascii="Times New Roman" w:hAnsi="Times New Roman" w:cs="Times New Roman"/>
          <w:sz w:val="24"/>
          <w:szCs w:val="24"/>
        </w:rPr>
        <w:t>.</w:t>
      </w:r>
    </w:p>
    <w:p w14:paraId="2C155722"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Carstairs-McCarthy, Andrew. 1992. </w:t>
      </w:r>
      <w:r w:rsidRPr="00D50B7E">
        <w:rPr>
          <w:rFonts w:ascii="Times New Roman" w:hAnsi="Times New Roman" w:cs="Times New Roman"/>
          <w:i/>
          <w:sz w:val="24"/>
          <w:szCs w:val="24"/>
        </w:rPr>
        <w:t>Current morphology</w:t>
      </w:r>
      <w:r w:rsidRPr="00D50B7E">
        <w:rPr>
          <w:rFonts w:ascii="Times New Roman" w:hAnsi="Times New Roman" w:cs="Times New Roman"/>
          <w:sz w:val="24"/>
          <w:szCs w:val="24"/>
        </w:rPr>
        <w:t>. London, New York: Routledge.</w:t>
      </w:r>
    </w:p>
    <w:p w14:paraId="49BC713E" w14:textId="77777777" w:rsidR="00BD32D4" w:rsidRPr="00DD12B3" w:rsidRDefault="006E77D7" w:rsidP="00A50518">
      <w:pPr>
        <w:spacing w:line="324" w:lineRule="auto"/>
        <w:ind w:left="426" w:hanging="426"/>
        <w:rPr>
          <w:rFonts w:ascii="Times New Roman" w:hAnsi="Times New Roman" w:cs="Times New Roman"/>
          <w:sz w:val="24"/>
          <w:szCs w:val="24"/>
          <w:lang w:val="fr-FR"/>
        </w:rPr>
      </w:pPr>
      <w:r w:rsidRPr="00D50B7E">
        <w:rPr>
          <w:rFonts w:ascii="Times New Roman" w:hAnsi="Times New Roman" w:cs="Times New Roman"/>
          <w:sz w:val="24"/>
          <w:szCs w:val="24"/>
        </w:rPr>
        <w:t xml:space="preserve">Corbin, Danielle. </w:t>
      </w:r>
      <w:r w:rsidRPr="00DD12B3">
        <w:rPr>
          <w:rFonts w:ascii="Times New Roman" w:hAnsi="Times New Roman" w:cs="Times New Roman"/>
          <w:sz w:val="24"/>
          <w:szCs w:val="24"/>
          <w:lang w:val="fr-FR"/>
        </w:rPr>
        <w:t xml:space="preserve">1987. </w:t>
      </w:r>
      <w:r w:rsidRPr="00DD12B3">
        <w:rPr>
          <w:rFonts w:ascii="Times New Roman" w:hAnsi="Times New Roman" w:cs="Times New Roman"/>
          <w:i/>
          <w:sz w:val="24"/>
          <w:szCs w:val="24"/>
          <w:lang w:val="fr-FR"/>
        </w:rPr>
        <w:t>Morphologie dérivationnelle et structuration du lexique</w:t>
      </w:r>
      <w:r w:rsidRPr="00DD12B3">
        <w:rPr>
          <w:rFonts w:ascii="Times New Roman" w:hAnsi="Times New Roman" w:cs="Times New Roman"/>
          <w:sz w:val="24"/>
          <w:szCs w:val="24"/>
          <w:lang w:val="fr-FR"/>
        </w:rPr>
        <w:t xml:space="preserve"> (</w:t>
      </w:r>
      <w:proofErr w:type="spellStart"/>
      <w:r w:rsidRPr="00DD12B3">
        <w:rPr>
          <w:rFonts w:ascii="Times New Roman" w:hAnsi="Times New Roman" w:cs="Times New Roman"/>
          <w:sz w:val="24"/>
          <w:szCs w:val="24"/>
          <w:lang w:val="fr-FR"/>
        </w:rPr>
        <w:t>Linguistische</w:t>
      </w:r>
      <w:proofErr w:type="spellEnd"/>
      <w:r w:rsidRPr="00DD12B3">
        <w:rPr>
          <w:rFonts w:ascii="Times New Roman" w:hAnsi="Times New Roman" w:cs="Times New Roman"/>
          <w:sz w:val="24"/>
          <w:szCs w:val="24"/>
          <w:lang w:val="fr-FR"/>
        </w:rPr>
        <w:t xml:space="preserve"> </w:t>
      </w:r>
      <w:proofErr w:type="spellStart"/>
      <w:r w:rsidRPr="00DD12B3">
        <w:rPr>
          <w:rFonts w:ascii="Times New Roman" w:hAnsi="Times New Roman" w:cs="Times New Roman"/>
          <w:sz w:val="24"/>
          <w:szCs w:val="24"/>
          <w:lang w:val="fr-FR"/>
        </w:rPr>
        <w:t>Arbeiten</w:t>
      </w:r>
      <w:proofErr w:type="spellEnd"/>
      <w:r w:rsidRPr="00DD12B3">
        <w:rPr>
          <w:rFonts w:ascii="Times New Roman" w:hAnsi="Times New Roman" w:cs="Times New Roman"/>
          <w:sz w:val="24"/>
          <w:szCs w:val="24"/>
          <w:lang w:val="fr-FR"/>
        </w:rPr>
        <w:t xml:space="preserve"> 193). Tübingen: Niemeyer.</w:t>
      </w:r>
    </w:p>
    <w:p w14:paraId="5D5132B6" w14:textId="77777777" w:rsidR="00BD32D4" w:rsidRPr="00D50B7E" w:rsidRDefault="006E77D7" w:rsidP="00A50518">
      <w:pPr>
        <w:spacing w:line="324" w:lineRule="auto"/>
        <w:ind w:left="426" w:hanging="426"/>
        <w:rPr>
          <w:rFonts w:ascii="Times New Roman" w:hAnsi="Times New Roman" w:cs="Times New Roman"/>
          <w:sz w:val="24"/>
          <w:szCs w:val="24"/>
          <w:lang w:val="it-IT"/>
        </w:rPr>
      </w:pPr>
      <w:proofErr w:type="spellStart"/>
      <w:r w:rsidRPr="00DD12B3">
        <w:rPr>
          <w:rFonts w:ascii="Times New Roman" w:hAnsi="Times New Roman" w:cs="Times New Roman"/>
          <w:sz w:val="24"/>
          <w:szCs w:val="24"/>
          <w:lang w:val="fr-FR"/>
        </w:rPr>
        <w:t>Cowie</w:t>
      </w:r>
      <w:proofErr w:type="spellEnd"/>
      <w:r w:rsidRPr="00DD12B3">
        <w:rPr>
          <w:rFonts w:ascii="Times New Roman" w:hAnsi="Times New Roman" w:cs="Times New Roman"/>
          <w:sz w:val="24"/>
          <w:szCs w:val="24"/>
          <w:lang w:val="fr-FR"/>
        </w:rPr>
        <w:t xml:space="preserve">, Claire. 1999. </w:t>
      </w:r>
      <w:r w:rsidRPr="00D50B7E">
        <w:rPr>
          <w:rFonts w:ascii="Times New Roman" w:hAnsi="Times New Roman" w:cs="Times New Roman"/>
          <w:i/>
          <w:sz w:val="24"/>
          <w:szCs w:val="24"/>
        </w:rPr>
        <w:t>Diachronic word-formation: a corpus-based study of derived nominalizations in the history of English (PhD Dissertation, University of Cambridge)</w:t>
      </w:r>
      <w:r w:rsidRPr="00D50B7E">
        <w:rPr>
          <w:rFonts w:ascii="Times New Roman" w:hAnsi="Times New Roman" w:cs="Times New Roman"/>
          <w:sz w:val="24"/>
          <w:szCs w:val="24"/>
        </w:rPr>
        <w:t xml:space="preserve">. </w:t>
      </w:r>
      <w:r w:rsidRPr="00D50B7E">
        <w:rPr>
          <w:rFonts w:ascii="Times New Roman" w:hAnsi="Times New Roman" w:cs="Times New Roman"/>
          <w:sz w:val="24"/>
          <w:szCs w:val="24"/>
          <w:lang w:val="it-IT"/>
        </w:rPr>
        <w:t>Cambridge.</w:t>
      </w:r>
      <w:hyperlink r:id="rId18">
        <w:r w:rsidRPr="00D50B7E">
          <w:rPr>
            <w:rFonts w:ascii="Times New Roman" w:hAnsi="Times New Roman" w:cs="Times New Roman"/>
            <w:sz w:val="24"/>
            <w:szCs w:val="24"/>
            <w:lang w:val="it-IT"/>
          </w:rPr>
          <w:t xml:space="preserve"> </w:t>
        </w:r>
      </w:hyperlink>
      <w:hyperlink r:id="rId19">
        <w:r w:rsidRPr="00D50B7E">
          <w:rPr>
            <w:rFonts w:ascii="Times New Roman" w:hAnsi="Times New Roman" w:cs="Times New Roman"/>
            <w:color w:val="1155CC"/>
            <w:sz w:val="24"/>
            <w:szCs w:val="24"/>
            <w:u w:val="single"/>
            <w:lang w:val="it-IT"/>
          </w:rPr>
          <w:t>https://</w:t>
        </w:r>
        <w:proofErr w:type="spellStart"/>
        <w:r w:rsidRPr="00D50B7E">
          <w:rPr>
            <w:rFonts w:ascii="Times New Roman" w:hAnsi="Times New Roman" w:cs="Times New Roman"/>
            <w:color w:val="1155CC"/>
            <w:sz w:val="24"/>
            <w:szCs w:val="24"/>
            <w:u w:val="single"/>
            <w:lang w:val="it-IT"/>
          </w:rPr>
          <w:t>www.repository.cam.ac.uk</w:t>
        </w:r>
        <w:proofErr w:type="spellEnd"/>
        <w:r w:rsidRPr="00D50B7E">
          <w:rPr>
            <w:rFonts w:ascii="Times New Roman" w:hAnsi="Times New Roman" w:cs="Times New Roman"/>
            <w:color w:val="1155CC"/>
            <w:sz w:val="24"/>
            <w:szCs w:val="24"/>
            <w:u w:val="single"/>
            <w:lang w:val="it-IT"/>
          </w:rPr>
          <w:t>/handle/1810/251674</w:t>
        </w:r>
      </w:hyperlink>
      <w:r w:rsidRPr="00D50B7E">
        <w:rPr>
          <w:rFonts w:ascii="Times New Roman" w:hAnsi="Times New Roman" w:cs="Times New Roman"/>
          <w:sz w:val="24"/>
          <w:szCs w:val="24"/>
          <w:lang w:val="it-IT"/>
        </w:rPr>
        <w:t xml:space="preserve">. </w:t>
      </w:r>
      <w:proofErr w:type="spellStart"/>
      <w:r w:rsidRPr="00D50B7E">
        <w:rPr>
          <w:rFonts w:ascii="Times New Roman" w:hAnsi="Times New Roman" w:cs="Times New Roman"/>
          <w:sz w:val="24"/>
          <w:szCs w:val="24"/>
          <w:lang w:val="it-IT"/>
        </w:rPr>
        <w:t>doi</w:t>
      </w:r>
      <w:proofErr w:type="spellEnd"/>
      <w:r w:rsidRPr="00D50B7E">
        <w:rPr>
          <w:rFonts w:ascii="Times New Roman" w:hAnsi="Times New Roman" w:cs="Times New Roman"/>
          <w:sz w:val="24"/>
          <w:szCs w:val="24"/>
          <w:lang w:val="it-IT"/>
        </w:rPr>
        <w:t xml:space="preserve"> https://</w:t>
      </w:r>
      <w:proofErr w:type="spellStart"/>
      <w:r w:rsidRPr="00D50B7E">
        <w:rPr>
          <w:rFonts w:ascii="Times New Roman" w:hAnsi="Times New Roman" w:cs="Times New Roman"/>
          <w:sz w:val="24"/>
          <w:szCs w:val="24"/>
          <w:lang w:val="it-IT"/>
        </w:rPr>
        <w:t>doi.org</w:t>
      </w:r>
      <w:proofErr w:type="spellEnd"/>
      <w:r w:rsidRPr="00D50B7E">
        <w:rPr>
          <w:rFonts w:ascii="Times New Roman" w:hAnsi="Times New Roman" w:cs="Times New Roman"/>
          <w:sz w:val="24"/>
          <w:szCs w:val="24"/>
          <w:lang w:val="it-IT"/>
        </w:rPr>
        <w:t>/10.17863/CAM.16202</w:t>
      </w:r>
    </w:p>
    <w:p w14:paraId="0F134C22"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Croft, William. 2000. </w:t>
      </w:r>
      <w:r w:rsidRPr="00D50B7E">
        <w:rPr>
          <w:rFonts w:ascii="Times New Roman" w:hAnsi="Times New Roman" w:cs="Times New Roman"/>
          <w:i/>
          <w:sz w:val="24"/>
          <w:szCs w:val="24"/>
        </w:rPr>
        <w:t>Explaining Language Change: An Evolutionary Approach</w:t>
      </w:r>
      <w:r w:rsidRPr="00D50B7E">
        <w:rPr>
          <w:rFonts w:ascii="Times New Roman" w:hAnsi="Times New Roman" w:cs="Times New Roman"/>
          <w:sz w:val="24"/>
          <w:szCs w:val="24"/>
        </w:rPr>
        <w:t>. Harlow: Pearson Longman.</w:t>
      </w:r>
    </w:p>
    <w:p w14:paraId="725C69EC"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Croft, William. 2001. </w:t>
      </w:r>
      <w:r w:rsidRPr="00D50B7E">
        <w:rPr>
          <w:rFonts w:ascii="Times New Roman" w:hAnsi="Times New Roman" w:cs="Times New Roman"/>
          <w:i/>
          <w:sz w:val="24"/>
          <w:szCs w:val="24"/>
        </w:rPr>
        <w:t>Radical Construction Grammar: Syntactic Theory in Typological Perspective</w:t>
      </w:r>
      <w:r w:rsidRPr="00D50B7E">
        <w:rPr>
          <w:rFonts w:ascii="Times New Roman" w:hAnsi="Times New Roman" w:cs="Times New Roman"/>
          <w:sz w:val="24"/>
          <w:szCs w:val="24"/>
        </w:rPr>
        <w:t>. Oxford: Oxford University Press.</w:t>
      </w:r>
    </w:p>
    <w:p w14:paraId="5E587E11" w14:textId="77777777" w:rsidR="00BD32D4" w:rsidRPr="00D50B7E" w:rsidRDefault="006E77D7" w:rsidP="00A50518">
      <w:pPr>
        <w:spacing w:line="324" w:lineRule="auto"/>
        <w:ind w:left="426" w:hanging="426"/>
        <w:rPr>
          <w:rFonts w:ascii="Times New Roman" w:hAnsi="Times New Roman" w:cs="Times New Roman"/>
          <w:sz w:val="24"/>
          <w:szCs w:val="24"/>
          <w:lang w:val="en-US"/>
        </w:rPr>
      </w:pPr>
      <w:proofErr w:type="spellStart"/>
      <w:r w:rsidRPr="00D50B7E">
        <w:rPr>
          <w:rFonts w:ascii="Times New Roman" w:hAnsi="Times New Roman" w:cs="Times New Roman"/>
          <w:sz w:val="24"/>
          <w:szCs w:val="24"/>
        </w:rPr>
        <w:t>Demske</w:t>
      </w:r>
      <w:proofErr w:type="spellEnd"/>
      <w:r w:rsidRPr="00D50B7E">
        <w:rPr>
          <w:rFonts w:ascii="Times New Roman" w:hAnsi="Times New Roman" w:cs="Times New Roman"/>
          <w:sz w:val="24"/>
          <w:szCs w:val="24"/>
        </w:rPr>
        <w:t xml:space="preserve">, Ulrike. 2000. </w:t>
      </w:r>
      <w:r w:rsidRPr="00D50B7E">
        <w:rPr>
          <w:rFonts w:ascii="Times New Roman" w:hAnsi="Times New Roman" w:cs="Times New Roman"/>
          <w:sz w:val="24"/>
          <w:szCs w:val="24"/>
          <w:lang w:val="de-DE"/>
        </w:rPr>
        <w:t xml:space="preserve">Zur Geschichte der </w:t>
      </w:r>
      <w:proofErr w:type="spellStart"/>
      <w:r w:rsidRPr="00D50B7E">
        <w:rPr>
          <w:rFonts w:ascii="Times New Roman" w:hAnsi="Times New Roman" w:cs="Times New Roman"/>
          <w:sz w:val="24"/>
          <w:szCs w:val="24"/>
          <w:lang w:val="de-DE"/>
        </w:rPr>
        <w:t>ung</w:t>
      </w:r>
      <w:proofErr w:type="spellEnd"/>
      <w:r w:rsidRPr="00D50B7E">
        <w:rPr>
          <w:rFonts w:ascii="Times New Roman" w:hAnsi="Times New Roman" w:cs="Times New Roman"/>
          <w:sz w:val="24"/>
          <w:szCs w:val="24"/>
          <w:lang w:val="de-DE"/>
        </w:rPr>
        <w:t xml:space="preserve">-Nominalisierung im Deutschen: Ein Wandel morphologischer Produktivität. </w:t>
      </w:r>
      <w:r w:rsidRPr="00D50B7E">
        <w:rPr>
          <w:rFonts w:ascii="Times New Roman" w:hAnsi="Times New Roman" w:cs="Times New Roman"/>
          <w:i/>
          <w:sz w:val="24"/>
          <w:szCs w:val="24"/>
          <w:lang w:val="de-AT"/>
        </w:rPr>
        <w:t>Beiträge zur Geschichte der deutschen Sprache und Literatur</w:t>
      </w:r>
      <w:r w:rsidRPr="00D50B7E">
        <w:rPr>
          <w:rFonts w:ascii="Times New Roman" w:hAnsi="Times New Roman" w:cs="Times New Roman"/>
          <w:sz w:val="24"/>
          <w:szCs w:val="24"/>
          <w:lang w:val="de-AT"/>
        </w:rPr>
        <w:t xml:space="preserve"> 122. </w:t>
      </w:r>
      <w:r w:rsidRPr="00D50B7E">
        <w:rPr>
          <w:rFonts w:ascii="Times New Roman" w:hAnsi="Times New Roman" w:cs="Times New Roman"/>
          <w:sz w:val="24"/>
          <w:szCs w:val="24"/>
          <w:lang w:val="en-US"/>
        </w:rPr>
        <w:t>365–411.</w:t>
      </w:r>
      <w:hyperlink r:id="rId20">
        <w:r w:rsidRPr="00D50B7E">
          <w:rPr>
            <w:rFonts w:ascii="Times New Roman" w:hAnsi="Times New Roman" w:cs="Times New Roman"/>
            <w:sz w:val="24"/>
            <w:szCs w:val="24"/>
            <w:lang w:val="en-US"/>
          </w:rPr>
          <w:t xml:space="preserve"> </w:t>
        </w:r>
      </w:hyperlink>
      <w:hyperlink r:id="rId21">
        <w:r w:rsidRPr="00D50B7E">
          <w:rPr>
            <w:rFonts w:ascii="Times New Roman" w:hAnsi="Times New Roman" w:cs="Times New Roman"/>
            <w:color w:val="1155CC"/>
            <w:sz w:val="24"/>
            <w:szCs w:val="24"/>
            <w:u w:val="single"/>
            <w:lang w:val="en-US"/>
          </w:rPr>
          <w:t>https://</w:t>
        </w:r>
        <w:proofErr w:type="spellStart"/>
        <w:r w:rsidRPr="00D50B7E">
          <w:rPr>
            <w:rFonts w:ascii="Times New Roman" w:hAnsi="Times New Roman" w:cs="Times New Roman"/>
            <w:color w:val="1155CC"/>
            <w:sz w:val="24"/>
            <w:szCs w:val="24"/>
            <w:u w:val="single"/>
            <w:lang w:val="en-US"/>
          </w:rPr>
          <w:t>doi.org</w:t>
        </w:r>
        <w:proofErr w:type="spellEnd"/>
        <w:r w:rsidRPr="00D50B7E">
          <w:rPr>
            <w:rFonts w:ascii="Times New Roman" w:hAnsi="Times New Roman" w:cs="Times New Roman"/>
            <w:color w:val="1155CC"/>
            <w:sz w:val="24"/>
            <w:szCs w:val="24"/>
            <w:u w:val="single"/>
            <w:lang w:val="en-US"/>
          </w:rPr>
          <w:t>/10.1515/bgsl.2000.122.3.365</w:t>
        </w:r>
      </w:hyperlink>
      <w:r w:rsidRPr="00D50B7E">
        <w:rPr>
          <w:rFonts w:ascii="Times New Roman" w:hAnsi="Times New Roman" w:cs="Times New Roman"/>
          <w:sz w:val="24"/>
          <w:szCs w:val="24"/>
          <w:lang w:val="en-US"/>
        </w:rPr>
        <w:t>.</w:t>
      </w:r>
    </w:p>
    <w:p w14:paraId="03E92B6B"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De Smet, Hendrik. 2005. A corpus of Late Modern English texts. </w:t>
      </w:r>
      <w:r w:rsidRPr="00D50B7E">
        <w:rPr>
          <w:rFonts w:ascii="Times New Roman" w:hAnsi="Times New Roman" w:cs="Times New Roman"/>
          <w:i/>
          <w:sz w:val="24"/>
          <w:szCs w:val="24"/>
          <w:lang w:val="en-US"/>
        </w:rPr>
        <w:t>ICAME Journal</w:t>
      </w:r>
      <w:r w:rsidRPr="00D50B7E">
        <w:rPr>
          <w:rFonts w:ascii="Times New Roman" w:hAnsi="Times New Roman" w:cs="Times New Roman"/>
          <w:sz w:val="24"/>
          <w:szCs w:val="24"/>
          <w:lang w:val="en-US"/>
        </w:rPr>
        <w:t xml:space="preserve"> 29. </w:t>
      </w:r>
      <w:r w:rsidRPr="00D50B7E">
        <w:rPr>
          <w:rFonts w:ascii="Times New Roman" w:hAnsi="Times New Roman" w:cs="Times New Roman"/>
          <w:sz w:val="24"/>
          <w:szCs w:val="24"/>
        </w:rPr>
        <w:t>69–82.</w:t>
      </w:r>
    </w:p>
    <w:p w14:paraId="23336829"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De Smet, Hendrik, </w:t>
      </w:r>
      <w:proofErr w:type="spellStart"/>
      <w:r w:rsidRPr="00D50B7E">
        <w:rPr>
          <w:rFonts w:ascii="Times New Roman" w:hAnsi="Times New Roman" w:cs="Times New Roman"/>
          <w:sz w:val="24"/>
          <w:szCs w:val="24"/>
        </w:rPr>
        <w:t>Frauke</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D’hoedt</w:t>
      </w:r>
      <w:proofErr w:type="spellEnd"/>
      <w:r w:rsidRPr="00D50B7E">
        <w:rPr>
          <w:rFonts w:ascii="Times New Roman" w:hAnsi="Times New Roman" w:cs="Times New Roman"/>
          <w:sz w:val="24"/>
          <w:szCs w:val="24"/>
        </w:rPr>
        <w:t xml:space="preserve">, Lauren Fonteyn &amp; Kristel Van </w:t>
      </w:r>
      <w:proofErr w:type="spellStart"/>
      <w:r w:rsidRPr="00D50B7E">
        <w:rPr>
          <w:rFonts w:ascii="Times New Roman" w:hAnsi="Times New Roman" w:cs="Times New Roman"/>
          <w:sz w:val="24"/>
          <w:szCs w:val="24"/>
        </w:rPr>
        <w:t>Goethem</w:t>
      </w:r>
      <w:proofErr w:type="spellEnd"/>
      <w:r w:rsidRPr="00D50B7E">
        <w:rPr>
          <w:rFonts w:ascii="Times New Roman" w:hAnsi="Times New Roman" w:cs="Times New Roman"/>
          <w:sz w:val="24"/>
          <w:szCs w:val="24"/>
        </w:rPr>
        <w:t xml:space="preserve">. 2018. The changing functions of competing forms: Attraction and differentiation. </w:t>
      </w:r>
      <w:r w:rsidRPr="00D50B7E">
        <w:rPr>
          <w:rFonts w:ascii="Times New Roman" w:hAnsi="Times New Roman" w:cs="Times New Roman"/>
          <w:i/>
          <w:sz w:val="24"/>
          <w:szCs w:val="24"/>
        </w:rPr>
        <w:t>Cognitive Linguistics</w:t>
      </w:r>
      <w:r w:rsidRPr="00D50B7E">
        <w:rPr>
          <w:rFonts w:ascii="Times New Roman" w:hAnsi="Times New Roman" w:cs="Times New Roman"/>
          <w:sz w:val="24"/>
          <w:szCs w:val="24"/>
        </w:rPr>
        <w:t xml:space="preserve"> 29(2). 197–234.</w:t>
      </w:r>
    </w:p>
    <w:p w14:paraId="062FC0E5" w14:textId="3B387880"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De Smet, Hendrik, Susanne </w:t>
      </w:r>
      <w:proofErr w:type="spellStart"/>
      <w:r w:rsidRPr="00D50B7E">
        <w:rPr>
          <w:rFonts w:ascii="Times New Roman" w:hAnsi="Times New Roman" w:cs="Times New Roman"/>
          <w:sz w:val="24"/>
          <w:szCs w:val="24"/>
        </w:rPr>
        <w:t>Flach</w:t>
      </w:r>
      <w:proofErr w:type="spellEnd"/>
      <w:r w:rsidRPr="00D50B7E">
        <w:rPr>
          <w:rFonts w:ascii="Times New Roman" w:hAnsi="Times New Roman" w:cs="Times New Roman"/>
          <w:sz w:val="24"/>
          <w:szCs w:val="24"/>
        </w:rPr>
        <w:t xml:space="preserve">, Hans-Jürgen Diller &amp; Jukka </w:t>
      </w:r>
      <w:proofErr w:type="spellStart"/>
      <w:r w:rsidRPr="00D50B7E">
        <w:rPr>
          <w:rFonts w:ascii="Times New Roman" w:hAnsi="Times New Roman" w:cs="Times New Roman"/>
          <w:sz w:val="24"/>
          <w:szCs w:val="24"/>
        </w:rPr>
        <w:t>Tyrkkö</w:t>
      </w:r>
      <w:proofErr w:type="spellEnd"/>
      <w:r w:rsidRPr="00D50B7E">
        <w:rPr>
          <w:rFonts w:ascii="Times New Roman" w:hAnsi="Times New Roman" w:cs="Times New Roman"/>
          <w:sz w:val="24"/>
          <w:szCs w:val="24"/>
        </w:rPr>
        <w:t xml:space="preserve">. n.d. </w:t>
      </w:r>
      <w:r w:rsidRPr="00D50B7E">
        <w:rPr>
          <w:rFonts w:ascii="Times New Roman" w:hAnsi="Times New Roman" w:cs="Times New Roman"/>
          <w:i/>
          <w:sz w:val="24"/>
          <w:szCs w:val="24"/>
        </w:rPr>
        <w:t>The Corpus of Late Modern English Texts, version 3.1</w:t>
      </w:r>
      <w:r w:rsidRPr="00D50B7E">
        <w:rPr>
          <w:rFonts w:ascii="Times New Roman" w:hAnsi="Times New Roman" w:cs="Times New Roman"/>
          <w:sz w:val="24"/>
          <w:szCs w:val="24"/>
        </w:rPr>
        <w:t>.</w:t>
      </w:r>
      <w:hyperlink r:id="rId22">
        <w:r w:rsidRPr="00D50B7E">
          <w:rPr>
            <w:rFonts w:ascii="Times New Roman" w:hAnsi="Times New Roman" w:cs="Times New Roman"/>
            <w:sz w:val="24"/>
            <w:szCs w:val="24"/>
          </w:rPr>
          <w:t xml:space="preserve"> </w:t>
        </w:r>
      </w:hyperlink>
      <w:hyperlink r:id="rId23">
        <w:r w:rsidRPr="00D50B7E">
          <w:rPr>
            <w:rFonts w:ascii="Times New Roman" w:hAnsi="Times New Roman" w:cs="Times New Roman"/>
            <w:color w:val="1155CC"/>
            <w:sz w:val="24"/>
            <w:szCs w:val="24"/>
            <w:u w:val="single"/>
          </w:rPr>
          <w:t>https://</w:t>
        </w:r>
        <w:proofErr w:type="spellStart"/>
        <w:r w:rsidRPr="00D50B7E">
          <w:rPr>
            <w:rFonts w:ascii="Times New Roman" w:hAnsi="Times New Roman" w:cs="Times New Roman"/>
            <w:color w:val="1155CC"/>
            <w:sz w:val="24"/>
            <w:szCs w:val="24"/>
            <w:u w:val="single"/>
          </w:rPr>
          <w:t>fedora.clarin-d.uni-saarland.de</w:t>
        </w:r>
        <w:proofErr w:type="spellEnd"/>
        <w:r w:rsidRPr="00D50B7E">
          <w:rPr>
            <w:rFonts w:ascii="Times New Roman" w:hAnsi="Times New Roman" w:cs="Times New Roman"/>
            <w:color w:val="1155CC"/>
            <w:sz w:val="24"/>
            <w:szCs w:val="24"/>
            <w:u w:val="single"/>
          </w:rPr>
          <w:t>/</w:t>
        </w:r>
        <w:proofErr w:type="spellStart"/>
        <w:r w:rsidRPr="00D50B7E">
          <w:rPr>
            <w:rFonts w:ascii="Times New Roman" w:hAnsi="Times New Roman" w:cs="Times New Roman"/>
            <w:color w:val="1155CC"/>
            <w:sz w:val="24"/>
            <w:szCs w:val="24"/>
            <w:u w:val="single"/>
          </w:rPr>
          <w:t>clmet</w:t>
        </w:r>
        <w:proofErr w:type="spellEnd"/>
        <w:r w:rsidRPr="00D50B7E">
          <w:rPr>
            <w:rFonts w:ascii="Times New Roman" w:hAnsi="Times New Roman" w:cs="Times New Roman"/>
            <w:color w:val="1155CC"/>
            <w:sz w:val="24"/>
            <w:szCs w:val="24"/>
            <w:u w:val="single"/>
          </w:rPr>
          <w:t>/</w:t>
        </w:r>
        <w:proofErr w:type="spellStart"/>
        <w:r w:rsidRPr="00D50B7E">
          <w:rPr>
            <w:rFonts w:ascii="Times New Roman" w:hAnsi="Times New Roman" w:cs="Times New Roman"/>
            <w:color w:val="1155CC"/>
            <w:sz w:val="24"/>
            <w:szCs w:val="24"/>
            <w:u w:val="single"/>
          </w:rPr>
          <w:t>clmet.html</w:t>
        </w:r>
        <w:proofErr w:type="spellEnd"/>
      </w:hyperlink>
      <w:r w:rsidRPr="00D50B7E">
        <w:rPr>
          <w:rFonts w:ascii="Times New Roman" w:hAnsi="Times New Roman" w:cs="Times New Roman"/>
          <w:sz w:val="24"/>
          <w:szCs w:val="24"/>
        </w:rPr>
        <w:t>. (last checked 05/05/2022)</w:t>
      </w:r>
    </w:p>
    <w:p w14:paraId="0073AC55" w14:textId="0F507E3F" w:rsidR="005A5BFB" w:rsidRPr="00D50B7E" w:rsidRDefault="005A5BFB"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Dressler, Wolfgang U. (2003). Degrees of grammatical productivity in inflectional morphology. Italian Journal of Linguistics, Vol. 15, No. 1, pp. 31 — 62.</w:t>
      </w:r>
    </w:p>
    <w:p w14:paraId="7107B60E"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Eitelmann</w:t>
      </w:r>
      <w:proofErr w:type="spellEnd"/>
      <w:r w:rsidRPr="00D50B7E">
        <w:rPr>
          <w:rFonts w:ascii="Times New Roman" w:hAnsi="Times New Roman" w:cs="Times New Roman"/>
          <w:sz w:val="24"/>
          <w:szCs w:val="24"/>
        </w:rPr>
        <w:t xml:space="preserve">, Matthias &amp; Dagmar </w:t>
      </w:r>
      <w:proofErr w:type="spellStart"/>
      <w:r w:rsidRPr="00D50B7E">
        <w:rPr>
          <w:rFonts w:ascii="Times New Roman" w:hAnsi="Times New Roman" w:cs="Times New Roman"/>
          <w:sz w:val="24"/>
          <w:szCs w:val="24"/>
        </w:rPr>
        <w:t>Haumann</w:t>
      </w:r>
      <w:proofErr w:type="spellEnd"/>
      <w:r w:rsidRPr="00D50B7E">
        <w:rPr>
          <w:rFonts w:ascii="Times New Roman" w:hAnsi="Times New Roman" w:cs="Times New Roman"/>
          <w:sz w:val="24"/>
          <w:szCs w:val="24"/>
        </w:rPr>
        <w:t xml:space="preserve"> (eds.). 2022. </w:t>
      </w:r>
      <w:r w:rsidRPr="00D50B7E">
        <w:rPr>
          <w:rFonts w:ascii="Times New Roman" w:hAnsi="Times New Roman" w:cs="Times New Roman"/>
          <w:i/>
          <w:sz w:val="24"/>
          <w:szCs w:val="24"/>
        </w:rPr>
        <w:t>Extravagant morphology</w:t>
      </w:r>
      <w:r w:rsidRPr="00D50B7E">
        <w:rPr>
          <w:rFonts w:ascii="Times New Roman" w:hAnsi="Times New Roman" w:cs="Times New Roman"/>
          <w:sz w:val="24"/>
          <w:szCs w:val="24"/>
        </w:rPr>
        <w:t>. Amsterdam, Philadelphia: John Benjamins.</w:t>
      </w:r>
    </w:p>
    <w:p w14:paraId="4FE01F03"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Evert, Stefan. 2004. A simple LNRE model for random character sequences. In </w:t>
      </w:r>
      <w:r w:rsidRPr="00D50B7E">
        <w:rPr>
          <w:rFonts w:ascii="Times New Roman" w:hAnsi="Times New Roman" w:cs="Times New Roman"/>
          <w:i/>
          <w:sz w:val="24"/>
          <w:szCs w:val="24"/>
        </w:rPr>
        <w:t>Proceedings of JADT 2004</w:t>
      </w:r>
      <w:r w:rsidRPr="00D50B7E">
        <w:rPr>
          <w:rFonts w:ascii="Times New Roman" w:hAnsi="Times New Roman" w:cs="Times New Roman"/>
          <w:sz w:val="24"/>
          <w:szCs w:val="24"/>
        </w:rPr>
        <w:t>, 411–422.</w:t>
      </w:r>
    </w:p>
    <w:p w14:paraId="64128D87"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Evert, Stefan &amp; Marco Baroni. 2007. </w:t>
      </w:r>
      <w:proofErr w:type="spellStart"/>
      <w:r w:rsidRPr="00D50B7E">
        <w:rPr>
          <w:rFonts w:ascii="Times New Roman" w:hAnsi="Times New Roman" w:cs="Times New Roman"/>
          <w:sz w:val="24"/>
          <w:szCs w:val="24"/>
        </w:rPr>
        <w:t>zipfR</w:t>
      </w:r>
      <w:proofErr w:type="spellEnd"/>
      <w:r w:rsidRPr="00D50B7E">
        <w:rPr>
          <w:rFonts w:ascii="Times New Roman" w:hAnsi="Times New Roman" w:cs="Times New Roman"/>
          <w:sz w:val="24"/>
          <w:szCs w:val="24"/>
        </w:rPr>
        <w:t xml:space="preserve">: Word frequency distributions in R. In </w:t>
      </w:r>
      <w:r w:rsidRPr="00D50B7E">
        <w:rPr>
          <w:rFonts w:ascii="Times New Roman" w:hAnsi="Times New Roman" w:cs="Times New Roman"/>
          <w:i/>
          <w:sz w:val="24"/>
          <w:szCs w:val="24"/>
        </w:rPr>
        <w:t>Proceedings of the 45th Annual Meeting of the Association for Computational Linguistics, Posters and Demonstrations Sessions, Prague</w:t>
      </w:r>
      <w:r w:rsidRPr="00D50B7E">
        <w:rPr>
          <w:rFonts w:ascii="Times New Roman" w:hAnsi="Times New Roman" w:cs="Times New Roman"/>
          <w:sz w:val="24"/>
          <w:szCs w:val="24"/>
        </w:rPr>
        <w:t>, 29–32.</w:t>
      </w:r>
    </w:p>
    <w:p w14:paraId="36CC7346" w14:textId="77777777" w:rsidR="00BD32D4" w:rsidRDefault="006E77D7" w:rsidP="00A50518">
      <w:pPr>
        <w:spacing w:line="324" w:lineRule="auto"/>
        <w:ind w:left="426" w:hanging="426"/>
        <w:rPr>
          <w:rFonts w:ascii="Times New Roman" w:hAnsi="Times New Roman" w:cs="Times New Roman"/>
          <w:sz w:val="24"/>
          <w:szCs w:val="24"/>
          <w:lang w:val="de-AT"/>
        </w:rPr>
      </w:pPr>
      <w:r w:rsidRPr="00D50B7E">
        <w:rPr>
          <w:rFonts w:ascii="Times New Roman" w:hAnsi="Times New Roman" w:cs="Times New Roman"/>
          <w:sz w:val="24"/>
          <w:szCs w:val="24"/>
        </w:rPr>
        <w:lastRenderedPageBreak/>
        <w:t xml:space="preserve">Evert, Stefan &amp; </w:t>
      </w:r>
      <w:proofErr w:type="spellStart"/>
      <w:r w:rsidRPr="00D50B7E">
        <w:rPr>
          <w:rFonts w:ascii="Times New Roman" w:hAnsi="Times New Roman" w:cs="Times New Roman"/>
          <w:sz w:val="24"/>
          <w:szCs w:val="24"/>
        </w:rPr>
        <w:t>Anke</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Lüdeling</w:t>
      </w:r>
      <w:proofErr w:type="spellEnd"/>
      <w:r w:rsidRPr="00D50B7E">
        <w:rPr>
          <w:rFonts w:ascii="Times New Roman" w:hAnsi="Times New Roman" w:cs="Times New Roman"/>
          <w:sz w:val="24"/>
          <w:szCs w:val="24"/>
        </w:rPr>
        <w:t xml:space="preserve">. 2001. Measuring morphological productivity. In Paul </w:t>
      </w:r>
      <w:proofErr w:type="spellStart"/>
      <w:r w:rsidRPr="00D50B7E">
        <w:rPr>
          <w:rFonts w:ascii="Times New Roman" w:hAnsi="Times New Roman" w:cs="Times New Roman"/>
          <w:sz w:val="24"/>
          <w:szCs w:val="24"/>
        </w:rPr>
        <w:t>Rayson</w:t>
      </w:r>
      <w:proofErr w:type="spellEnd"/>
      <w:r w:rsidRPr="00D50B7E">
        <w:rPr>
          <w:rFonts w:ascii="Times New Roman" w:hAnsi="Times New Roman" w:cs="Times New Roman"/>
          <w:sz w:val="24"/>
          <w:szCs w:val="24"/>
        </w:rPr>
        <w:t xml:space="preserve">, Andrew Wilson, Tony McEnery, Andrew Hardie &amp; Shereen Khoja (eds.), </w:t>
      </w:r>
      <w:r w:rsidRPr="00D50B7E">
        <w:rPr>
          <w:rFonts w:ascii="Times New Roman" w:hAnsi="Times New Roman" w:cs="Times New Roman"/>
          <w:i/>
          <w:sz w:val="24"/>
          <w:szCs w:val="24"/>
        </w:rPr>
        <w:t>Corpus linguistics 2001</w:t>
      </w:r>
      <w:r w:rsidRPr="00D50B7E">
        <w:rPr>
          <w:rFonts w:ascii="Times New Roman" w:hAnsi="Times New Roman" w:cs="Times New Roman"/>
          <w:sz w:val="24"/>
          <w:szCs w:val="24"/>
        </w:rPr>
        <w:t>, 167–175.</w:t>
      </w:r>
      <w:hyperlink r:id="rId24">
        <w:r w:rsidRPr="00D50B7E">
          <w:rPr>
            <w:rFonts w:ascii="Times New Roman" w:hAnsi="Times New Roman" w:cs="Times New Roman"/>
            <w:sz w:val="24"/>
            <w:szCs w:val="24"/>
          </w:rPr>
          <w:t xml:space="preserve"> </w:t>
        </w:r>
      </w:hyperlink>
      <w:hyperlink r:id="rId25">
        <w:r w:rsidRPr="00D50B7E">
          <w:rPr>
            <w:rFonts w:ascii="Times New Roman" w:hAnsi="Times New Roman" w:cs="Times New Roman"/>
            <w:color w:val="1155CC"/>
            <w:sz w:val="24"/>
            <w:szCs w:val="24"/>
            <w:u w:val="single"/>
            <w:lang w:val="de-AT"/>
          </w:rPr>
          <w:t>http://</w:t>
        </w:r>
        <w:proofErr w:type="spellStart"/>
        <w:r w:rsidRPr="00D50B7E">
          <w:rPr>
            <w:rFonts w:ascii="Times New Roman" w:hAnsi="Times New Roman" w:cs="Times New Roman"/>
            <w:color w:val="1155CC"/>
            <w:sz w:val="24"/>
            <w:szCs w:val="24"/>
            <w:u w:val="single"/>
            <w:lang w:val="de-AT"/>
          </w:rPr>
          <w:t>dx.doi.org</w:t>
        </w:r>
        <w:proofErr w:type="spellEnd"/>
        <w:r w:rsidRPr="00D50B7E">
          <w:rPr>
            <w:rFonts w:ascii="Times New Roman" w:hAnsi="Times New Roman" w:cs="Times New Roman"/>
            <w:color w:val="1155CC"/>
            <w:sz w:val="24"/>
            <w:szCs w:val="24"/>
            <w:u w:val="single"/>
            <w:lang w:val="de-AT"/>
          </w:rPr>
          <w:t>/10.18452/13417</w:t>
        </w:r>
      </w:hyperlink>
      <w:r w:rsidRPr="00D50B7E">
        <w:rPr>
          <w:rFonts w:ascii="Times New Roman" w:hAnsi="Times New Roman" w:cs="Times New Roman"/>
          <w:sz w:val="24"/>
          <w:szCs w:val="24"/>
          <w:lang w:val="de-AT"/>
        </w:rPr>
        <w:t>.</w:t>
      </w:r>
    </w:p>
    <w:p w14:paraId="26D0D694" w14:textId="6A03C678" w:rsidR="00ED2EEF" w:rsidRPr="00D50B7E" w:rsidRDefault="00ED2EEF" w:rsidP="00A50518">
      <w:pPr>
        <w:spacing w:line="324" w:lineRule="auto"/>
        <w:ind w:left="426" w:hanging="426"/>
        <w:rPr>
          <w:rFonts w:ascii="Times New Roman" w:hAnsi="Times New Roman" w:cs="Times New Roman"/>
          <w:sz w:val="24"/>
          <w:szCs w:val="24"/>
          <w:lang w:val="de-AT"/>
        </w:rPr>
      </w:pPr>
      <w:proofErr w:type="spellStart"/>
      <w:r w:rsidRPr="00ED2EEF">
        <w:rPr>
          <w:rFonts w:ascii="Times New Roman" w:hAnsi="Times New Roman" w:cs="Times New Roman"/>
          <w:sz w:val="24"/>
          <w:szCs w:val="24"/>
          <w:lang w:val="de-AT"/>
        </w:rPr>
        <w:t>Fleischman</w:t>
      </w:r>
      <w:proofErr w:type="spellEnd"/>
      <w:r w:rsidRPr="00ED2EEF">
        <w:rPr>
          <w:rFonts w:ascii="Times New Roman" w:hAnsi="Times New Roman" w:cs="Times New Roman"/>
          <w:sz w:val="24"/>
          <w:szCs w:val="24"/>
          <w:lang w:val="de-AT"/>
        </w:rPr>
        <w:t>, Suzanne. 1976</w:t>
      </w:r>
      <w:r w:rsidRPr="00ED2EEF">
        <w:rPr>
          <w:rFonts w:ascii="Times New Roman" w:hAnsi="Times New Roman" w:cs="Times New Roman"/>
          <w:i/>
          <w:iCs/>
          <w:sz w:val="24"/>
          <w:szCs w:val="24"/>
          <w:lang w:val="de-AT"/>
        </w:rPr>
        <w:t xml:space="preserve">. Cultural and </w:t>
      </w:r>
      <w:proofErr w:type="spellStart"/>
      <w:r w:rsidRPr="00ED2EEF">
        <w:rPr>
          <w:rFonts w:ascii="Times New Roman" w:hAnsi="Times New Roman" w:cs="Times New Roman"/>
          <w:i/>
          <w:iCs/>
          <w:sz w:val="24"/>
          <w:szCs w:val="24"/>
          <w:lang w:val="de-AT"/>
        </w:rPr>
        <w:t>linguistic</w:t>
      </w:r>
      <w:proofErr w:type="spellEnd"/>
      <w:r w:rsidRPr="00ED2EEF">
        <w:rPr>
          <w:rFonts w:ascii="Times New Roman" w:hAnsi="Times New Roman" w:cs="Times New Roman"/>
          <w:i/>
          <w:iCs/>
          <w:sz w:val="24"/>
          <w:szCs w:val="24"/>
          <w:lang w:val="de-AT"/>
        </w:rPr>
        <w:t xml:space="preserve"> </w:t>
      </w:r>
      <w:proofErr w:type="spellStart"/>
      <w:r w:rsidRPr="00ED2EEF">
        <w:rPr>
          <w:rFonts w:ascii="Times New Roman" w:hAnsi="Times New Roman" w:cs="Times New Roman"/>
          <w:i/>
          <w:iCs/>
          <w:sz w:val="24"/>
          <w:szCs w:val="24"/>
          <w:lang w:val="de-AT"/>
        </w:rPr>
        <w:t>factors</w:t>
      </w:r>
      <w:proofErr w:type="spellEnd"/>
      <w:r w:rsidRPr="00ED2EEF">
        <w:rPr>
          <w:rFonts w:ascii="Times New Roman" w:hAnsi="Times New Roman" w:cs="Times New Roman"/>
          <w:i/>
          <w:iCs/>
          <w:sz w:val="24"/>
          <w:szCs w:val="24"/>
          <w:lang w:val="de-AT"/>
        </w:rPr>
        <w:t xml:space="preserve"> in </w:t>
      </w:r>
      <w:proofErr w:type="spellStart"/>
      <w:r w:rsidRPr="00ED2EEF">
        <w:rPr>
          <w:rFonts w:ascii="Times New Roman" w:hAnsi="Times New Roman" w:cs="Times New Roman"/>
          <w:i/>
          <w:iCs/>
          <w:sz w:val="24"/>
          <w:szCs w:val="24"/>
          <w:lang w:val="de-AT"/>
        </w:rPr>
        <w:t>word</w:t>
      </w:r>
      <w:proofErr w:type="spellEnd"/>
      <w:r w:rsidRPr="00ED2EEF">
        <w:rPr>
          <w:rFonts w:ascii="Times New Roman" w:hAnsi="Times New Roman" w:cs="Times New Roman"/>
          <w:i/>
          <w:iCs/>
          <w:sz w:val="24"/>
          <w:szCs w:val="24"/>
          <w:lang w:val="de-AT"/>
        </w:rPr>
        <w:t xml:space="preserve"> </w:t>
      </w:r>
      <w:proofErr w:type="spellStart"/>
      <w:r w:rsidRPr="00ED2EEF">
        <w:rPr>
          <w:rFonts w:ascii="Times New Roman" w:hAnsi="Times New Roman" w:cs="Times New Roman"/>
          <w:i/>
          <w:iCs/>
          <w:sz w:val="24"/>
          <w:szCs w:val="24"/>
          <w:lang w:val="de-AT"/>
        </w:rPr>
        <w:t>formation</w:t>
      </w:r>
      <w:proofErr w:type="spellEnd"/>
      <w:r w:rsidRPr="00ED2EEF">
        <w:rPr>
          <w:rFonts w:ascii="Times New Roman" w:hAnsi="Times New Roman" w:cs="Times New Roman"/>
          <w:i/>
          <w:iCs/>
          <w:sz w:val="24"/>
          <w:szCs w:val="24"/>
          <w:lang w:val="de-AT"/>
        </w:rPr>
        <w:t xml:space="preserve">: an </w:t>
      </w:r>
      <w:proofErr w:type="spellStart"/>
      <w:r w:rsidRPr="00ED2EEF">
        <w:rPr>
          <w:rFonts w:ascii="Times New Roman" w:hAnsi="Times New Roman" w:cs="Times New Roman"/>
          <w:i/>
          <w:iCs/>
          <w:sz w:val="24"/>
          <w:szCs w:val="24"/>
          <w:lang w:val="de-AT"/>
        </w:rPr>
        <w:t>integrated</w:t>
      </w:r>
      <w:proofErr w:type="spellEnd"/>
      <w:r w:rsidRPr="00ED2EEF">
        <w:rPr>
          <w:rFonts w:ascii="Times New Roman" w:hAnsi="Times New Roman" w:cs="Times New Roman"/>
          <w:i/>
          <w:iCs/>
          <w:sz w:val="24"/>
          <w:szCs w:val="24"/>
          <w:lang w:val="de-AT"/>
        </w:rPr>
        <w:t xml:space="preserve"> </w:t>
      </w:r>
      <w:proofErr w:type="spellStart"/>
      <w:r w:rsidRPr="00ED2EEF">
        <w:rPr>
          <w:rFonts w:ascii="Times New Roman" w:hAnsi="Times New Roman" w:cs="Times New Roman"/>
          <w:i/>
          <w:iCs/>
          <w:sz w:val="24"/>
          <w:szCs w:val="24"/>
          <w:lang w:val="de-AT"/>
        </w:rPr>
        <w:t>approach</w:t>
      </w:r>
      <w:proofErr w:type="spellEnd"/>
      <w:r w:rsidRPr="00ED2EEF">
        <w:rPr>
          <w:rFonts w:ascii="Times New Roman" w:hAnsi="Times New Roman" w:cs="Times New Roman"/>
          <w:i/>
          <w:iCs/>
          <w:sz w:val="24"/>
          <w:szCs w:val="24"/>
          <w:lang w:val="de-AT"/>
        </w:rPr>
        <w:t xml:space="preserve"> </w:t>
      </w:r>
      <w:proofErr w:type="spellStart"/>
      <w:r w:rsidRPr="00ED2EEF">
        <w:rPr>
          <w:rFonts w:ascii="Times New Roman" w:hAnsi="Times New Roman" w:cs="Times New Roman"/>
          <w:i/>
          <w:iCs/>
          <w:sz w:val="24"/>
          <w:szCs w:val="24"/>
          <w:lang w:val="de-AT"/>
        </w:rPr>
        <w:t>to</w:t>
      </w:r>
      <w:proofErr w:type="spellEnd"/>
      <w:r w:rsidRPr="00ED2EEF">
        <w:rPr>
          <w:rFonts w:ascii="Times New Roman" w:hAnsi="Times New Roman" w:cs="Times New Roman"/>
          <w:i/>
          <w:iCs/>
          <w:sz w:val="24"/>
          <w:szCs w:val="24"/>
          <w:lang w:val="de-AT"/>
        </w:rPr>
        <w:t xml:space="preserve"> </w:t>
      </w:r>
      <w:proofErr w:type="spellStart"/>
      <w:r w:rsidRPr="00ED2EEF">
        <w:rPr>
          <w:rFonts w:ascii="Times New Roman" w:hAnsi="Times New Roman" w:cs="Times New Roman"/>
          <w:i/>
          <w:iCs/>
          <w:sz w:val="24"/>
          <w:szCs w:val="24"/>
          <w:lang w:val="de-AT"/>
        </w:rPr>
        <w:t>the</w:t>
      </w:r>
      <w:proofErr w:type="spellEnd"/>
      <w:r w:rsidRPr="00ED2EEF">
        <w:rPr>
          <w:rFonts w:ascii="Times New Roman" w:hAnsi="Times New Roman" w:cs="Times New Roman"/>
          <w:i/>
          <w:iCs/>
          <w:sz w:val="24"/>
          <w:szCs w:val="24"/>
          <w:lang w:val="de-AT"/>
        </w:rPr>
        <w:t xml:space="preserve"> </w:t>
      </w:r>
      <w:proofErr w:type="spellStart"/>
      <w:r w:rsidRPr="00ED2EEF">
        <w:rPr>
          <w:rFonts w:ascii="Times New Roman" w:hAnsi="Times New Roman" w:cs="Times New Roman"/>
          <w:i/>
          <w:iCs/>
          <w:sz w:val="24"/>
          <w:szCs w:val="24"/>
          <w:lang w:val="de-AT"/>
        </w:rPr>
        <w:t>development</w:t>
      </w:r>
      <w:proofErr w:type="spellEnd"/>
      <w:r w:rsidRPr="00ED2EEF">
        <w:rPr>
          <w:rFonts w:ascii="Times New Roman" w:hAnsi="Times New Roman" w:cs="Times New Roman"/>
          <w:i/>
          <w:iCs/>
          <w:sz w:val="24"/>
          <w:szCs w:val="24"/>
          <w:lang w:val="de-AT"/>
        </w:rPr>
        <w:t xml:space="preserve"> </w:t>
      </w:r>
      <w:proofErr w:type="spellStart"/>
      <w:r w:rsidRPr="00ED2EEF">
        <w:rPr>
          <w:rFonts w:ascii="Times New Roman" w:hAnsi="Times New Roman" w:cs="Times New Roman"/>
          <w:i/>
          <w:iCs/>
          <w:sz w:val="24"/>
          <w:szCs w:val="24"/>
          <w:lang w:val="de-AT"/>
        </w:rPr>
        <w:t>of</w:t>
      </w:r>
      <w:proofErr w:type="spellEnd"/>
      <w:r w:rsidRPr="00ED2EEF">
        <w:rPr>
          <w:rFonts w:ascii="Times New Roman" w:hAnsi="Times New Roman" w:cs="Times New Roman"/>
          <w:i/>
          <w:iCs/>
          <w:sz w:val="24"/>
          <w:szCs w:val="24"/>
          <w:lang w:val="de-AT"/>
        </w:rPr>
        <w:t xml:space="preserve"> </w:t>
      </w:r>
      <w:proofErr w:type="spellStart"/>
      <w:r w:rsidRPr="00ED2EEF">
        <w:rPr>
          <w:rFonts w:ascii="Times New Roman" w:hAnsi="Times New Roman" w:cs="Times New Roman"/>
          <w:i/>
          <w:iCs/>
          <w:sz w:val="24"/>
          <w:szCs w:val="24"/>
          <w:lang w:val="de-AT"/>
        </w:rPr>
        <w:t>the</w:t>
      </w:r>
      <w:proofErr w:type="spellEnd"/>
      <w:r w:rsidRPr="00ED2EEF">
        <w:rPr>
          <w:rFonts w:ascii="Times New Roman" w:hAnsi="Times New Roman" w:cs="Times New Roman"/>
          <w:i/>
          <w:iCs/>
          <w:sz w:val="24"/>
          <w:szCs w:val="24"/>
          <w:lang w:val="de-AT"/>
        </w:rPr>
        <w:t xml:space="preserve"> </w:t>
      </w:r>
      <w:proofErr w:type="spellStart"/>
      <w:r w:rsidRPr="00ED2EEF">
        <w:rPr>
          <w:rFonts w:ascii="Times New Roman" w:hAnsi="Times New Roman" w:cs="Times New Roman"/>
          <w:i/>
          <w:iCs/>
          <w:sz w:val="24"/>
          <w:szCs w:val="24"/>
          <w:lang w:val="de-AT"/>
        </w:rPr>
        <w:t>suffix</w:t>
      </w:r>
      <w:proofErr w:type="spellEnd"/>
      <w:r w:rsidRPr="00ED2EEF">
        <w:rPr>
          <w:rFonts w:ascii="Times New Roman" w:hAnsi="Times New Roman" w:cs="Times New Roman"/>
          <w:i/>
          <w:iCs/>
          <w:sz w:val="24"/>
          <w:szCs w:val="24"/>
          <w:lang w:val="de-AT"/>
        </w:rPr>
        <w:t xml:space="preserve"> -</w:t>
      </w:r>
      <w:proofErr w:type="spellStart"/>
      <w:r w:rsidRPr="00ED2EEF">
        <w:rPr>
          <w:rFonts w:ascii="Times New Roman" w:hAnsi="Times New Roman" w:cs="Times New Roman"/>
          <w:i/>
          <w:iCs/>
          <w:sz w:val="24"/>
          <w:szCs w:val="24"/>
          <w:lang w:val="de-AT"/>
        </w:rPr>
        <w:t>age</w:t>
      </w:r>
      <w:proofErr w:type="spellEnd"/>
      <w:r w:rsidRPr="00ED2EEF">
        <w:rPr>
          <w:rFonts w:ascii="Times New Roman" w:hAnsi="Times New Roman" w:cs="Times New Roman"/>
          <w:sz w:val="24"/>
          <w:szCs w:val="24"/>
          <w:lang w:val="de-AT"/>
        </w:rPr>
        <w:t xml:space="preserve"> (University </w:t>
      </w:r>
      <w:proofErr w:type="spellStart"/>
      <w:r w:rsidRPr="00ED2EEF">
        <w:rPr>
          <w:rFonts w:ascii="Times New Roman" w:hAnsi="Times New Roman" w:cs="Times New Roman"/>
          <w:sz w:val="24"/>
          <w:szCs w:val="24"/>
          <w:lang w:val="de-AT"/>
        </w:rPr>
        <w:t>of</w:t>
      </w:r>
      <w:proofErr w:type="spellEnd"/>
      <w:r w:rsidRPr="00ED2EEF">
        <w:rPr>
          <w:rFonts w:ascii="Times New Roman" w:hAnsi="Times New Roman" w:cs="Times New Roman"/>
          <w:sz w:val="24"/>
          <w:szCs w:val="24"/>
          <w:lang w:val="de-AT"/>
        </w:rPr>
        <w:t xml:space="preserve"> California Publications in </w:t>
      </w:r>
      <w:proofErr w:type="spellStart"/>
      <w:r w:rsidRPr="00ED2EEF">
        <w:rPr>
          <w:rFonts w:ascii="Times New Roman" w:hAnsi="Times New Roman" w:cs="Times New Roman"/>
          <w:sz w:val="24"/>
          <w:szCs w:val="24"/>
          <w:lang w:val="de-AT"/>
        </w:rPr>
        <w:t>Linguistics</w:t>
      </w:r>
      <w:proofErr w:type="spellEnd"/>
      <w:r w:rsidRPr="00ED2EEF">
        <w:rPr>
          <w:rFonts w:ascii="Times New Roman" w:hAnsi="Times New Roman" w:cs="Times New Roman"/>
          <w:sz w:val="24"/>
          <w:szCs w:val="24"/>
          <w:lang w:val="de-AT"/>
        </w:rPr>
        <w:t xml:space="preserve"> ; v. 86). Berkeley: University </w:t>
      </w:r>
      <w:proofErr w:type="spellStart"/>
      <w:r w:rsidRPr="00ED2EEF">
        <w:rPr>
          <w:rFonts w:ascii="Times New Roman" w:hAnsi="Times New Roman" w:cs="Times New Roman"/>
          <w:sz w:val="24"/>
          <w:szCs w:val="24"/>
          <w:lang w:val="de-AT"/>
        </w:rPr>
        <w:t>of</w:t>
      </w:r>
      <w:proofErr w:type="spellEnd"/>
      <w:r w:rsidRPr="00ED2EEF">
        <w:rPr>
          <w:rFonts w:ascii="Times New Roman" w:hAnsi="Times New Roman" w:cs="Times New Roman"/>
          <w:sz w:val="24"/>
          <w:szCs w:val="24"/>
          <w:lang w:val="de-AT"/>
        </w:rPr>
        <w:t xml:space="preserve"> California Press.</w:t>
      </w:r>
    </w:p>
    <w:p w14:paraId="2A9BF4C3"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Fonteyn, Lauren. 2019. </w:t>
      </w:r>
      <w:proofErr w:type="spellStart"/>
      <w:r w:rsidRPr="00D50B7E">
        <w:rPr>
          <w:rFonts w:ascii="Times New Roman" w:hAnsi="Times New Roman" w:cs="Times New Roman"/>
          <w:i/>
          <w:sz w:val="24"/>
          <w:szCs w:val="24"/>
        </w:rPr>
        <w:t>Categoriality</w:t>
      </w:r>
      <w:proofErr w:type="spellEnd"/>
      <w:r w:rsidRPr="00D50B7E">
        <w:rPr>
          <w:rFonts w:ascii="Times New Roman" w:hAnsi="Times New Roman" w:cs="Times New Roman"/>
          <w:i/>
          <w:sz w:val="24"/>
          <w:szCs w:val="24"/>
        </w:rPr>
        <w:t xml:space="preserve"> in language change: the case of the English gerund</w:t>
      </w:r>
      <w:r w:rsidRPr="00D50B7E">
        <w:rPr>
          <w:rFonts w:ascii="Times New Roman" w:hAnsi="Times New Roman" w:cs="Times New Roman"/>
          <w:sz w:val="24"/>
          <w:szCs w:val="24"/>
        </w:rPr>
        <w:t xml:space="preserve"> (Oxford Studies in the History of English). New York, NY: Oxford University Press.</w:t>
      </w:r>
    </w:p>
    <w:p w14:paraId="3C09A632" w14:textId="72230463"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Gaeta, </w:t>
      </w:r>
      <w:proofErr w:type="spellStart"/>
      <w:r w:rsidRPr="00D50B7E">
        <w:rPr>
          <w:rFonts w:ascii="Times New Roman" w:hAnsi="Times New Roman" w:cs="Times New Roman"/>
          <w:sz w:val="24"/>
          <w:szCs w:val="24"/>
        </w:rPr>
        <w:t>Livio</w:t>
      </w:r>
      <w:proofErr w:type="spellEnd"/>
      <w:r w:rsidRPr="00D50B7E">
        <w:rPr>
          <w:rFonts w:ascii="Times New Roman" w:hAnsi="Times New Roman" w:cs="Times New Roman"/>
          <w:sz w:val="24"/>
          <w:szCs w:val="24"/>
        </w:rPr>
        <w:t xml:space="preserve"> &amp; Davide Ricca. 2006. Productivity in Italian word-formation. </w:t>
      </w:r>
      <w:r w:rsidRPr="00D50B7E">
        <w:rPr>
          <w:rFonts w:ascii="Times New Roman" w:hAnsi="Times New Roman" w:cs="Times New Roman"/>
          <w:i/>
          <w:sz w:val="24"/>
          <w:szCs w:val="24"/>
        </w:rPr>
        <w:t>Linguistics</w:t>
      </w:r>
      <w:r w:rsidRPr="00D50B7E">
        <w:rPr>
          <w:rFonts w:ascii="Times New Roman" w:hAnsi="Times New Roman" w:cs="Times New Roman"/>
          <w:sz w:val="24"/>
          <w:szCs w:val="24"/>
        </w:rPr>
        <w:t xml:space="preserve"> 44(1). 57–89.</w:t>
      </w:r>
    </w:p>
    <w:p w14:paraId="446C3A82" w14:textId="050F16A5" w:rsidR="00867E24" w:rsidRPr="00D50B7E" w:rsidRDefault="00867E24" w:rsidP="00F56F76">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Gardani</w:t>
      </w:r>
      <w:proofErr w:type="spellEnd"/>
      <w:r w:rsidRPr="00D50B7E">
        <w:rPr>
          <w:rFonts w:ascii="Times New Roman" w:hAnsi="Times New Roman" w:cs="Times New Roman"/>
          <w:sz w:val="24"/>
          <w:szCs w:val="24"/>
        </w:rPr>
        <w:t xml:space="preserve">, Francesco. 2013. </w:t>
      </w:r>
      <w:r w:rsidRPr="00D50B7E">
        <w:rPr>
          <w:rFonts w:ascii="Times New Roman" w:hAnsi="Times New Roman" w:cs="Times New Roman"/>
          <w:i/>
          <w:iCs/>
          <w:sz w:val="24"/>
          <w:szCs w:val="24"/>
        </w:rPr>
        <w:t>Dynamics of morphological productivity: the evolution of noun classes from Latin to Italian</w:t>
      </w:r>
      <w:r w:rsidRPr="00D50B7E">
        <w:rPr>
          <w:rFonts w:ascii="Times New Roman" w:hAnsi="Times New Roman" w:cs="Times New Roman"/>
          <w:sz w:val="24"/>
          <w:szCs w:val="24"/>
        </w:rPr>
        <w:t xml:space="preserve"> (Empirical Approaches to Linguistic Theory volume 4). </w:t>
      </w:r>
      <w:r w:rsidRPr="00D50B7E">
        <w:rPr>
          <w:rFonts w:ascii="Times New Roman" w:hAnsi="Times New Roman" w:cs="Times New Roman"/>
          <w:sz w:val="24"/>
          <w:szCs w:val="24"/>
          <w:lang w:val="en-US"/>
        </w:rPr>
        <w:t>Leiden,</w:t>
      </w:r>
      <w:r w:rsidRPr="00D50B7E">
        <w:rPr>
          <w:rFonts w:ascii="Times New Roman" w:hAnsi="Times New Roman" w:cs="Times New Roman"/>
          <w:sz w:val="24"/>
          <w:szCs w:val="24"/>
        </w:rPr>
        <w:t xml:space="preserve"> Boston: Brill.</w:t>
      </w:r>
    </w:p>
    <w:p w14:paraId="59399F55"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Gardani</w:t>
      </w:r>
      <w:proofErr w:type="spellEnd"/>
      <w:r w:rsidRPr="00D50B7E">
        <w:rPr>
          <w:rFonts w:ascii="Times New Roman" w:hAnsi="Times New Roman" w:cs="Times New Roman"/>
          <w:sz w:val="24"/>
          <w:szCs w:val="24"/>
        </w:rPr>
        <w:t xml:space="preserve">, Francesco, Franz Rainer &amp; Hans Christian </w:t>
      </w:r>
      <w:proofErr w:type="spellStart"/>
      <w:r w:rsidRPr="00D50B7E">
        <w:rPr>
          <w:rFonts w:ascii="Times New Roman" w:hAnsi="Times New Roman" w:cs="Times New Roman"/>
          <w:sz w:val="24"/>
          <w:szCs w:val="24"/>
        </w:rPr>
        <w:t>Luschützky</w:t>
      </w:r>
      <w:proofErr w:type="spellEnd"/>
      <w:r w:rsidRPr="00D50B7E">
        <w:rPr>
          <w:rFonts w:ascii="Times New Roman" w:hAnsi="Times New Roman" w:cs="Times New Roman"/>
          <w:sz w:val="24"/>
          <w:szCs w:val="24"/>
        </w:rPr>
        <w:t xml:space="preserve">. 2019. Competition in morphology: A historical outline. In Franz Rainer, Francesco </w:t>
      </w:r>
      <w:proofErr w:type="spellStart"/>
      <w:r w:rsidRPr="00D50B7E">
        <w:rPr>
          <w:rFonts w:ascii="Times New Roman" w:hAnsi="Times New Roman" w:cs="Times New Roman"/>
          <w:sz w:val="24"/>
          <w:szCs w:val="24"/>
        </w:rPr>
        <w:t>Gardani</w:t>
      </w:r>
      <w:proofErr w:type="spellEnd"/>
      <w:r w:rsidRPr="00D50B7E">
        <w:rPr>
          <w:rFonts w:ascii="Times New Roman" w:hAnsi="Times New Roman" w:cs="Times New Roman"/>
          <w:sz w:val="24"/>
          <w:szCs w:val="24"/>
        </w:rPr>
        <w:t xml:space="preserve">, Wolfgang U. Dressler &amp; Hans Christian </w:t>
      </w:r>
      <w:proofErr w:type="spellStart"/>
      <w:r w:rsidRPr="00D50B7E">
        <w:rPr>
          <w:rFonts w:ascii="Times New Roman" w:hAnsi="Times New Roman" w:cs="Times New Roman"/>
          <w:sz w:val="24"/>
          <w:szCs w:val="24"/>
        </w:rPr>
        <w:t>Luschützky</w:t>
      </w:r>
      <w:proofErr w:type="spellEnd"/>
      <w:r w:rsidRPr="00D50B7E">
        <w:rPr>
          <w:rFonts w:ascii="Times New Roman" w:hAnsi="Times New Roman" w:cs="Times New Roman"/>
          <w:sz w:val="24"/>
          <w:szCs w:val="24"/>
        </w:rPr>
        <w:t xml:space="preserve"> (eds.), </w:t>
      </w:r>
      <w:r w:rsidRPr="00D50B7E">
        <w:rPr>
          <w:rFonts w:ascii="Times New Roman" w:hAnsi="Times New Roman" w:cs="Times New Roman"/>
          <w:i/>
          <w:sz w:val="24"/>
          <w:szCs w:val="24"/>
        </w:rPr>
        <w:t>Competition in Inflection and Word-Formation</w:t>
      </w:r>
      <w:r w:rsidRPr="00D50B7E">
        <w:rPr>
          <w:rFonts w:ascii="Times New Roman" w:hAnsi="Times New Roman" w:cs="Times New Roman"/>
          <w:sz w:val="24"/>
          <w:szCs w:val="24"/>
        </w:rPr>
        <w:t>, 1–36. Cham: Springer International Publishing.</w:t>
      </w:r>
    </w:p>
    <w:p w14:paraId="12A2718C"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Goldberg, Adele E. 1995. </w:t>
      </w:r>
      <w:r w:rsidRPr="00D50B7E">
        <w:rPr>
          <w:rFonts w:ascii="Times New Roman" w:hAnsi="Times New Roman" w:cs="Times New Roman"/>
          <w:i/>
          <w:sz w:val="24"/>
          <w:szCs w:val="24"/>
        </w:rPr>
        <w:t>Constructions: A Construction Grammar Approach to Argument Structure</w:t>
      </w:r>
      <w:r w:rsidRPr="00D50B7E">
        <w:rPr>
          <w:rFonts w:ascii="Times New Roman" w:hAnsi="Times New Roman" w:cs="Times New Roman"/>
          <w:sz w:val="24"/>
          <w:szCs w:val="24"/>
        </w:rPr>
        <w:t>. Chicago, London: The University of Chicago Press.</w:t>
      </w:r>
    </w:p>
    <w:p w14:paraId="7CEAD063"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Goldberg, Adele. 2019. </w:t>
      </w:r>
      <w:r w:rsidRPr="00D50B7E">
        <w:rPr>
          <w:rFonts w:ascii="Times New Roman" w:hAnsi="Times New Roman" w:cs="Times New Roman"/>
          <w:i/>
          <w:sz w:val="24"/>
          <w:szCs w:val="24"/>
        </w:rPr>
        <w:t>Explain me this: creativity, competition, and the partial productivity of constructions</w:t>
      </w:r>
      <w:r w:rsidRPr="00D50B7E">
        <w:rPr>
          <w:rFonts w:ascii="Times New Roman" w:hAnsi="Times New Roman" w:cs="Times New Roman"/>
          <w:sz w:val="24"/>
          <w:szCs w:val="24"/>
        </w:rPr>
        <w:t>. Princeton: Princeton University Press.</w:t>
      </w:r>
    </w:p>
    <w:p w14:paraId="57495F93" w14:textId="5AAF5E02"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Gorman, Kyle &amp; Charles Yang. 2019. When Nobody Wins. In Franz Rainer, Francesco </w:t>
      </w:r>
      <w:proofErr w:type="spellStart"/>
      <w:r w:rsidRPr="00D50B7E">
        <w:rPr>
          <w:rFonts w:ascii="Times New Roman" w:hAnsi="Times New Roman" w:cs="Times New Roman"/>
          <w:sz w:val="24"/>
          <w:szCs w:val="24"/>
        </w:rPr>
        <w:t>Gardani</w:t>
      </w:r>
      <w:proofErr w:type="spellEnd"/>
      <w:r w:rsidRPr="00D50B7E">
        <w:rPr>
          <w:rFonts w:ascii="Times New Roman" w:hAnsi="Times New Roman" w:cs="Times New Roman"/>
          <w:sz w:val="24"/>
          <w:szCs w:val="24"/>
        </w:rPr>
        <w:t xml:space="preserve">, Wolfgang U. Dressler &amp; Hans Christian </w:t>
      </w:r>
      <w:proofErr w:type="spellStart"/>
      <w:r w:rsidRPr="00D50B7E">
        <w:rPr>
          <w:rFonts w:ascii="Times New Roman" w:hAnsi="Times New Roman" w:cs="Times New Roman"/>
          <w:sz w:val="24"/>
          <w:szCs w:val="24"/>
        </w:rPr>
        <w:t>Luschützky</w:t>
      </w:r>
      <w:proofErr w:type="spellEnd"/>
      <w:r w:rsidRPr="00D50B7E">
        <w:rPr>
          <w:rFonts w:ascii="Times New Roman" w:hAnsi="Times New Roman" w:cs="Times New Roman"/>
          <w:sz w:val="24"/>
          <w:szCs w:val="24"/>
        </w:rPr>
        <w:t xml:space="preserve"> (eds.), </w:t>
      </w:r>
      <w:r w:rsidRPr="00D50B7E">
        <w:rPr>
          <w:rFonts w:ascii="Times New Roman" w:hAnsi="Times New Roman" w:cs="Times New Roman"/>
          <w:i/>
          <w:sz w:val="24"/>
          <w:szCs w:val="24"/>
        </w:rPr>
        <w:t>Competition in Inflection and Word-Formation</w:t>
      </w:r>
      <w:r w:rsidRPr="00D50B7E">
        <w:rPr>
          <w:rFonts w:ascii="Times New Roman" w:hAnsi="Times New Roman" w:cs="Times New Roman"/>
          <w:sz w:val="24"/>
          <w:szCs w:val="24"/>
        </w:rPr>
        <w:t xml:space="preserve"> (Studies in Morphology), 169–193. Cham: Springer.</w:t>
      </w:r>
    </w:p>
    <w:p w14:paraId="4C3F0435" w14:textId="77777777" w:rsidR="00F93806" w:rsidRPr="00D50B7E" w:rsidRDefault="00F93806" w:rsidP="00F93806">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Guzmán Naranjo, </w:t>
      </w:r>
      <w:proofErr w:type="spellStart"/>
      <w:r w:rsidRPr="00D50B7E">
        <w:rPr>
          <w:rFonts w:ascii="Times New Roman" w:hAnsi="Times New Roman" w:cs="Times New Roman"/>
          <w:sz w:val="24"/>
          <w:szCs w:val="24"/>
        </w:rPr>
        <w:t>Matías</w:t>
      </w:r>
      <w:proofErr w:type="spellEnd"/>
      <w:r w:rsidRPr="00D50B7E">
        <w:rPr>
          <w:rFonts w:ascii="Times New Roman" w:hAnsi="Times New Roman" w:cs="Times New Roman"/>
          <w:sz w:val="24"/>
          <w:szCs w:val="24"/>
        </w:rPr>
        <w:t xml:space="preserve"> &amp; Olivier </w:t>
      </w:r>
      <w:proofErr w:type="spellStart"/>
      <w:r w:rsidRPr="00D50B7E">
        <w:rPr>
          <w:rFonts w:ascii="Times New Roman" w:hAnsi="Times New Roman" w:cs="Times New Roman"/>
          <w:sz w:val="24"/>
          <w:szCs w:val="24"/>
        </w:rPr>
        <w:t>Bonami</w:t>
      </w:r>
      <w:proofErr w:type="spellEnd"/>
      <w:r w:rsidRPr="00D50B7E">
        <w:rPr>
          <w:rFonts w:ascii="Times New Roman" w:hAnsi="Times New Roman" w:cs="Times New Roman"/>
          <w:sz w:val="24"/>
          <w:szCs w:val="24"/>
        </w:rPr>
        <w:t xml:space="preserve">. 2023. A distributional assessment of rivalry in word formation. </w:t>
      </w:r>
      <w:r w:rsidRPr="00D50B7E">
        <w:rPr>
          <w:rFonts w:ascii="Times New Roman" w:hAnsi="Times New Roman" w:cs="Times New Roman"/>
          <w:i/>
          <w:iCs/>
          <w:sz w:val="24"/>
          <w:szCs w:val="24"/>
        </w:rPr>
        <w:t>Word Structure</w:t>
      </w:r>
      <w:r w:rsidRPr="00D50B7E">
        <w:rPr>
          <w:rFonts w:ascii="Times New Roman" w:hAnsi="Times New Roman" w:cs="Times New Roman"/>
          <w:sz w:val="24"/>
          <w:szCs w:val="24"/>
        </w:rPr>
        <w:t xml:space="preserve"> 16(1). 87–114.</w:t>
      </w:r>
    </w:p>
    <w:p w14:paraId="6C2C1486" w14:textId="77777777" w:rsidR="00814EBF" w:rsidRPr="00D50B7E" w:rsidRDefault="00814EBF" w:rsidP="00814EBF">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Harris, Zelig S. 1951. </w:t>
      </w:r>
      <w:r w:rsidRPr="00D50B7E">
        <w:rPr>
          <w:rFonts w:ascii="Times New Roman" w:hAnsi="Times New Roman" w:cs="Times New Roman"/>
          <w:i/>
          <w:iCs/>
          <w:sz w:val="24"/>
          <w:szCs w:val="24"/>
        </w:rPr>
        <w:t>Structural linguistics</w:t>
      </w:r>
      <w:r w:rsidRPr="00D50B7E">
        <w:rPr>
          <w:rFonts w:ascii="Times New Roman" w:hAnsi="Times New Roman" w:cs="Times New Roman"/>
          <w:sz w:val="24"/>
          <w:szCs w:val="24"/>
        </w:rPr>
        <w:t>. Chicago, London: University of Chicago Press.</w:t>
      </w:r>
    </w:p>
    <w:p w14:paraId="34E45CC0"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Hartmann, Stefan. 2016. </w:t>
      </w:r>
      <w:proofErr w:type="spellStart"/>
      <w:r w:rsidRPr="00D50B7E">
        <w:rPr>
          <w:rFonts w:ascii="Times New Roman" w:hAnsi="Times New Roman" w:cs="Times New Roman"/>
          <w:i/>
          <w:sz w:val="24"/>
          <w:szCs w:val="24"/>
        </w:rPr>
        <w:t>Wortbildungswandel</w:t>
      </w:r>
      <w:proofErr w:type="spellEnd"/>
      <w:r w:rsidRPr="00D50B7E">
        <w:rPr>
          <w:rFonts w:ascii="Times New Roman" w:hAnsi="Times New Roman" w:cs="Times New Roman"/>
          <w:i/>
          <w:sz w:val="24"/>
          <w:szCs w:val="24"/>
        </w:rPr>
        <w:t xml:space="preserve">. </w:t>
      </w:r>
      <w:r w:rsidRPr="00D50B7E">
        <w:rPr>
          <w:rFonts w:ascii="Times New Roman" w:hAnsi="Times New Roman" w:cs="Times New Roman"/>
          <w:i/>
          <w:sz w:val="24"/>
          <w:szCs w:val="24"/>
          <w:lang w:val="de-AT"/>
        </w:rPr>
        <w:t>Eine diachrone Studie zu deutschen Nominalisierungsmustern</w:t>
      </w:r>
      <w:r w:rsidRPr="00D50B7E">
        <w:rPr>
          <w:rFonts w:ascii="Times New Roman" w:hAnsi="Times New Roman" w:cs="Times New Roman"/>
          <w:sz w:val="24"/>
          <w:szCs w:val="24"/>
          <w:lang w:val="de-AT"/>
        </w:rPr>
        <w:t xml:space="preserve">. </w:t>
      </w:r>
      <w:r w:rsidRPr="00D50B7E">
        <w:rPr>
          <w:rFonts w:ascii="Times New Roman" w:hAnsi="Times New Roman" w:cs="Times New Roman"/>
          <w:sz w:val="24"/>
          <w:szCs w:val="24"/>
        </w:rPr>
        <w:t>Berlin, Boston: De Gruyter.</w:t>
      </w:r>
    </w:p>
    <w:p w14:paraId="37C6FD21"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Hartmann, Stefan. 2018a. Derivational morphology in flux: a case study of word-formation change in German. </w:t>
      </w:r>
      <w:r w:rsidRPr="00D50B7E">
        <w:rPr>
          <w:rFonts w:ascii="Times New Roman" w:hAnsi="Times New Roman" w:cs="Times New Roman"/>
          <w:i/>
          <w:sz w:val="24"/>
          <w:szCs w:val="24"/>
        </w:rPr>
        <w:t>Cognitive Linguistics</w:t>
      </w:r>
      <w:r w:rsidRPr="00D50B7E">
        <w:rPr>
          <w:rFonts w:ascii="Times New Roman" w:hAnsi="Times New Roman" w:cs="Times New Roman"/>
          <w:sz w:val="24"/>
          <w:szCs w:val="24"/>
        </w:rPr>
        <w:t xml:space="preserve"> 29(1). 77–119.</w:t>
      </w:r>
      <w:hyperlink r:id="rId26">
        <w:r w:rsidRPr="00D50B7E">
          <w:rPr>
            <w:rFonts w:ascii="Times New Roman" w:hAnsi="Times New Roman" w:cs="Times New Roman"/>
            <w:sz w:val="24"/>
            <w:szCs w:val="24"/>
          </w:rPr>
          <w:t xml:space="preserve"> </w:t>
        </w:r>
      </w:hyperlink>
      <w:hyperlink r:id="rId27">
        <w:r w:rsidRPr="00D50B7E">
          <w:rPr>
            <w:rFonts w:ascii="Times New Roman" w:hAnsi="Times New Roman" w:cs="Times New Roman"/>
            <w:color w:val="1155CC"/>
            <w:sz w:val="24"/>
            <w:szCs w:val="24"/>
            <w:u w:val="single"/>
          </w:rPr>
          <w:t>https://</w:t>
        </w:r>
        <w:proofErr w:type="spellStart"/>
        <w:r w:rsidRPr="00D50B7E">
          <w:rPr>
            <w:rFonts w:ascii="Times New Roman" w:hAnsi="Times New Roman" w:cs="Times New Roman"/>
            <w:color w:val="1155CC"/>
            <w:sz w:val="24"/>
            <w:szCs w:val="24"/>
            <w:u w:val="single"/>
          </w:rPr>
          <w:t>doi.org</w:t>
        </w:r>
        <w:proofErr w:type="spellEnd"/>
        <w:r w:rsidRPr="00D50B7E">
          <w:rPr>
            <w:rFonts w:ascii="Times New Roman" w:hAnsi="Times New Roman" w:cs="Times New Roman"/>
            <w:color w:val="1155CC"/>
            <w:sz w:val="24"/>
            <w:szCs w:val="24"/>
            <w:u w:val="single"/>
          </w:rPr>
          <w:t>/10.1515/cog-2016-0146</w:t>
        </w:r>
      </w:hyperlink>
      <w:r w:rsidRPr="00D50B7E">
        <w:rPr>
          <w:rFonts w:ascii="Times New Roman" w:hAnsi="Times New Roman" w:cs="Times New Roman"/>
          <w:sz w:val="24"/>
          <w:szCs w:val="24"/>
        </w:rPr>
        <w:t>.</w:t>
      </w:r>
    </w:p>
    <w:p w14:paraId="67E9AA7C" w14:textId="77777777" w:rsidR="00BD32D4" w:rsidRPr="00D50B7E" w:rsidRDefault="006E77D7" w:rsidP="00A50518">
      <w:pPr>
        <w:spacing w:line="324" w:lineRule="auto"/>
        <w:ind w:left="426" w:hanging="426"/>
        <w:rPr>
          <w:rFonts w:ascii="Times New Roman" w:hAnsi="Times New Roman" w:cs="Times New Roman"/>
          <w:sz w:val="24"/>
          <w:szCs w:val="24"/>
          <w:lang w:val="de-AT"/>
        </w:rPr>
      </w:pPr>
      <w:r w:rsidRPr="00D50B7E">
        <w:rPr>
          <w:rFonts w:ascii="Times New Roman" w:hAnsi="Times New Roman" w:cs="Times New Roman"/>
          <w:sz w:val="24"/>
          <w:szCs w:val="24"/>
        </w:rPr>
        <w:t xml:space="preserve">Hartmann, Stefan. 2018b. </w:t>
      </w:r>
      <w:r w:rsidRPr="00D50B7E">
        <w:rPr>
          <w:rFonts w:ascii="Times New Roman" w:hAnsi="Times New Roman" w:cs="Times New Roman"/>
          <w:i/>
          <w:sz w:val="24"/>
          <w:szCs w:val="24"/>
        </w:rPr>
        <w:t xml:space="preserve">Deutsche </w:t>
      </w:r>
      <w:proofErr w:type="spellStart"/>
      <w:r w:rsidRPr="00D50B7E">
        <w:rPr>
          <w:rFonts w:ascii="Times New Roman" w:hAnsi="Times New Roman" w:cs="Times New Roman"/>
          <w:i/>
          <w:sz w:val="24"/>
          <w:szCs w:val="24"/>
        </w:rPr>
        <w:t>Sprachgeschichte</w:t>
      </w:r>
      <w:proofErr w:type="spellEnd"/>
      <w:r w:rsidRPr="00D50B7E">
        <w:rPr>
          <w:rFonts w:ascii="Times New Roman" w:hAnsi="Times New Roman" w:cs="Times New Roman"/>
          <w:i/>
          <w:sz w:val="24"/>
          <w:szCs w:val="24"/>
        </w:rPr>
        <w:t xml:space="preserve">. </w:t>
      </w:r>
      <w:r w:rsidRPr="00D50B7E">
        <w:rPr>
          <w:rFonts w:ascii="Times New Roman" w:hAnsi="Times New Roman" w:cs="Times New Roman"/>
          <w:i/>
          <w:sz w:val="24"/>
          <w:szCs w:val="24"/>
          <w:lang w:val="de-AT"/>
        </w:rPr>
        <w:t>Grundzüge und Methoden</w:t>
      </w:r>
      <w:r w:rsidRPr="00D50B7E">
        <w:rPr>
          <w:rFonts w:ascii="Times New Roman" w:hAnsi="Times New Roman" w:cs="Times New Roman"/>
          <w:sz w:val="24"/>
          <w:szCs w:val="24"/>
          <w:lang w:val="de-AT"/>
        </w:rPr>
        <w:t>. Tübingen: Francke.</w:t>
      </w:r>
    </w:p>
    <w:p w14:paraId="0A3E4C8A"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lastRenderedPageBreak/>
        <w:t>Hay, Jennifer. 2001. Lexical frequency in morphology: is everything relative? Linguistics 39(6). https://</w:t>
      </w:r>
      <w:proofErr w:type="spellStart"/>
      <w:r w:rsidRPr="00D50B7E">
        <w:rPr>
          <w:rFonts w:ascii="Times New Roman" w:hAnsi="Times New Roman" w:cs="Times New Roman"/>
          <w:sz w:val="24"/>
          <w:szCs w:val="24"/>
        </w:rPr>
        <w:t>doi.org</w:t>
      </w:r>
      <w:proofErr w:type="spellEnd"/>
      <w:r w:rsidRPr="00D50B7E">
        <w:rPr>
          <w:rFonts w:ascii="Times New Roman" w:hAnsi="Times New Roman" w:cs="Times New Roman"/>
          <w:sz w:val="24"/>
          <w:szCs w:val="24"/>
        </w:rPr>
        <w:t xml:space="preserve">/10.1515/ling.2001.041. </w:t>
      </w:r>
    </w:p>
    <w:p w14:paraId="68952418" w14:textId="2C74F4F1" w:rsidR="00597ECF" w:rsidRDefault="00597ECF" w:rsidP="00190DC4">
      <w:pPr>
        <w:spacing w:line="324" w:lineRule="auto"/>
        <w:ind w:left="426" w:hanging="426"/>
        <w:rPr>
          <w:rFonts w:ascii="Times New Roman" w:hAnsi="Times New Roman" w:cs="Times New Roman"/>
          <w:sz w:val="24"/>
          <w:szCs w:val="24"/>
        </w:rPr>
      </w:pPr>
      <w:proofErr w:type="spellStart"/>
      <w:r w:rsidRPr="00597ECF">
        <w:rPr>
          <w:rFonts w:ascii="Times New Roman" w:hAnsi="Times New Roman" w:cs="Times New Roman"/>
          <w:sz w:val="24"/>
          <w:szCs w:val="24"/>
        </w:rPr>
        <w:t>Hilpert</w:t>
      </w:r>
      <w:proofErr w:type="spellEnd"/>
      <w:r w:rsidRPr="00597ECF">
        <w:rPr>
          <w:rFonts w:ascii="Times New Roman" w:hAnsi="Times New Roman" w:cs="Times New Roman"/>
          <w:sz w:val="24"/>
          <w:szCs w:val="24"/>
        </w:rPr>
        <w:t xml:space="preserve">, Martin. 2013. </w:t>
      </w:r>
      <w:r w:rsidRPr="00597ECF">
        <w:rPr>
          <w:rFonts w:ascii="Times New Roman" w:hAnsi="Times New Roman" w:cs="Times New Roman"/>
          <w:i/>
          <w:iCs/>
          <w:sz w:val="24"/>
          <w:szCs w:val="24"/>
        </w:rPr>
        <w:t xml:space="preserve">Constructional Change in English: Developments in </w:t>
      </w:r>
      <w:proofErr w:type="spellStart"/>
      <w:r w:rsidRPr="00597ECF">
        <w:rPr>
          <w:rFonts w:ascii="Times New Roman" w:hAnsi="Times New Roman" w:cs="Times New Roman"/>
          <w:i/>
          <w:iCs/>
          <w:sz w:val="24"/>
          <w:szCs w:val="24"/>
        </w:rPr>
        <w:t>Allomorphy</w:t>
      </w:r>
      <w:proofErr w:type="spellEnd"/>
      <w:r w:rsidRPr="00597ECF">
        <w:rPr>
          <w:rFonts w:ascii="Times New Roman" w:hAnsi="Times New Roman" w:cs="Times New Roman"/>
          <w:i/>
          <w:iCs/>
          <w:sz w:val="24"/>
          <w:szCs w:val="24"/>
        </w:rPr>
        <w:t>, Word Formation, and Syntax</w:t>
      </w:r>
      <w:r w:rsidRPr="00597ECF">
        <w:rPr>
          <w:rFonts w:ascii="Times New Roman" w:hAnsi="Times New Roman" w:cs="Times New Roman"/>
          <w:sz w:val="24"/>
          <w:szCs w:val="24"/>
        </w:rPr>
        <w:t>. Cambridge: Cambridge University Press.</w:t>
      </w:r>
    </w:p>
    <w:p w14:paraId="4FAE22DB" w14:textId="5CDEC0BE" w:rsidR="00BD32D4" w:rsidRPr="00D50B7E" w:rsidRDefault="006E77D7" w:rsidP="00190DC4">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Hockett, Charles F. 1960. The Origins of Speech. </w:t>
      </w:r>
      <w:r w:rsidRPr="00D50B7E">
        <w:rPr>
          <w:rFonts w:ascii="Times New Roman" w:hAnsi="Times New Roman" w:cs="Times New Roman"/>
          <w:i/>
          <w:sz w:val="24"/>
          <w:szCs w:val="24"/>
        </w:rPr>
        <w:t>Scientific American</w:t>
      </w:r>
      <w:r w:rsidRPr="00D50B7E">
        <w:rPr>
          <w:rFonts w:ascii="Times New Roman" w:hAnsi="Times New Roman" w:cs="Times New Roman"/>
          <w:sz w:val="24"/>
          <w:szCs w:val="24"/>
        </w:rPr>
        <w:t xml:space="preserve"> 203. 88–96.</w:t>
      </w:r>
    </w:p>
    <w:p w14:paraId="667BFC2E" w14:textId="77777777" w:rsidR="00BD32D4" w:rsidRPr="00D50B7E" w:rsidRDefault="006E77D7" w:rsidP="00A50518">
      <w:pPr>
        <w:spacing w:line="324" w:lineRule="auto"/>
        <w:ind w:left="426" w:hanging="426"/>
        <w:rPr>
          <w:rFonts w:ascii="Times New Roman" w:hAnsi="Times New Roman" w:cs="Times New Roman"/>
          <w:sz w:val="24"/>
          <w:szCs w:val="24"/>
          <w:lang w:val="de-DE"/>
        </w:rPr>
      </w:pPr>
      <w:proofErr w:type="spellStart"/>
      <w:r w:rsidRPr="00D50B7E">
        <w:rPr>
          <w:rFonts w:ascii="Times New Roman" w:hAnsi="Times New Roman" w:cs="Times New Roman"/>
          <w:sz w:val="24"/>
          <w:szCs w:val="24"/>
        </w:rPr>
        <w:t>Kempf</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Luise</w:t>
      </w:r>
      <w:proofErr w:type="spellEnd"/>
      <w:r w:rsidRPr="00D50B7E">
        <w:rPr>
          <w:rFonts w:ascii="Times New Roman" w:hAnsi="Times New Roman" w:cs="Times New Roman"/>
          <w:sz w:val="24"/>
          <w:szCs w:val="24"/>
        </w:rPr>
        <w:t xml:space="preserve">. 2016. </w:t>
      </w:r>
      <w:proofErr w:type="spellStart"/>
      <w:r w:rsidRPr="00D50B7E">
        <w:rPr>
          <w:rFonts w:ascii="Times New Roman" w:hAnsi="Times New Roman" w:cs="Times New Roman"/>
          <w:sz w:val="24"/>
          <w:szCs w:val="24"/>
        </w:rPr>
        <w:t>Adjektivsuffixe</w:t>
      </w:r>
      <w:proofErr w:type="spellEnd"/>
      <w:r w:rsidRPr="00D50B7E">
        <w:rPr>
          <w:rFonts w:ascii="Times New Roman" w:hAnsi="Times New Roman" w:cs="Times New Roman"/>
          <w:sz w:val="24"/>
          <w:szCs w:val="24"/>
        </w:rPr>
        <w:t xml:space="preserve"> in </w:t>
      </w:r>
      <w:proofErr w:type="spellStart"/>
      <w:r w:rsidRPr="00D50B7E">
        <w:rPr>
          <w:rFonts w:ascii="Times New Roman" w:hAnsi="Times New Roman" w:cs="Times New Roman"/>
          <w:sz w:val="24"/>
          <w:szCs w:val="24"/>
        </w:rPr>
        <w:t>Konkurrenz</w:t>
      </w:r>
      <w:proofErr w:type="spellEnd"/>
      <w:r w:rsidRPr="00D50B7E">
        <w:rPr>
          <w:rFonts w:ascii="Times New Roman" w:hAnsi="Times New Roman" w:cs="Times New Roman"/>
          <w:sz w:val="24"/>
          <w:szCs w:val="24"/>
        </w:rPr>
        <w:t xml:space="preserve">. </w:t>
      </w:r>
      <w:r w:rsidRPr="00D50B7E">
        <w:rPr>
          <w:rFonts w:ascii="Times New Roman" w:hAnsi="Times New Roman" w:cs="Times New Roman"/>
          <w:sz w:val="24"/>
          <w:szCs w:val="24"/>
          <w:lang w:val="de-AT"/>
        </w:rPr>
        <w:t xml:space="preserve">Wortbildungswandel vom Frühneuhochdeutschen zum Neuhochdeutschen. </w:t>
      </w:r>
      <w:r w:rsidRPr="00D50B7E">
        <w:rPr>
          <w:rFonts w:ascii="Times New Roman" w:hAnsi="Times New Roman" w:cs="Times New Roman"/>
          <w:sz w:val="24"/>
          <w:szCs w:val="24"/>
          <w:lang w:val="de-DE"/>
        </w:rPr>
        <w:t>Berlin, Boston: de Gruyter.</w:t>
      </w:r>
    </w:p>
    <w:p w14:paraId="3D865BA2"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lang w:val="de-DE"/>
        </w:rPr>
        <w:t xml:space="preserve">Kempf, Luise. 2021. Methoden der Produktivitätsmessung in diachronen </w:t>
      </w:r>
      <w:proofErr w:type="spellStart"/>
      <w:r w:rsidRPr="00D50B7E">
        <w:rPr>
          <w:rFonts w:ascii="Times New Roman" w:hAnsi="Times New Roman" w:cs="Times New Roman"/>
          <w:sz w:val="24"/>
          <w:szCs w:val="24"/>
          <w:lang w:val="de-DE"/>
        </w:rPr>
        <w:t>Korpusstudien</w:t>
      </w:r>
      <w:proofErr w:type="spellEnd"/>
      <w:r w:rsidRPr="00D50B7E">
        <w:rPr>
          <w:rFonts w:ascii="Times New Roman" w:hAnsi="Times New Roman" w:cs="Times New Roman"/>
          <w:sz w:val="24"/>
          <w:szCs w:val="24"/>
          <w:lang w:val="de-DE"/>
        </w:rPr>
        <w:t xml:space="preserve">. </w:t>
      </w:r>
      <w:r w:rsidRPr="00D50B7E">
        <w:rPr>
          <w:rFonts w:ascii="Times New Roman" w:hAnsi="Times New Roman" w:cs="Times New Roman"/>
          <w:sz w:val="24"/>
          <w:szCs w:val="24"/>
          <w:lang w:val="de-AT"/>
        </w:rPr>
        <w:t xml:space="preserve">In Christine </w:t>
      </w:r>
      <w:proofErr w:type="spellStart"/>
      <w:r w:rsidRPr="00D50B7E">
        <w:rPr>
          <w:rFonts w:ascii="Times New Roman" w:hAnsi="Times New Roman" w:cs="Times New Roman"/>
          <w:sz w:val="24"/>
          <w:szCs w:val="24"/>
          <w:lang w:val="de-AT"/>
        </w:rPr>
        <w:t>Ganslmayer</w:t>
      </w:r>
      <w:proofErr w:type="spellEnd"/>
      <w:r w:rsidRPr="00D50B7E">
        <w:rPr>
          <w:rFonts w:ascii="Times New Roman" w:hAnsi="Times New Roman" w:cs="Times New Roman"/>
          <w:sz w:val="24"/>
          <w:szCs w:val="24"/>
          <w:lang w:val="de-AT"/>
        </w:rPr>
        <w:t xml:space="preserve"> &amp; Christian Schwarz (</w:t>
      </w:r>
      <w:proofErr w:type="spellStart"/>
      <w:r w:rsidRPr="00D50B7E">
        <w:rPr>
          <w:rFonts w:ascii="Times New Roman" w:hAnsi="Times New Roman" w:cs="Times New Roman"/>
          <w:sz w:val="24"/>
          <w:szCs w:val="24"/>
          <w:lang w:val="de-AT"/>
        </w:rPr>
        <w:t>eds</w:t>
      </w:r>
      <w:proofErr w:type="spellEnd"/>
      <w:r w:rsidRPr="00D50B7E">
        <w:rPr>
          <w:rFonts w:ascii="Times New Roman" w:hAnsi="Times New Roman" w:cs="Times New Roman"/>
          <w:sz w:val="24"/>
          <w:szCs w:val="24"/>
          <w:lang w:val="de-AT"/>
        </w:rPr>
        <w:t xml:space="preserve">.), </w:t>
      </w:r>
      <w:r w:rsidRPr="00D50B7E">
        <w:rPr>
          <w:rFonts w:ascii="Times New Roman" w:hAnsi="Times New Roman" w:cs="Times New Roman"/>
          <w:i/>
          <w:sz w:val="24"/>
          <w:szCs w:val="24"/>
          <w:lang w:val="de-AT"/>
        </w:rPr>
        <w:t>Historische Wortbildung: Theorien-Methoden-Perspektiven</w:t>
      </w:r>
      <w:r w:rsidRPr="00D50B7E">
        <w:rPr>
          <w:rFonts w:ascii="Times New Roman" w:hAnsi="Times New Roman" w:cs="Times New Roman"/>
          <w:sz w:val="24"/>
          <w:szCs w:val="24"/>
          <w:lang w:val="de-AT"/>
        </w:rPr>
        <w:t xml:space="preserve"> (Germanistische Linguistik 252–254), 23–54. </w:t>
      </w:r>
      <w:r w:rsidRPr="00D50B7E">
        <w:rPr>
          <w:rFonts w:ascii="Times New Roman" w:hAnsi="Times New Roman" w:cs="Times New Roman"/>
          <w:sz w:val="24"/>
          <w:szCs w:val="24"/>
        </w:rPr>
        <w:t xml:space="preserve">Hildesheim: Georg </w:t>
      </w:r>
      <w:proofErr w:type="spellStart"/>
      <w:r w:rsidRPr="00D50B7E">
        <w:rPr>
          <w:rFonts w:ascii="Times New Roman" w:hAnsi="Times New Roman" w:cs="Times New Roman"/>
          <w:sz w:val="24"/>
          <w:szCs w:val="24"/>
        </w:rPr>
        <w:t>Ollms</w:t>
      </w:r>
      <w:proofErr w:type="spellEnd"/>
      <w:r w:rsidRPr="00D50B7E">
        <w:rPr>
          <w:rFonts w:ascii="Times New Roman" w:hAnsi="Times New Roman" w:cs="Times New Roman"/>
          <w:sz w:val="24"/>
          <w:szCs w:val="24"/>
        </w:rPr>
        <w:t xml:space="preserve"> Verlag.</w:t>
      </w:r>
    </w:p>
    <w:p w14:paraId="66763768" w14:textId="1C995CDD"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Kempf</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Luise</w:t>
      </w:r>
      <w:proofErr w:type="spellEnd"/>
      <w:r w:rsidRPr="00D50B7E">
        <w:rPr>
          <w:rFonts w:ascii="Times New Roman" w:hAnsi="Times New Roman" w:cs="Times New Roman"/>
          <w:sz w:val="24"/>
          <w:szCs w:val="24"/>
        </w:rPr>
        <w:t xml:space="preserve"> &amp; Stefan Hartmann. 2018. Schema unification and morphological productivity: A diachronic perspective. In Geert E. </w:t>
      </w:r>
      <w:proofErr w:type="spellStart"/>
      <w:r w:rsidRPr="00D50B7E">
        <w:rPr>
          <w:rFonts w:ascii="Times New Roman" w:hAnsi="Times New Roman" w:cs="Times New Roman"/>
          <w:sz w:val="24"/>
          <w:szCs w:val="24"/>
        </w:rPr>
        <w:t>Booij</w:t>
      </w:r>
      <w:proofErr w:type="spellEnd"/>
      <w:r w:rsidRPr="00D50B7E">
        <w:rPr>
          <w:rFonts w:ascii="Times New Roman" w:hAnsi="Times New Roman" w:cs="Times New Roman"/>
          <w:sz w:val="24"/>
          <w:szCs w:val="24"/>
        </w:rPr>
        <w:t xml:space="preserve"> (ed.), </w:t>
      </w:r>
      <w:r w:rsidRPr="00D50B7E">
        <w:rPr>
          <w:rFonts w:ascii="Times New Roman" w:hAnsi="Times New Roman" w:cs="Times New Roman"/>
          <w:i/>
          <w:sz w:val="24"/>
          <w:szCs w:val="24"/>
        </w:rPr>
        <w:t>The Construction of Words. Advances in Construction Morphology</w:t>
      </w:r>
      <w:r w:rsidRPr="00D50B7E">
        <w:rPr>
          <w:rFonts w:ascii="Times New Roman" w:hAnsi="Times New Roman" w:cs="Times New Roman"/>
          <w:sz w:val="24"/>
          <w:szCs w:val="24"/>
        </w:rPr>
        <w:t>, 441–474. Berlin: Springer.</w:t>
      </w:r>
    </w:p>
    <w:p w14:paraId="5F8E2FF1" w14:textId="657A7023" w:rsidR="00887DA5" w:rsidRPr="00D50B7E" w:rsidRDefault="00487FBD" w:rsidP="00887DA5">
      <w:pPr>
        <w:spacing w:line="324" w:lineRule="auto"/>
        <w:ind w:left="426" w:hanging="426"/>
        <w:rPr>
          <w:rFonts w:ascii="Times New Roman" w:hAnsi="Times New Roman" w:cs="Times New Roman"/>
          <w:sz w:val="24"/>
          <w:szCs w:val="24"/>
          <w:lang w:val="en-US"/>
        </w:rPr>
      </w:pPr>
      <w:proofErr w:type="spellStart"/>
      <w:r w:rsidRPr="00D50B7E">
        <w:rPr>
          <w:rFonts w:ascii="Times New Roman" w:hAnsi="Times New Roman" w:cs="Times New Roman"/>
          <w:sz w:val="24"/>
          <w:szCs w:val="24"/>
        </w:rPr>
        <w:t>Leclercq</w:t>
      </w:r>
      <w:proofErr w:type="spellEnd"/>
      <w:r w:rsidRPr="00D50B7E">
        <w:rPr>
          <w:rFonts w:ascii="Times New Roman" w:hAnsi="Times New Roman" w:cs="Times New Roman"/>
          <w:sz w:val="24"/>
          <w:szCs w:val="24"/>
        </w:rPr>
        <w:t xml:space="preserve">, Benoît &amp; Cameron Morin. </w:t>
      </w:r>
      <w:proofErr w:type="spellStart"/>
      <w:r w:rsidRPr="00D50B7E">
        <w:rPr>
          <w:rFonts w:ascii="Times New Roman" w:hAnsi="Times New Roman" w:cs="Times New Roman"/>
          <w:sz w:val="24"/>
          <w:szCs w:val="24"/>
        </w:rPr>
        <w:t>forthc</w:t>
      </w:r>
      <w:proofErr w:type="spellEnd"/>
      <w:r w:rsidRPr="00D50B7E">
        <w:rPr>
          <w:rFonts w:ascii="Times New Roman" w:hAnsi="Times New Roman" w:cs="Times New Roman"/>
          <w:sz w:val="24"/>
          <w:szCs w:val="24"/>
        </w:rPr>
        <w:t xml:space="preserve">. Submission Title: No equivalence: A new principle of no synonymy. </w:t>
      </w:r>
      <w:r w:rsidRPr="00D50B7E">
        <w:rPr>
          <w:rFonts w:ascii="Times New Roman" w:hAnsi="Times New Roman" w:cs="Times New Roman"/>
          <w:i/>
          <w:iCs/>
          <w:sz w:val="24"/>
          <w:szCs w:val="24"/>
        </w:rPr>
        <w:t>Constructions</w:t>
      </w:r>
      <w:r w:rsidRPr="00D50B7E">
        <w:rPr>
          <w:rFonts w:ascii="Times New Roman" w:hAnsi="Times New Roman" w:cs="Times New Roman"/>
          <w:sz w:val="24"/>
          <w:szCs w:val="24"/>
        </w:rPr>
        <w:t>.</w:t>
      </w:r>
      <w:r w:rsidR="00887DA5" w:rsidRPr="00D50B7E">
        <w:rPr>
          <w:rFonts w:ascii="Times New Roman" w:hAnsi="Times New Roman" w:cs="Times New Roman"/>
          <w:sz w:val="24"/>
          <w:szCs w:val="24"/>
        </w:rPr>
        <w:t xml:space="preserve"> </w:t>
      </w:r>
      <w:proofErr w:type="spellStart"/>
      <w:r w:rsidR="00887DA5" w:rsidRPr="00D50B7E">
        <w:rPr>
          <w:rFonts w:ascii="Times New Roman" w:hAnsi="Times New Roman" w:cs="Times New Roman"/>
          <w:sz w:val="24"/>
          <w:szCs w:val="24"/>
        </w:rPr>
        <w:t>doi</w:t>
      </w:r>
      <w:proofErr w:type="spellEnd"/>
      <w:r w:rsidR="00887DA5" w:rsidRPr="00D50B7E">
        <w:rPr>
          <w:rFonts w:ascii="Times New Roman" w:hAnsi="Times New Roman" w:cs="Times New Roman"/>
          <w:sz w:val="24"/>
          <w:szCs w:val="24"/>
        </w:rPr>
        <w:t xml:space="preserve"> 10.24338/cons-535</w:t>
      </w:r>
      <w:r w:rsidR="00887DA5" w:rsidRPr="00D50B7E">
        <w:rPr>
          <w:rFonts w:ascii="Times New Roman" w:hAnsi="Times New Roman" w:cs="Times New Roman"/>
          <w:sz w:val="24"/>
          <w:szCs w:val="24"/>
          <w:lang w:val="en-US"/>
        </w:rPr>
        <w:t>.</w:t>
      </w:r>
    </w:p>
    <w:p w14:paraId="22656E3C" w14:textId="101BD141" w:rsidR="00210C62" w:rsidRPr="00D50B7E" w:rsidRDefault="00210C62" w:rsidP="00210C62">
      <w:pPr>
        <w:spacing w:line="324" w:lineRule="auto"/>
        <w:ind w:left="426" w:hanging="426"/>
        <w:rPr>
          <w:rFonts w:ascii="Times New Roman" w:hAnsi="Times New Roman" w:cs="Times New Roman"/>
          <w:sz w:val="24"/>
          <w:szCs w:val="24"/>
          <w:lang w:val="en-US"/>
        </w:rPr>
      </w:pPr>
      <w:r w:rsidRPr="00D50B7E">
        <w:rPr>
          <w:rFonts w:ascii="Times New Roman" w:hAnsi="Times New Roman" w:cs="Times New Roman"/>
          <w:sz w:val="24"/>
          <w:szCs w:val="24"/>
        </w:rPr>
        <w:t xml:space="preserve">Lieber, Rochelle. 1981. </w:t>
      </w:r>
      <w:r w:rsidRPr="00D50B7E">
        <w:rPr>
          <w:rFonts w:ascii="Times New Roman" w:hAnsi="Times New Roman" w:cs="Times New Roman"/>
          <w:i/>
          <w:iCs/>
          <w:sz w:val="24"/>
          <w:szCs w:val="24"/>
        </w:rPr>
        <w:t>On the organization of the lexicon</w:t>
      </w:r>
      <w:r w:rsidRPr="00D50B7E">
        <w:rPr>
          <w:rFonts w:ascii="Times New Roman" w:hAnsi="Times New Roman" w:cs="Times New Roman"/>
          <w:sz w:val="24"/>
          <w:szCs w:val="24"/>
        </w:rPr>
        <w:t xml:space="preserve">. </w:t>
      </w:r>
      <w:r w:rsidRPr="00D50B7E">
        <w:rPr>
          <w:rFonts w:ascii="Times New Roman" w:hAnsi="Times New Roman" w:cs="Times New Roman"/>
          <w:sz w:val="24"/>
          <w:szCs w:val="24"/>
          <w:lang w:val="en-US"/>
        </w:rPr>
        <w:t xml:space="preserve">PhD thesis. </w:t>
      </w:r>
      <w:r w:rsidRPr="00D50B7E">
        <w:rPr>
          <w:rFonts w:ascii="Times New Roman" w:hAnsi="Times New Roman" w:cs="Times New Roman"/>
          <w:sz w:val="24"/>
          <w:szCs w:val="24"/>
        </w:rPr>
        <w:t xml:space="preserve">Boston: MIT. </w:t>
      </w:r>
      <w:hyperlink r:id="rId28" w:history="1">
        <w:r w:rsidRPr="00D50B7E">
          <w:rPr>
            <w:rStyle w:val="Hyperlink"/>
            <w:rFonts w:ascii="Times New Roman" w:hAnsi="Times New Roman" w:cs="Times New Roman"/>
            <w:sz w:val="24"/>
            <w:szCs w:val="24"/>
          </w:rPr>
          <w:t>http://</w:t>
        </w:r>
        <w:proofErr w:type="spellStart"/>
        <w:r w:rsidRPr="00D50B7E">
          <w:rPr>
            <w:rStyle w:val="Hyperlink"/>
            <w:rFonts w:ascii="Times New Roman" w:hAnsi="Times New Roman" w:cs="Times New Roman"/>
            <w:sz w:val="24"/>
            <w:szCs w:val="24"/>
          </w:rPr>
          <w:t>www.ai.mit.edu</w:t>
        </w:r>
        <w:proofErr w:type="spellEnd"/>
        <w:r w:rsidRPr="00D50B7E">
          <w:rPr>
            <w:rStyle w:val="Hyperlink"/>
            <w:rFonts w:ascii="Times New Roman" w:hAnsi="Times New Roman" w:cs="Times New Roman"/>
            <w:sz w:val="24"/>
            <w:szCs w:val="24"/>
          </w:rPr>
          <w:t>/projects/dm/theses/lieber80.pdf</w:t>
        </w:r>
      </w:hyperlink>
      <w:r w:rsidRPr="00D50B7E">
        <w:rPr>
          <w:rFonts w:ascii="Times New Roman" w:hAnsi="Times New Roman" w:cs="Times New Roman"/>
          <w:sz w:val="24"/>
          <w:szCs w:val="24"/>
          <w:lang w:val="en-US"/>
        </w:rPr>
        <w:t xml:space="preserve"> (last checked 27/12/2022)</w:t>
      </w:r>
    </w:p>
    <w:p w14:paraId="19FD1261" w14:textId="77777777" w:rsidR="001C7441" w:rsidRPr="00D50B7E" w:rsidRDefault="001C7441" w:rsidP="001C7441">
      <w:pPr>
        <w:spacing w:line="324" w:lineRule="auto"/>
        <w:ind w:left="426" w:hanging="426"/>
        <w:rPr>
          <w:rFonts w:ascii="Times New Roman" w:hAnsi="Times New Roman" w:cs="Times New Roman"/>
          <w:sz w:val="24"/>
          <w:szCs w:val="24"/>
          <w:lang w:val="de-DE"/>
        </w:rPr>
      </w:pPr>
      <w:proofErr w:type="spellStart"/>
      <w:r w:rsidRPr="00D50B7E">
        <w:rPr>
          <w:rFonts w:ascii="Times New Roman" w:hAnsi="Times New Roman" w:cs="Times New Roman"/>
          <w:sz w:val="24"/>
          <w:szCs w:val="24"/>
          <w:lang w:val="de-DE"/>
        </w:rPr>
        <w:t>Meibauer</w:t>
      </w:r>
      <w:proofErr w:type="spellEnd"/>
      <w:r w:rsidRPr="00D50B7E">
        <w:rPr>
          <w:rFonts w:ascii="Times New Roman" w:hAnsi="Times New Roman" w:cs="Times New Roman"/>
          <w:sz w:val="24"/>
          <w:szCs w:val="24"/>
          <w:lang w:val="de-DE"/>
        </w:rPr>
        <w:t xml:space="preserve">, Jörg. 1995. Wortbildung und Kognition: Überlegungen zum deutschen -er-Suffix. </w:t>
      </w:r>
      <w:r w:rsidRPr="00D50B7E">
        <w:rPr>
          <w:rFonts w:ascii="Times New Roman" w:hAnsi="Times New Roman" w:cs="Times New Roman"/>
          <w:i/>
          <w:iCs/>
          <w:sz w:val="24"/>
          <w:szCs w:val="24"/>
          <w:lang w:val="de-DE"/>
        </w:rPr>
        <w:t>Deutsche Sprache</w:t>
      </w:r>
      <w:r w:rsidRPr="00D50B7E">
        <w:rPr>
          <w:rFonts w:ascii="Times New Roman" w:hAnsi="Times New Roman" w:cs="Times New Roman"/>
          <w:sz w:val="24"/>
          <w:szCs w:val="24"/>
          <w:lang w:val="de-DE"/>
        </w:rPr>
        <w:t xml:space="preserve"> 23. 97–123.</w:t>
      </w:r>
    </w:p>
    <w:p w14:paraId="3BB0B803" w14:textId="45F33799" w:rsidR="00F00FB7" w:rsidRPr="00DD12B3" w:rsidRDefault="00F00FB7" w:rsidP="00210C62">
      <w:pPr>
        <w:spacing w:line="324" w:lineRule="auto"/>
        <w:ind w:left="426" w:hanging="426"/>
        <w:rPr>
          <w:rFonts w:ascii="Times New Roman" w:hAnsi="Times New Roman" w:cs="Times New Roman"/>
          <w:sz w:val="24"/>
          <w:szCs w:val="24"/>
          <w:lang w:val="en-US"/>
        </w:rPr>
      </w:pPr>
      <w:r w:rsidRPr="00D50B7E">
        <w:rPr>
          <w:rFonts w:ascii="Times New Roman" w:hAnsi="Times New Roman" w:cs="Times New Roman"/>
          <w:sz w:val="24"/>
          <w:szCs w:val="24"/>
          <w:lang w:val="de-DE"/>
        </w:rPr>
        <w:t xml:space="preserve">Neuhaus, H. Joachim. 1973. Zur Theorie der Produktivität von Wortbildungssystemen. In Abraham P. </w:t>
      </w:r>
      <w:proofErr w:type="spellStart"/>
      <w:r w:rsidRPr="00D50B7E">
        <w:rPr>
          <w:rFonts w:ascii="Times New Roman" w:hAnsi="Times New Roman" w:cs="Times New Roman"/>
          <w:sz w:val="24"/>
          <w:szCs w:val="24"/>
          <w:lang w:val="de-DE"/>
        </w:rPr>
        <w:t>ten</w:t>
      </w:r>
      <w:proofErr w:type="spellEnd"/>
      <w:r w:rsidRPr="00D50B7E">
        <w:rPr>
          <w:rFonts w:ascii="Times New Roman" w:hAnsi="Times New Roman" w:cs="Times New Roman"/>
          <w:sz w:val="24"/>
          <w:szCs w:val="24"/>
          <w:lang w:val="de-DE"/>
        </w:rPr>
        <w:t xml:space="preserve"> Cate &amp; Peter </w:t>
      </w:r>
      <w:proofErr w:type="spellStart"/>
      <w:r w:rsidRPr="00D50B7E">
        <w:rPr>
          <w:rFonts w:ascii="Times New Roman" w:hAnsi="Times New Roman" w:cs="Times New Roman"/>
          <w:sz w:val="24"/>
          <w:szCs w:val="24"/>
          <w:lang w:val="de-DE"/>
        </w:rPr>
        <w:t>Jordens</w:t>
      </w:r>
      <w:proofErr w:type="spellEnd"/>
      <w:r w:rsidRPr="00D50B7E">
        <w:rPr>
          <w:rFonts w:ascii="Times New Roman" w:hAnsi="Times New Roman" w:cs="Times New Roman"/>
          <w:sz w:val="24"/>
          <w:szCs w:val="24"/>
          <w:lang w:val="de-DE"/>
        </w:rPr>
        <w:t xml:space="preserve"> (</w:t>
      </w:r>
      <w:proofErr w:type="spellStart"/>
      <w:r w:rsidRPr="00D50B7E">
        <w:rPr>
          <w:rFonts w:ascii="Times New Roman" w:hAnsi="Times New Roman" w:cs="Times New Roman"/>
          <w:sz w:val="24"/>
          <w:szCs w:val="24"/>
          <w:lang w:val="de-DE"/>
        </w:rPr>
        <w:t>eds</w:t>
      </w:r>
      <w:proofErr w:type="spellEnd"/>
      <w:r w:rsidRPr="00D50B7E">
        <w:rPr>
          <w:rFonts w:ascii="Times New Roman" w:hAnsi="Times New Roman" w:cs="Times New Roman"/>
          <w:sz w:val="24"/>
          <w:szCs w:val="24"/>
          <w:lang w:val="de-DE"/>
        </w:rPr>
        <w:t xml:space="preserve">.), </w:t>
      </w:r>
      <w:r w:rsidRPr="00D50B7E">
        <w:rPr>
          <w:rFonts w:ascii="Times New Roman" w:hAnsi="Times New Roman" w:cs="Times New Roman"/>
          <w:i/>
          <w:iCs/>
          <w:sz w:val="24"/>
          <w:szCs w:val="24"/>
          <w:lang w:val="de-DE"/>
        </w:rPr>
        <w:t>Linguistische Perspektiven</w:t>
      </w:r>
      <w:r w:rsidRPr="00D50B7E">
        <w:rPr>
          <w:rFonts w:ascii="Times New Roman" w:hAnsi="Times New Roman" w:cs="Times New Roman"/>
          <w:sz w:val="24"/>
          <w:szCs w:val="24"/>
          <w:lang w:val="de-DE"/>
        </w:rPr>
        <w:t xml:space="preserve">, 305–318. </w:t>
      </w:r>
      <w:r w:rsidRPr="00DD12B3">
        <w:rPr>
          <w:rFonts w:ascii="Times New Roman" w:hAnsi="Times New Roman" w:cs="Times New Roman"/>
          <w:sz w:val="24"/>
          <w:szCs w:val="24"/>
          <w:lang w:val="en-US"/>
        </w:rPr>
        <w:t>Berlin, New York: De Gruyter.</w:t>
      </w:r>
    </w:p>
    <w:p w14:paraId="60387DA7" w14:textId="5F94F9FA" w:rsidR="00BD32D4" w:rsidRPr="00D50B7E" w:rsidRDefault="006E77D7" w:rsidP="00A50518">
      <w:pPr>
        <w:spacing w:line="324" w:lineRule="auto"/>
        <w:ind w:left="426" w:hanging="426"/>
        <w:rPr>
          <w:rFonts w:ascii="Times New Roman" w:hAnsi="Times New Roman" w:cs="Times New Roman"/>
          <w:sz w:val="24"/>
          <w:szCs w:val="24"/>
          <w:lang w:val="en-US"/>
        </w:rPr>
      </w:pPr>
      <w:r w:rsidRPr="00D50B7E">
        <w:rPr>
          <w:rFonts w:ascii="Times New Roman" w:hAnsi="Times New Roman" w:cs="Times New Roman"/>
          <w:sz w:val="24"/>
          <w:szCs w:val="24"/>
        </w:rPr>
        <w:t xml:space="preserve">van </w:t>
      </w:r>
      <w:proofErr w:type="spellStart"/>
      <w:r w:rsidRPr="00D50B7E">
        <w:rPr>
          <w:rFonts w:ascii="Times New Roman" w:hAnsi="Times New Roman" w:cs="Times New Roman"/>
          <w:sz w:val="24"/>
          <w:szCs w:val="24"/>
        </w:rPr>
        <w:t>Marle</w:t>
      </w:r>
      <w:proofErr w:type="spellEnd"/>
      <w:r w:rsidRPr="00D50B7E">
        <w:rPr>
          <w:rFonts w:ascii="Times New Roman" w:hAnsi="Times New Roman" w:cs="Times New Roman"/>
          <w:sz w:val="24"/>
          <w:szCs w:val="24"/>
        </w:rPr>
        <w:t xml:space="preserve">, Jaap. 1992. The relationship between morphological productivity and frequency: A comment on </w:t>
      </w:r>
      <w:proofErr w:type="spellStart"/>
      <w:r w:rsidRPr="00D50B7E">
        <w:rPr>
          <w:rFonts w:ascii="Times New Roman" w:hAnsi="Times New Roman" w:cs="Times New Roman"/>
          <w:sz w:val="24"/>
          <w:szCs w:val="24"/>
        </w:rPr>
        <w:t>Baayen’s</w:t>
      </w:r>
      <w:proofErr w:type="spellEnd"/>
      <w:r w:rsidRPr="00D50B7E">
        <w:rPr>
          <w:rFonts w:ascii="Times New Roman" w:hAnsi="Times New Roman" w:cs="Times New Roman"/>
          <w:sz w:val="24"/>
          <w:szCs w:val="24"/>
        </w:rPr>
        <w:t xml:space="preserve"> performance-oriented conception of morphological productivity. In Geert E. </w:t>
      </w:r>
      <w:proofErr w:type="spellStart"/>
      <w:r w:rsidRPr="00D50B7E">
        <w:rPr>
          <w:rFonts w:ascii="Times New Roman" w:hAnsi="Times New Roman" w:cs="Times New Roman"/>
          <w:sz w:val="24"/>
          <w:szCs w:val="24"/>
        </w:rPr>
        <w:t>Booij</w:t>
      </w:r>
      <w:proofErr w:type="spellEnd"/>
      <w:r w:rsidRPr="00D50B7E">
        <w:rPr>
          <w:rFonts w:ascii="Times New Roman" w:hAnsi="Times New Roman" w:cs="Times New Roman"/>
          <w:sz w:val="24"/>
          <w:szCs w:val="24"/>
        </w:rPr>
        <w:t xml:space="preserve"> &amp; Jaap van </w:t>
      </w:r>
      <w:proofErr w:type="spellStart"/>
      <w:r w:rsidRPr="00D50B7E">
        <w:rPr>
          <w:rFonts w:ascii="Times New Roman" w:hAnsi="Times New Roman" w:cs="Times New Roman"/>
          <w:sz w:val="24"/>
          <w:szCs w:val="24"/>
        </w:rPr>
        <w:t>Marle</w:t>
      </w:r>
      <w:proofErr w:type="spellEnd"/>
      <w:r w:rsidRPr="00D50B7E">
        <w:rPr>
          <w:rFonts w:ascii="Times New Roman" w:hAnsi="Times New Roman" w:cs="Times New Roman"/>
          <w:sz w:val="24"/>
          <w:szCs w:val="24"/>
        </w:rPr>
        <w:t xml:space="preserve"> (eds.), </w:t>
      </w:r>
      <w:r w:rsidRPr="00D50B7E">
        <w:rPr>
          <w:rFonts w:ascii="Times New Roman" w:hAnsi="Times New Roman" w:cs="Times New Roman"/>
          <w:i/>
          <w:sz w:val="24"/>
          <w:szCs w:val="24"/>
        </w:rPr>
        <w:t>Yearbook of Morphology 1991</w:t>
      </w:r>
      <w:r w:rsidRPr="00D50B7E">
        <w:rPr>
          <w:rFonts w:ascii="Times New Roman" w:hAnsi="Times New Roman" w:cs="Times New Roman"/>
          <w:sz w:val="24"/>
          <w:szCs w:val="24"/>
        </w:rPr>
        <w:t xml:space="preserve">, 151–163. </w:t>
      </w:r>
      <w:r w:rsidRPr="00D50B7E">
        <w:rPr>
          <w:rFonts w:ascii="Times New Roman" w:hAnsi="Times New Roman" w:cs="Times New Roman"/>
          <w:sz w:val="24"/>
          <w:szCs w:val="24"/>
          <w:lang w:val="en-US"/>
        </w:rPr>
        <w:t>Dordrecht: Kluwer.</w:t>
      </w:r>
    </w:p>
    <w:p w14:paraId="52C19001" w14:textId="77777777" w:rsidR="000647A9" w:rsidRPr="00DD12B3" w:rsidRDefault="000647A9" w:rsidP="000647A9">
      <w:pPr>
        <w:spacing w:line="324" w:lineRule="auto"/>
        <w:ind w:left="426" w:hanging="426"/>
        <w:rPr>
          <w:rFonts w:ascii="Times New Roman" w:hAnsi="Times New Roman" w:cs="Times New Roman"/>
          <w:sz w:val="24"/>
          <w:szCs w:val="24"/>
          <w:lang w:val="de-AT"/>
        </w:rPr>
      </w:pPr>
      <w:r w:rsidRPr="00D50B7E">
        <w:rPr>
          <w:rFonts w:ascii="Times New Roman" w:hAnsi="Times New Roman" w:cs="Times New Roman"/>
          <w:sz w:val="24"/>
          <w:szCs w:val="24"/>
        </w:rPr>
        <w:t xml:space="preserve">O’Donnell, Timothy J. 2016. </w:t>
      </w:r>
      <w:r w:rsidRPr="00D50B7E">
        <w:rPr>
          <w:rFonts w:ascii="Times New Roman" w:hAnsi="Times New Roman" w:cs="Times New Roman"/>
          <w:i/>
          <w:iCs/>
          <w:sz w:val="24"/>
          <w:szCs w:val="24"/>
        </w:rPr>
        <w:t>Productivity and reuse in language: a theory of linguistic computation and storage</w:t>
      </w:r>
      <w:r w:rsidRPr="00D50B7E">
        <w:rPr>
          <w:rFonts w:ascii="Times New Roman" w:hAnsi="Times New Roman" w:cs="Times New Roman"/>
          <w:sz w:val="24"/>
          <w:szCs w:val="24"/>
        </w:rPr>
        <w:t xml:space="preserve">. </w:t>
      </w:r>
      <w:r w:rsidRPr="00DD12B3">
        <w:rPr>
          <w:rFonts w:ascii="Times New Roman" w:hAnsi="Times New Roman" w:cs="Times New Roman"/>
          <w:sz w:val="24"/>
          <w:szCs w:val="24"/>
          <w:lang w:val="de-AT"/>
        </w:rPr>
        <w:t>Cambridge, Massachusetts: The MIT Press.</w:t>
      </w:r>
    </w:p>
    <w:p w14:paraId="4ADD5302" w14:textId="05682305" w:rsidR="00ED1740" w:rsidRPr="00D50B7E" w:rsidRDefault="00ED1740" w:rsidP="00ED1740">
      <w:pPr>
        <w:spacing w:line="324" w:lineRule="auto"/>
        <w:ind w:left="426" w:hanging="426"/>
        <w:rPr>
          <w:rFonts w:ascii="Times New Roman" w:hAnsi="Times New Roman" w:cs="Times New Roman"/>
          <w:sz w:val="24"/>
          <w:szCs w:val="24"/>
          <w:lang w:val="de-DE"/>
        </w:rPr>
      </w:pPr>
      <w:r w:rsidRPr="00D50B7E">
        <w:rPr>
          <w:rFonts w:ascii="Times New Roman" w:hAnsi="Times New Roman" w:cs="Times New Roman"/>
          <w:sz w:val="24"/>
          <w:szCs w:val="24"/>
          <w:lang w:val="de-DE"/>
        </w:rPr>
        <w:t xml:space="preserve">Panagl, Oswald. 1982. Produktivität in der Wortbildung von </w:t>
      </w:r>
      <w:proofErr w:type="spellStart"/>
      <w:r w:rsidRPr="00D50B7E">
        <w:rPr>
          <w:rFonts w:ascii="Times New Roman" w:hAnsi="Times New Roman" w:cs="Times New Roman"/>
          <w:sz w:val="24"/>
          <w:szCs w:val="24"/>
          <w:lang w:val="de-DE"/>
        </w:rPr>
        <w:t>Corpussprachen</w:t>
      </w:r>
      <w:proofErr w:type="spellEnd"/>
      <w:r w:rsidRPr="00D50B7E">
        <w:rPr>
          <w:rFonts w:ascii="Times New Roman" w:hAnsi="Times New Roman" w:cs="Times New Roman"/>
          <w:sz w:val="24"/>
          <w:szCs w:val="24"/>
          <w:lang w:val="de-DE"/>
        </w:rPr>
        <w:t xml:space="preserve">: Möglichkeiten und Grenzen der Heuristik. </w:t>
      </w:r>
      <w:r w:rsidRPr="00D50B7E">
        <w:rPr>
          <w:rFonts w:ascii="Times New Roman" w:hAnsi="Times New Roman" w:cs="Times New Roman"/>
          <w:i/>
          <w:iCs/>
          <w:sz w:val="24"/>
          <w:szCs w:val="24"/>
          <w:lang w:val="de-DE"/>
        </w:rPr>
        <w:t xml:space="preserve">Folia </w:t>
      </w:r>
      <w:proofErr w:type="spellStart"/>
      <w:r w:rsidRPr="00D50B7E">
        <w:rPr>
          <w:rFonts w:ascii="Times New Roman" w:hAnsi="Times New Roman" w:cs="Times New Roman"/>
          <w:i/>
          <w:iCs/>
          <w:sz w:val="24"/>
          <w:szCs w:val="24"/>
          <w:lang w:val="de-DE"/>
        </w:rPr>
        <w:t>Linguistica</w:t>
      </w:r>
      <w:proofErr w:type="spellEnd"/>
      <w:r w:rsidRPr="00D50B7E">
        <w:rPr>
          <w:rFonts w:ascii="Times New Roman" w:hAnsi="Times New Roman" w:cs="Times New Roman"/>
          <w:sz w:val="24"/>
          <w:szCs w:val="24"/>
          <w:lang w:val="de-DE"/>
        </w:rPr>
        <w:t xml:space="preserve"> 16. 225–239. </w:t>
      </w:r>
      <w:hyperlink r:id="rId29" w:history="1">
        <w:r w:rsidRPr="00D50B7E">
          <w:rPr>
            <w:rStyle w:val="Hyperlink"/>
            <w:rFonts w:ascii="Times New Roman" w:hAnsi="Times New Roman" w:cs="Times New Roman"/>
            <w:sz w:val="24"/>
            <w:szCs w:val="24"/>
            <w:lang w:val="de-DE"/>
          </w:rPr>
          <w:t>https://</w:t>
        </w:r>
        <w:proofErr w:type="spellStart"/>
        <w:r w:rsidRPr="00D50B7E">
          <w:rPr>
            <w:rStyle w:val="Hyperlink"/>
            <w:rFonts w:ascii="Times New Roman" w:hAnsi="Times New Roman" w:cs="Times New Roman"/>
            <w:sz w:val="24"/>
            <w:szCs w:val="24"/>
            <w:lang w:val="de-DE"/>
          </w:rPr>
          <w:t>doi.org</w:t>
        </w:r>
        <w:proofErr w:type="spellEnd"/>
        <w:r w:rsidRPr="00D50B7E">
          <w:rPr>
            <w:rStyle w:val="Hyperlink"/>
            <w:rFonts w:ascii="Times New Roman" w:hAnsi="Times New Roman" w:cs="Times New Roman"/>
            <w:sz w:val="24"/>
            <w:szCs w:val="24"/>
            <w:lang w:val="de-DE"/>
          </w:rPr>
          <w:t>/10.1515/flin.1982.16.1-4.225</w:t>
        </w:r>
      </w:hyperlink>
      <w:r w:rsidRPr="00D50B7E">
        <w:rPr>
          <w:rFonts w:ascii="Times New Roman" w:hAnsi="Times New Roman" w:cs="Times New Roman"/>
          <w:sz w:val="24"/>
          <w:szCs w:val="24"/>
          <w:lang w:val="de-DE"/>
        </w:rPr>
        <w:t>.</w:t>
      </w:r>
    </w:p>
    <w:p w14:paraId="3CC59B29" w14:textId="77777777" w:rsidR="001C7441" w:rsidRPr="00D50B7E" w:rsidRDefault="001C7441" w:rsidP="001C7441">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lang w:val="de-DE"/>
        </w:rPr>
        <w:t xml:space="preserve">Panther, Klaus-Uwe &amp; Linda </w:t>
      </w:r>
      <w:proofErr w:type="spellStart"/>
      <w:r w:rsidRPr="00D50B7E">
        <w:rPr>
          <w:rFonts w:ascii="Times New Roman" w:hAnsi="Times New Roman" w:cs="Times New Roman"/>
          <w:sz w:val="24"/>
          <w:szCs w:val="24"/>
          <w:lang w:val="de-DE"/>
        </w:rPr>
        <w:t>Thornburg</w:t>
      </w:r>
      <w:proofErr w:type="spellEnd"/>
      <w:r w:rsidRPr="00D50B7E">
        <w:rPr>
          <w:rFonts w:ascii="Times New Roman" w:hAnsi="Times New Roman" w:cs="Times New Roman"/>
          <w:sz w:val="24"/>
          <w:szCs w:val="24"/>
          <w:lang w:val="de-DE"/>
        </w:rPr>
        <w:t xml:space="preserve">. </w:t>
      </w:r>
      <w:r w:rsidRPr="00DD12B3">
        <w:rPr>
          <w:rFonts w:ascii="Times New Roman" w:hAnsi="Times New Roman" w:cs="Times New Roman"/>
          <w:sz w:val="24"/>
          <w:szCs w:val="24"/>
          <w:lang w:val="en-US"/>
        </w:rPr>
        <w:t xml:space="preserve">2001. </w:t>
      </w:r>
      <w:r w:rsidRPr="00D50B7E">
        <w:rPr>
          <w:rFonts w:ascii="Times New Roman" w:hAnsi="Times New Roman" w:cs="Times New Roman"/>
          <w:sz w:val="24"/>
          <w:szCs w:val="24"/>
        </w:rPr>
        <w:t xml:space="preserve">A Conceptual Analysis of English -er Nominals. In Martin </w:t>
      </w:r>
      <w:proofErr w:type="spellStart"/>
      <w:r w:rsidRPr="00D50B7E">
        <w:rPr>
          <w:rFonts w:ascii="Times New Roman" w:hAnsi="Times New Roman" w:cs="Times New Roman"/>
          <w:sz w:val="24"/>
          <w:szCs w:val="24"/>
        </w:rPr>
        <w:t>Pütz</w:t>
      </w:r>
      <w:proofErr w:type="spellEnd"/>
      <w:r w:rsidRPr="00D50B7E">
        <w:rPr>
          <w:rFonts w:ascii="Times New Roman" w:hAnsi="Times New Roman" w:cs="Times New Roman"/>
          <w:sz w:val="24"/>
          <w:szCs w:val="24"/>
        </w:rPr>
        <w:t xml:space="preserve">, Susanne </w:t>
      </w:r>
      <w:proofErr w:type="spellStart"/>
      <w:r w:rsidRPr="00D50B7E">
        <w:rPr>
          <w:rFonts w:ascii="Times New Roman" w:hAnsi="Times New Roman" w:cs="Times New Roman"/>
          <w:sz w:val="24"/>
          <w:szCs w:val="24"/>
        </w:rPr>
        <w:t>Niemeier</w:t>
      </w:r>
      <w:proofErr w:type="spellEnd"/>
      <w:r w:rsidRPr="00D50B7E">
        <w:rPr>
          <w:rFonts w:ascii="Times New Roman" w:hAnsi="Times New Roman" w:cs="Times New Roman"/>
          <w:sz w:val="24"/>
          <w:szCs w:val="24"/>
        </w:rPr>
        <w:t xml:space="preserve"> &amp; René Dirven (eds.), </w:t>
      </w:r>
      <w:r w:rsidRPr="00D50B7E">
        <w:rPr>
          <w:rFonts w:ascii="Times New Roman" w:hAnsi="Times New Roman" w:cs="Times New Roman"/>
          <w:i/>
          <w:iCs/>
          <w:sz w:val="24"/>
          <w:szCs w:val="24"/>
        </w:rPr>
        <w:t>Applied Cognitive Linguistics</w:t>
      </w:r>
      <w:r w:rsidRPr="00D50B7E">
        <w:rPr>
          <w:rFonts w:ascii="Times New Roman" w:hAnsi="Times New Roman" w:cs="Times New Roman"/>
          <w:sz w:val="24"/>
          <w:szCs w:val="24"/>
        </w:rPr>
        <w:t xml:space="preserve"> (Cognitive Linguistics Research 19.2), 149–200. Berlin, New York: De Gruyter.</w:t>
      </w:r>
    </w:p>
    <w:p w14:paraId="6DFC1231" w14:textId="77777777" w:rsidR="00B81567" w:rsidRPr="00D50B7E" w:rsidRDefault="00B81567" w:rsidP="00B81567">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lastRenderedPageBreak/>
        <w:t>Pijpops</w:t>
      </w:r>
      <w:proofErr w:type="spellEnd"/>
      <w:r w:rsidRPr="00D50B7E">
        <w:rPr>
          <w:rFonts w:ascii="Times New Roman" w:hAnsi="Times New Roman" w:cs="Times New Roman"/>
          <w:sz w:val="24"/>
          <w:szCs w:val="24"/>
        </w:rPr>
        <w:t xml:space="preserve">, Dirk. 2020. What is an alternation? Six answers. </w:t>
      </w:r>
      <w:r w:rsidRPr="00D50B7E">
        <w:rPr>
          <w:rFonts w:ascii="Times New Roman" w:hAnsi="Times New Roman" w:cs="Times New Roman"/>
          <w:i/>
          <w:iCs/>
          <w:sz w:val="24"/>
          <w:szCs w:val="24"/>
        </w:rPr>
        <w:t>Belgian Journal of Linguistics</w:t>
      </w:r>
      <w:r w:rsidRPr="00D50B7E">
        <w:rPr>
          <w:rFonts w:ascii="Times New Roman" w:hAnsi="Times New Roman" w:cs="Times New Roman"/>
          <w:sz w:val="24"/>
          <w:szCs w:val="24"/>
        </w:rPr>
        <w:t xml:space="preserve"> 34. 283–294. </w:t>
      </w:r>
      <w:hyperlink r:id="rId30" w:history="1">
        <w:r w:rsidRPr="00D50B7E">
          <w:rPr>
            <w:rStyle w:val="Hyperlink"/>
            <w:rFonts w:ascii="Times New Roman" w:hAnsi="Times New Roman" w:cs="Times New Roman"/>
            <w:sz w:val="24"/>
            <w:szCs w:val="24"/>
          </w:rPr>
          <w:t>https://</w:t>
        </w:r>
        <w:proofErr w:type="spellStart"/>
        <w:r w:rsidRPr="00D50B7E">
          <w:rPr>
            <w:rStyle w:val="Hyperlink"/>
            <w:rFonts w:ascii="Times New Roman" w:hAnsi="Times New Roman" w:cs="Times New Roman"/>
            <w:sz w:val="24"/>
            <w:szCs w:val="24"/>
          </w:rPr>
          <w:t>doi.org</w:t>
        </w:r>
        <w:proofErr w:type="spellEnd"/>
        <w:r w:rsidRPr="00D50B7E">
          <w:rPr>
            <w:rStyle w:val="Hyperlink"/>
            <w:rFonts w:ascii="Times New Roman" w:hAnsi="Times New Roman" w:cs="Times New Roman"/>
            <w:sz w:val="24"/>
            <w:szCs w:val="24"/>
          </w:rPr>
          <w:t>/10.1075/bjl.00052.pij</w:t>
        </w:r>
      </w:hyperlink>
      <w:r w:rsidRPr="00D50B7E">
        <w:rPr>
          <w:rFonts w:ascii="Times New Roman" w:hAnsi="Times New Roman" w:cs="Times New Roman"/>
          <w:sz w:val="24"/>
          <w:szCs w:val="24"/>
        </w:rPr>
        <w:t>.</w:t>
      </w:r>
    </w:p>
    <w:p w14:paraId="72394695"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Plag</w:t>
      </w:r>
      <w:proofErr w:type="spellEnd"/>
      <w:r w:rsidRPr="00D50B7E">
        <w:rPr>
          <w:rFonts w:ascii="Times New Roman" w:hAnsi="Times New Roman" w:cs="Times New Roman"/>
          <w:sz w:val="24"/>
          <w:szCs w:val="24"/>
        </w:rPr>
        <w:t xml:space="preserve">, Ingo. 1999. </w:t>
      </w:r>
      <w:r w:rsidRPr="00D50B7E">
        <w:rPr>
          <w:rFonts w:ascii="Times New Roman" w:hAnsi="Times New Roman" w:cs="Times New Roman"/>
          <w:i/>
          <w:sz w:val="24"/>
          <w:szCs w:val="24"/>
        </w:rPr>
        <w:t>Morphological Productivity: Structural Constraints in English Derivation</w:t>
      </w:r>
      <w:r w:rsidRPr="00D50B7E">
        <w:rPr>
          <w:rFonts w:ascii="Times New Roman" w:hAnsi="Times New Roman" w:cs="Times New Roman"/>
          <w:sz w:val="24"/>
          <w:szCs w:val="24"/>
        </w:rPr>
        <w:t>. (Topics in English Linguistics 28). Berlin, New York: De Gruyter.</w:t>
      </w:r>
    </w:p>
    <w:p w14:paraId="1A55B6F2"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Plag</w:t>
      </w:r>
      <w:proofErr w:type="spellEnd"/>
      <w:r w:rsidRPr="00D50B7E">
        <w:rPr>
          <w:rFonts w:ascii="Times New Roman" w:hAnsi="Times New Roman" w:cs="Times New Roman"/>
          <w:sz w:val="24"/>
          <w:szCs w:val="24"/>
        </w:rPr>
        <w:t xml:space="preserve">, Ingo. 2021. Productivity. In Bas </w:t>
      </w:r>
      <w:proofErr w:type="spellStart"/>
      <w:r w:rsidRPr="00D50B7E">
        <w:rPr>
          <w:rFonts w:ascii="Times New Roman" w:hAnsi="Times New Roman" w:cs="Times New Roman"/>
          <w:sz w:val="24"/>
          <w:szCs w:val="24"/>
        </w:rPr>
        <w:t>Aarts</w:t>
      </w:r>
      <w:proofErr w:type="spellEnd"/>
      <w:r w:rsidRPr="00D50B7E">
        <w:rPr>
          <w:rFonts w:ascii="Times New Roman" w:hAnsi="Times New Roman" w:cs="Times New Roman"/>
          <w:sz w:val="24"/>
          <w:szCs w:val="24"/>
        </w:rPr>
        <w:t xml:space="preserve"> &amp; April M. S. McMahon (eds.), </w:t>
      </w:r>
      <w:r w:rsidRPr="00D50B7E">
        <w:rPr>
          <w:rFonts w:ascii="Times New Roman" w:hAnsi="Times New Roman" w:cs="Times New Roman"/>
          <w:i/>
          <w:sz w:val="24"/>
          <w:szCs w:val="24"/>
        </w:rPr>
        <w:t>The handbook of English linguistics</w:t>
      </w:r>
      <w:r w:rsidRPr="00D50B7E">
        <w:rPr>
          <w:rFonts w:ascii="Times New Roman" w:hAnsi="Times New Roman" w:cs="Times New Roman"/>
          <w:sz w:val="24"/>
          <w:szCs w:val="24"/>
        </w:rPr>
        <w:t xml:space="preserve"> (Blackwell Handbooks in Linguistics), 483–499. 2nd </w:t>
      </w:r>
      <w:proofErr w:type="spellStart"/>
      <w:r w:rsidRPr="00D50B7E">
        <w:rPr>
          <w:rFonts w:ascii="Times New Roman" w:hAnsi="Times New Roman" w:cs="Times New Roman"/>
          <w:sz w:val="24"/>
          <w:szCs w:val="24"/>
        </w:rPr>
        <w:t>edn</w:t>
      </w:r>
      <w:proofErr w:type="spellEnd"/>
      <w:r w:rsidRPr="00D50B7E">
        <w:rPr>
          <w:rFonts w:ascii="Times New Roman" w:hAnsi="Times New Roman" w:cs="Times New Roman"/>
          <w:sz w:val="24"/>
          <w:szCs w:val="24"/>
        </w:rPr>
        <w:t>. Malden, MA, Oxford: Blackwell.</w:t>
      </w:r>
    </w:p>
    <w:p w14:paraId="65581C48"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Plag</w:t>
      </w:r>
      <w:proofErr w:type="spellEnd"/>
      <w:r w:rsidRPr="00D50B7E">
        <w:rPr>
          <w:rFonts w:ascii="Times New Roman" w:hAnsi="Times New Roman" w:cs="Times New Roman"/>
          <w:sz w:val="24"/>
          <w:szCs w:val="24"/>
        </w:rPr>
        <w:t xml:space="preserve">, Ingo, Christiane Dalton-Puffer &amp; Harald </w:t>
      </w:r>
      <w:proofErr w:type="spellStart"/>
      <w:r w:rsidRPr="00D50B7E">
        <w:rPr>
          <w:rFonts w:ascii="Times New Roman" w:hAnsi="Times New Roman" w:cs="Times New Roman"/>
          <w:sz w:val="24"/>
          <w:szCs w:val="24"/>
        </w:rPr>
        <w:t>Baayen</w:t>
      </w:r>
      <w:proofErr w:type="spellEnd"/>
      <w:r w:rsidRPr="00D50B7E">
        <w:rPr>
          <w:rFonts w:ascii="Times New Roman" w:hAnsi="Times New Roman" w:cs="Times New Roman"/>
          <w:sz w:val="24"/>
          <w:szCs w:val="24"/>
        </w:rPr>
        <w:t xml:space="preserve">. 1999. Morphological productivity across speech and writing. </w:t>
      </w:r>
      <w:r w:rsidRPr="00D50B7E">
        <w:rPr>
          <w:rFonts w:ascii="Times New Roman" w:hAnsi="Times New Roman" w:cs="Times New Roman"/>
          <w:i/>
          <w:sz w:val="24"/>
          <w:szCs w:val="24"/>
        </w:rPr>
        <w:t>English Language and Linguistics</w:t>
      </w:r>
      <w:r w:rsidRPr="00D50B7E">
        <w:rPr>
          <w:rFonts w:ascii="Times New Roman" w:hAnsi="Times New Roman" w:cs="Times New Roman"/>
          <w:sz w:val="24"/>
          <w:szCs w:val="24"/>
        </w:rPr>
        <w:t xml:space="preserve"> 3(2). 209–228.</w:t>
      </w:r>
    </w:p>
    <w:p w14:paraId="0041E31B" w14:textId="1EA353C3"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Rainer, Franz. 1987. </w:t>
      </w:r>
      <w:proofErr w:type="spellStart"/>
      <w:r w:rsidRPr="00D50B7E">
        <w:rPr>
          <w:rFonts w:ascii="Times New Roman" w:hAnsi="Times New Roman" w:cs="Times New Roman"/>
          <w:sz w:val="24"/>
          <w:szCs w:val="24"/>
        </w:rPr>
        <w:t>Produktivitätsbegriffe</w:t>
      </w:r>
      <w:proofErr w:type="spellEnd"/>
      <w:r w:rsidRPr="00D50B7E">
        <w:rPr>
          <w:rFonts w:ascii="Times New Roman" w:hAnsi="Times New Roman" w:cs="Times New Roman"/>
          <w:sz w:val="24"/>
          <w:szCs w:val="24"/>
        </w:rPr>
        <w:t xml:space="preserve"> in der </w:t>
      </w:r>
      <w:proofErr w:type="spellStart"/>
      <w:r w:rsidRPr="00D50B7E">
        <w:rPr>
          <w:rFonts w:ascii="Times New Roman" w:hAnsi="Times New Roman" w:cs="Times New Roman"/>
          <w:sz w:val="24"/>
          <w:szCs w:val="24"/>
        </w:rPr>
        <w:t>Wortbildungstheorie</w:t>
      </w:r>
      <w:proofErr w:type="spellEnd"/>
      <w:r w:rsidRPr="00D50B7E">
        <w:rPr>
          <w:rFonts w:ascii="Times New Roman" w:hAnsi="Times New Roman" w:cs="Times New Roman"/>
          <w:sz w:val="24"/>
          <w:szCs w:val="24"/>
        </w:rPr>
        <w:t xml:space="preserve">. </w:t>
      </w:r>
      <w:r w:rsidRPr="00D50B7E">
        <w:rPr>
          <w:rFonts w:ascii="Times New Roman" w:hAnsi="Times New Roman" w:cs="Times New Roman"/>
          <w:sz w:val="24"/>
          <w:szCs w:val="24"/>
          <w:lang w:val="de-AT"/>
        </w:rPr>
        <w:t xml:space="preserve">In Hort </w:t>
      </w:r>
      <w:proofErr w:type="spellStart"/>
      <w:r w:rsidRPr="00D50B7E">
        <w:rPr>
          <w:rFonts w:ascii="Times New Roman" w:hAnsi="Times New Roman" w:cs="Times New Roman"/>
          <w:sz w:val="24"/>
          <w:szCs w:val="24"/>
          <w:lang w:val="de-AT"/>
        </w:rPr>
        <w:t>Geckeler</w:t>
      </w:r>
      <w:proofErr w:type="spellEnd"/>
      <w:r w:rsidRPr="00D50B7E">
        <w:rPr>
          <w:rFonts w:ascii="Times New Roman" w:hAnsi="Times New Roman" w:cs="Times New Roman"/>
          <w:sz w:val="24"/>
          <w:szCs w:val="24"/>
          <w:lang w:val="de-AT"/>
        </w:rPr>
        <w:t>, Hans-Martin Gauger &amp; Wolf Dietrich (</w:t>
      </w:r>
      <w:proofErr w:type="spellStart"/>
      <w:r w:rsidRPr="00D50B7E">
        <w:rPr>
          <w:rFonts w:ascii="Times New Roman" w:hAnsi="Times New Roman" w:cs="Times New Roman"/>
          <w:sz w:val="24"/>
          <w:szCs w:val="24"/>
          <w:lang w:val="de-AT"/>
        </w:rPr>
        <w:t>eds</w:t>
      </w:r>
      <w:proofErr w:type="spellEnd"/>
      <w:r w:rsidRPr="00D50B7E">
        <w:rPr>
          <w:rFonts w:ascii="Times New Roman" w:hAnsi="Times New Roman" w:cs="Times New Roman"/>
          <w:sz w:val="24"/>
          <w:szCs w:val="24"/>
          <w:lang w:val="de-AT"/>
        </w:rPr>
        <w:t xml:space="preserve">.), </w:t>
      </w:r>
      <w:r w:rsidRPr="00D50B7E">
        <w:rPr>
          <w:rFonts w:ascii="Times New Roman" w:hAnsi="Times New Roman" w:cs="Times New Roman"/>
          <w:i/>
          <w:sz w:val="24"/>
          <w:szCs w:val="24"/>
          <w:lang w:val="de-AT"/>
        </w:rPr>
        <w:t>Grammatik und Wortbildung romanischer Sprachen</w:t>
      </w:r>
      <w:r w:rsidRPr="00D50B7E">
        <w:rPr>
          <w:rFonts w:ascii="Times New Roman" w:hAnsi="Times New Roman" w:cs="Times New Roman"/>
          <w:sz w:val="24"/>
          <w:szCs w:val="24"/>
          <w:lang w:val="de-AT"/>
        </w:rPr>
        <w:t xml:space="preserve">, 187–202. </w:t>
      </w:r>
      <w:r w:rsidRPr="00D50B7E">
        <w:rPr>
          <w:rFonts w:ascii="Times New Roman" w:hAnsi="Times New Roman" w:cs="Times New Roman"/>
          <w:sz w:val="24"/>
          <w:szCs w:val="24"/>
        </w:rPr>
        <w:t xml:space="preserve">Tübingen: </w:t>
      </w:r>
      <w:proofErr w:type="spellStart"/>
      <w:r w:rsidRPr="00D50B7E">
        <w:rPr>
          <w:rFonts w:ascii="Times New Roman" w:hAnsi="Times New Roman" w:cs="Times New Roman"/>
          <w:sz w:val="24"/>
          <w:szCs w:val="24"/>
        </w:rPr>
        <w:t>Narr</w:t>
      </w:r>
      <w:proofErr w:type="spellEnd"/>
      <w:r w:rsidRPr="00D50B7E">
        <w:rPr>
          <w:rFonts w:ascii="Times New Roman" w:hAnsi="Times New Roman" w:cs="Times New Roman"/>
          <w:sz w:val="24"/>
          <w:szCs w:val="24"/>
        </w:rPr>
        <w:t>.</w:t>
      </w:r>
    </w:p>
    <w:p w14:paraId="4D07D3F1" w14:textId="77777777" w:rsidR="00C71C71" w:rsidRPr="00D50B7E" w:rsidRDefault="00C71C71" w:rsidP="00C71C71">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Rainer, Franz. 2012. Morphological Metaphysics: Virtual, Potential, and Actual Words. </w:t>
      </w:r>
      <w:r w:rsidRPr="00D50B7E">
        <w:rPr>
          <w:rFonts w:ascii="Times New Roman" w:hAnsi="Times New Roman" w:cs="Times New Roman"/>
          <w:i/>
          <w:iCs/>
          <w:sz w:val="24"/>
          <w:szCs w:val="24"/>
        </w:rPr>
        <w:t>Word Structure</w:t>
      </w:r>
      <w:r w:rsidRPr="00D50B7E">
        <w:rPr>
          <w:rFonts w:ascii="Times New Roman" w:hAnsi="Times New Roman" w:cs="Times New Roman"/>
          <w:sz w:val="24"/>
          <w:szCs w:val="24"/>
        </w:rPr>
        <w:t xml:space="preserve"> 5(2). 165–182.</w:t>
      </w:r>
    </w:p>
    <w:p w14:paraId="7B270CA8" w14:textId="77777777" w:rsidR="00D36EE7" w:rsidRDefault="00D36EE7" w:rsidP="00D36EE7">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Richerson</w:t>
      </w:r>
      <w:proofErr w:type="spellEnd"/>
      <w:r w:rsidRPr="00D50B7E">
        <w:rPr>
          <w:rFonts w:ascii="Times New Roman" w:hAnsi="Times New Roman" w:cs="Times New Roman"/>
          <w:sz w:val="24"/>
          <w:szCs w:val="24"/>
        </w:rPr>
        <w:t xml:space="preserve">, Peter J. &amp; Robert Boyd. 2005. </w:t>
      </w:r>
      <w:r w:rsidRPr="00D50B7E">
        <w:rPr>
          <w:rFonts w:ascii="Times New Roman" w:hAnsi="Times New Roman" w:cs="Times New Roman"/>
          <w:i/>
          <w:sz w:val="24"/>
          <w:szCs w:val="24"/>
        </w:rPr>
        <w:t>Not by genes alone: how culture transformed human evolution</w:t>
      </w:r>
      <w:r w:rsidRPr="00D50B7E">
        <w:rPr>
          <w:rFonts w:ascii="Times New Roman" w:hAnsi="Times New Roman" w:cs="Times New Roman"/>
          <w:sz w:val="24"/>
          <w:szCs w:val="24"/>
        </w:rPr>
        <w:t>. Chicago: University of Chicago Press.</w:t>
      </w:r>
    </w:p>
    <w:p w14:paraId="2156DE8B" w14:textId="6AE97C2E" w:rsidR="000E123B" w:rsidRPr="00D50B7E" w:rsidRDefault="000E123B" w:rsidP="000E123B">
      <w:pPr>
        <w:spacing w:line="324" w:lineRule="auto"/>
        <w:ind w:left="426" w:hanging="426"/>
        <w:rPr>
          <w:rFonts w:ascii="Times New Roman" w:hAnsi="Times New Roman" w:cs="Times New Roman"/>
          <w:sz w:val="24"/>
          <w:szCs w:val="24"/>
        </w:rPr>
      </w:pPr>
      <w:proofErr w:type="spellStart"/>
      <w:r w:rsidRPr="000E123B">
        <w:rPr>
          <w:rFonts w:ascii="Times New Roman" w:hAnsi="Times New Roman" w:cs="Times New Roman"/>
          <w:sz w:val="24"/>
          <w:szCs w:val="24"/>
        </w:rPr>
        <w:t>Roché</w:t>
      </w:r>
      <w:proofErr w:type="spellEnd"/>
      <w:r w:rsidRPr="000E123B">
        <w:rPr>
          <w:rFonts w:ascii="Times New Roman" w:hAnsi="Times New Roman" w:cs="Times New Roman"/>
          <w:sz w:val="24"/>
          <w:szCs w:val="24"/>
        </w:rPr>
        <w:t xml:space="preserve">, Michel. 1997. Briard, </w:t>
      </w:r>
      <w:proofErr w:type="spellStart"/>
      <w:r w:rsidRPr="000E123B">
        <w:rPr>
          <w:rFonts w:ascii="Times New Roman" w:hAnsi="Times New Roman" w:cs="Times New Roman"/>
          <w:sz w:val="24"/>
          <w:szCs w:val="24"/>
        </w:rPr>
        <w:t>bougeoir</w:t>
      </w:r>
      <w:proofErr w:type="spellEnd"/>
      <w:r w:rsidRPr="000E123B">
        <w:rPr>
          <w:rFonts w:ascii="Times New Roman" w:hAnsi="Times New Roman" w:cs="Times New Roman"/>
          <w:sz w:val="24"/>
          <w:szCs w:val="24"/>
        </w:rPr>
        <w:t xml:space="preserve"> et </w:t>
      </w:r>
      <w:proofErr w:type="spellStart"/>
      <w:r w:rsidRPr="000E123B">
        <w:rPr>
          <w:rFonts w:ascii="Times New Roman" w:hAnsi="Times New Roman" w:cs="Times New Roman"/>
          <w:sz w:val="24"/>
          <w:szCs w:val="24"/>
        </w:rPr>
        <w:t>camionneur</w:t>
      </w:r>
      <w:proofErr w:type="spellEnd"/>
      <w:r w:rsidRPr="000E123B">
        <w:rPr>
          <w:rFonts w:ascii="Times New Roman" w:hAnsi="Times New Roman" w:cs="Times New Roman"/>
          <w:sz w:val="24"/>
          <w:szCs w:val="24"/>
        </w:rPr>
        <w:t xml:space="preserve">: </w:t>
      </w:r>
      <w:proofErr w:type="spellStart"/>
      <w:r w:rsidRPr="000E123B">
        <w:rPr>
          <w:rFonts w:ascii="Times New Roman" w:hAnsi="Times New Roman" w:cs="Times New Roman"/>
          <w:sz w:val="24"/>
          <w:szCs w:val="24"/>
        </w:rPr>
        <w:t>Dérivés</w:t>
      </w:r>
      <w:proofErr w:type="spellEnd"/>
      <w:r w:rsidRPr="000E123B">
        <w:rPr>
          <w:rFonts w:ascii="Times New Roman" w:hAnsi="Times New Roman" w:cs="Times New Roman"/>
          <w:sz w:val="24"/>
          <w:szCs w:val="24"/>
        </w:rPr>
        <w:t xml:space="preserve"> </w:t>
      </w:r>
      <w:proofErr w:type="spellStart"/>
      <w:r w:rsidRPr="000E123B">
        <w:rPr>
          <w:rFonts w:ascii="Times New Roman" w:hAnsi="Times New Roman" w:cs="Times New Roman"/>
          <w:sz w:val="24"/>
          <w:szCs w:val="24"/>
        </w:rPr>
        <w:t>aberrants</w:t>
      </w:r>
      <w:proofErr w:type="spellEnd"/>
      <w:r w:rsidRPr="000E123B">
        <w:rPr>
          <w:rFonts w:ascii="Times New Roman" w:hAnsi="Times New Roman" w:cs="Times New Roman"/>
          <w:sz w:val="24"/>
          <w:szCs w:val="24"/>
        </w:rPr>
        <w:t xml:space="preserve">, </w:t>
      </w:r>
      <w:proofErr w:type="spellStart"/>
      <w:r w:rsidRPr="000E123B">
        <w:rPr>
          <w:rFonts w:ascii="Times New Roman" w:hAnsi="Times New Roman" w:cs="Times New Roman"/>
          <w:sz w:val="24"/>
          <w:szCs w:val="24"/>
        </w:rPr>
        <w:t>dérivés</w:t>
      </w:r>
      <w:proofErr w:type="spellEnd"/>
      <w:r w:rsidRPr="000E123B">
        <w:rPr>
          <w:rFonts w:ascii="Times New Roman" w:hAnsi="Times New Roman" w:cs="Times New Roman"/>
          <w:sz w:val="24"/>
          <w:szCs w:val="24"/>
        </w:rPr>
        <w:t xml:space="preserve"> </w:t>
      </w:r>
      <w:proofErr w:type="spellStart"/>
      <w:r w:rsidRPr="000E123B">
        <w:rPr>
          <w:rFonts w:ascii="Times New Roman" w:hAnsi="Times New Roman" w:cs="Times New Roman"/>
          <w:sz w:val="24"/>
          <w:szCs w:val="24"/>
        </w:rPr>
        <w:t>possibles</w:t>
      </w:r>
      <w:proofErr w:type="spellEnd"/>
      <w:r w:rsidRPr="000E123B">
        <w:rPr>
          <w:rFonts w:ascii="Times New Roman" w:hAnsi="Times New Roman" w:cs="Times New Roman"/>
          <w:sz w:val="24"/>
          <w:szCs w:val="24"/>
        </w:rPr>
        <w:t>.</w:t>
      </w:r>
      <w:r>
        <w:rPr>
          <w:rFonts w:ascii="Times New Roman" w:hAnsi="Times New Roman" w:cs="Times New Roman"/>
          <w:sz w:val="24"/>
          <w:szCs w:val="24"/>
        </w:rPr>
        <w:t xml:space="preserve"> </w:t>
      </w:r>
      <w:r w:rsidRPr="000E123B">
        <w:rPr>
          <w:rFonts w:ascii="Times New Roman" w:hAnsi="Times New Roman" w:cs="Times New Roman"/>
          <w:sz w:val="24"/>
          <w:szCs w:val="24"/>
        </w:rPr>
        <w:t xml:space="preserve">In Corbin, Danielle &amp; </w:t>
      </w:r>
      <w:proofErr w:type="spellStart"/>
      <w:r w:rsidRPr="000E123B">
        <w:rPr>
          <w:rFonts w:ascii="Times New Roman" w:hAnsi="Times New Roman" w:cs="Times New Roman"/>
          <w:sz w:val="24"/>
          <w:szCs w:val="24"/>
        </w:rPr>
        <w:t>Fradin</w:t>
      </w:r>
      <w:proofErr w:type="spellEnd"/>
      <w:r w:rsidRPr="000E123B">
        <w:rPr>
          <w:rFonts w:ascii="Times New Roman" w:hAnsi="Times New Roman" w:cs="Times New Roman"/>
          <w:sz w:val="24"/>
          <w:szCs w:val="24"/>
        </w:rPr>
        <w:t xml:space="preserve">, Bernard &amp; </w:t>
      </w:r>
      <w:proofErr w:type="spellStart"/>
      <w:r w:rsidRPr="000E123B">
        <w:rPr>
          <w:rFonts w:ascii="Times New Roman" w:hAnsi="Times New Roman" w:cs="Times New Roman"/>
          <w:sz w:val="24"/>
          <w:szCs w:val="24"/>
        </w:rPr>
        <w:t>Habert</w:t>
      </w:r>
      <w:proofErr w:type="spellEnd"/>
      <w:r w:rsidRPr="000E123B">
        <w:rPr>
          <w:rFonts w:ascii="Times New Roman" w:hAnsi="Times New Roman" w:cs="Times New Roman"/>
          <w:sz w:val="24"/>
          <w:szCs w:val="24"/>
        </w:rPr>
        <w:t xml:space="preserve">, Benoît &amp; </w:t>
      </w:r>
      <w:proofErr w:type="spellStart"/>
      <w:r w:rsidRPr="000E123B">
        <w:rPr>
          <w:rFonts w:ascii="Times New Roman" w:hAnsi="Times New Roman" w:cs="Times New Roman"/>
          <w:sz w:val="24"/>
          <w:szCs w:val="24"/>
        </w:rPr>
        <w:t>Kerleroux</w:t>
      </w:r>
      <w:proofErr w:type="spellEnd"/>
      <w:r w:rsidRPr="000E123B">
        <w:rPr>
          <w:rFonts w:ascii="Times New Roman" w:hAnsi="Times New Roman" w:cs="Times New Roman"/>
          <w:sz w:val="24"/>
          <w:szCs w:val="24"/>
        </w:rPr>
        <w:t xml:space="preserve">, Françoise &amp; </w:t>
      </w:r>
      <w:proofErr w:type="spellStart"/>
      <w:r w:rsidRPr="000E123B">
        <w:rPr>
          <w:rFonts w:ascii="Times New Roman" w:hAnsi="Times New Roman" w:cs="Times New Roman"/>
          <w:sz w:val="24"/>
          <w:szCs w:val="24"/>
        </w:rPr>
        <w:t>Plénat</w:t>
      </w:r>
      <w:proofErr w:type="spellEnd"/>
      <w:r w:rsidRPr="000E123B">
        <w:rPr>
          <w:rFonts w:ascii="Times New Roman" w:hAnsi="Times New Roman" w:cs="Times New Roman"/>
          <w:sz w:val="24"/>
          <w:szCs w:val="24"/>
        </w:rPr>
        <w:t>,</w:t>
      </w:r>
      <w:r>
        <w:rPr>
          <w:rFonts w:ascii="Times New Roman" w:hAnsi="Times New Roman" w:cs="Times New Roman"/>
          <w:sz w:val="24"/>
          <w:szCs w:val="24"/>
        </w:rPr>
        <w:t xml:space="preserve"> </w:t>
      </w:r>
      <w:r w:rsidRPr="000E123B">
        <w:rPr>
          <w:rFonts w:ascii="Times New Roman" w:hAnsi="Times New Roman" w:cs="Times New Roman"/>
          <w:sz w:val="24"/>
          <w:szCs w:val="24"/>
        </w:rPr>
        <w:t xml:space="preserve">Marc (eds.), </w:t>
      </w:r>
      <w:proofErr w:type="spellStart"/>
      <w:r w:rsidRPr="000E123B">
        <w:rPr>
          <w:rFonts w:ascii="Times New Roman" w:hAnsi="Times New Roman" w:cs="Times New Roman"/>
          <w:sz w:val="24"/>
          <w:szCs w:val="24"/>
        </w:rPr>
        <w:t>Silexicales</w:t>
      </w:r>
      <w:proofErr w:type="spellEnd"/>
      <w:r w:rsidRPr="000E123B">
        <w:rPr>
          <w:rFonts w:ascii="Times New Roman" w:hAnsi="Times New Roman" w:cs="Times New Roman"/>
          <w:sz w:val="24"/>
          <w:szCs w:val="24"/>
        </w:rPr>
        <w:t xml:space="preserve"> 1: Mots </w:t>
      </w:r>
      <w:proofErr w:type="spellStart"/>
      <w:r w:rsidRPr="000E123B">
        <w:rPr>
          <w:rFonts w:ascii="Times New Roman" w:hAnsi="Times New Roman" w:cs="Times New Roman"/>
          <w:sz w:val="24"/>
          <w:szCs w:val="24"/>
        </w:rPr>
        <w:t>possibles</w:t>
      </w:r>
      <w:proofErr w:type="spellEnd"/>
      <w:r w:rsidRPr="000E123B">
        <w:rPr>
          <w:rFonts w:ascii="Times New Roman" w:hAnsi="Times New Roman" w:cs="Times New Roman"/>
          <w:sz w:val="24"/>
          <w:szCs w:val="24"/>
        </w:rPr>
        <w:t xml:space="preserve"> et mots </w:t>
      </w:r>
      <w:proofErr w:type="spellStart"/>
      <w:r w:rsidRPr="000E123B">
        <w:rPr>
          <w:rFonts w:ascii="Times New Roman" w:hAnsi="Times New Roman" w:cs="Times New Roman"/>
          <w:sz w:val="24"/>
          <w:szCs w:val="24"/>
        </w:rPr>
        <w:t>existants</w:t>
      </w:r>
      <w:proofErr w:type="spellEnd"/>
      <w:r w:rsidRPr="000E123B">
        <w:rPr>
          <w:rFonts w:ascii="Times New Roman" w:hAnsi="Times New Roman" w:cs="Times New Roman"/>
          <w:sz w:val="24"/>
          <w:szCs w:val="24"/>
        </w:rPr>
        <w:t>, 241–250. Lille, France:</w:t>
      </w:r>
      <w:r>
        <w:rPr>
          <w:rFonts w:ascii="Times New Roman" w:hAnsi="Times New Roman" w:cs="Times New Roman"/>
          <w:sz w:val="24"/>
          <w:szCs w:val="24"/>
        </w:rPr>
        <w:t xml:space="preserve"> </w:t>
      </w:r>
      <w:r w:rsidRPr="000E123B">
        <w:rPr>
          <w:rFonts w:ascii="Times New Roman" w:hAnsi="Times New Roman" w:cs="Times New Roman"/>
          <w:sz w:val="24"/>
          <w:szCs w:val="24"/>
        </w:rPr>
        <w:t>Université Lille 3.</w:t>
      </w:r>
      <w:r w:rsidR="00E658B8">
        <w:rPr>
          <w:rFonts w:ascii="Times New Roman" w:hAnsi="Times New Roman" w:cs="Times New Roman"/>
          <w:sz w:val="24"/>
          <w:szCs w:val="24"/>
        </w:rPr>
        <w:t xml:space="preserve"> URL </w:t>
      </w:r>
      <w:hyperlink r:id="rId31" w:history="1">
        <w:r w:rsidR="00E658B8" w:rsidRPr="00C93D25">
          <w:rPr>
            <w:rStyle w:val="Hyperlink"/>
            <w:rFonts w:ascii="Times New Roman" w:hAnsi="Times New Roman" w:cs="Times New Roman"/>
            <w:sz w:val="24"/>
            <w:szCs w:val="24"/>
          </w:rPr>
          <w:t>https://stl.univ-lille.fr/fileadmin/user_upload/laboratoires/stl/Roche_Reperes_morphologie_p42-50.pdf</w:t>
        </w:r>
      </w:hyperlink>
      <w:r w:rsidR="00E658B8">
        <w:rPr>
          <w:rFonts w:ascii="Times New Roman" w:hAnsi="Times New Roman" w:cs="Times New Roman"/>
          <w:sz w:val="24"/>
          <w:szCs w:val="24"/>
        </w:rPr>
        <w:t xml:space="preserve"> (last checked 19/11/2023)</w:t>
      </w:r>
    </w:p>
    <w:p w14:paraId="7AB23A54"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Rowland, Caroline. 2014. </w:t>
      </w:r>
      <w:r w:rsidRPr="00D50B7E">
        <w:rPr>
          <w:rFonts w:ascii="Times New Roman" w:hAnsi="Times New Roman" w:cs="Times New Roman"/>
          <w:i/>
          <w:sz w:val="24"/>
          <w:szCs w:val="24"/>
        </w:rPr>
        <w:t>Understanding child language acquisition</w:t>
      </w:r>
      <w:r w:rsidRPr="00D50B7E">
        <w:rPr>
          <w:rFonts w:ascii="Times New Roman" w:hAnsi="Times New Roman" w:cs="Times New Roman"/>
          <w:sz w:val="24"/>
          <w:szCs w:val="24"/>
        </w:rPr>
        <w:t>. London, New York: Routledge.</w:t>
      </w:r>
    </w:p>
    <w:p w14:paraId="22749936"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Säily</w:t>
      </w:r>
      <w:proofErr w:type="spellEnd"/>
      <w:r w:rsidRPr="00D50B7E">
        <w:rPr>
          <w:rFonts w:ascii="Times New Roman" w:hAnsi="Times New Roman" w:cs="Times New Roman"/>
          <w:sz w:val="24"/>
          <w:szCs w:val="24"/>
        </w:rPr>
        <w:t xml:space="preserve">, Tanja. 2011. Variation in morphological productivity in the BNC: Sociolinguistic and methodological considerations. </w:t>
      </w:r>
      <w:r w:rsidRPr="00D50B7E">
        <w:rPr>
          <w:rFonts w:ascii="Times New Roman" w:hAnsi="Times New Roman" w:cs="Times New Roman"/>
          <w:i/>
          <w:sz w:val="24"/>
          <w:szCs w:val="24"/>
        </w:rPr>
        <w:t>Corpus Linguistics and Linguistic Theory</w:t>
      </w:r>
      <w:r w:rsidRPr="00D50B7E">
        <w:rPr>
          <w:rFonts w:ascii="Times New Roman" w:hAnsi="Times New Roman" w:cs="Times New Roman"/>
          <w:sz w:val="24"/>
          <w:szCs w:val="24"/>
        </w:rPr>
        <w:t xml:space="preserve"> 7(1). 119–141.</w:t>
      </w:r>
      <w:hyperlink r:id="rId32">
        <w:r w:rsidRPr="00D50B7E">
          <w:rPr>
            <w:rFonts w:ascii="Times New Roman" w:hAnsi="Times New Roman" w:cs="Times New Roman"/>
            <w:sz w:val="24"/>
            <w:szCs w:val="24"/>
          </w:rPr>
          <w:t xml:space="preserve"> </w:t>
        </w:r>
      </w:hyperlink>
      <w:hyperlink r:id="rId33">
        <w:r w:rsidRPr="00D50B7E">
          <w:rPr>
            <w:rFonts w:ascii="Times New Roman" w:hAnsi="Times New Roman" w:cs="Times New Roman"/>
            <w:color w:val="1155CC"/>
            <w:sz w:val="24"/>
            <w:szCs w:val="24"/>
            <w:u w:val="single"/>
          </w:rPr>
          <w:t>https://</w:t>
        </w:r>
        <w:proofErr w:type="spellStart"/>
        <w:r w:rsidRPr="00D50B7E">
          <w:rPr>
            <w:rFonts w:ascii="Times New Roman" w:hAnsi="Times New Roman" w:cs="Times New Roman"/>
            <w:color w:val="1155CC"/>
            <w:sz w:val="24"/>
            <w:szCs w:val="24"/>
            <w:u w:val="single"/>
          </w:rPr>
          <w:t>doi.org</w:t>
        </w:r>
        <w:proofErr w:type="spellEnd"/>
        <w:r w:rsidRPr="00D50B7E">
          <w:rPr>
            <w:rFonts w:ascii="Times New Roman" w:hAnsi="Times New Roman" w:cs="Times New Roman"/>
            <w:color w:val="1155CC"/>
            <w:sz w:val="24"/>
            <w:szCs w:val="24"/>
            <w:u w:val="single"/>
          </w:rPr>
          <w:t>/10.1515/cllt.2011.006</w:t>
        </w:r>
      </w:hyperlink>
      <w:r w:rsidRPr="00D50B7E">
        <w:rPr>
          <w:rFonts w:ascii="Times New Roman" w:hAnsi="Times New Roman" w:cs="Times New Roman"/>
          <w:sz w:val="24"/>
          <w:szCs w:val="24"/>
        </w:rPr>
        <w:t>.</w:t>
      </w:r>
    </w:p>
    <w:p w14:paraId="71D63068" w14:textId="77777777" w:rsidR="00103660" w:rsidRPr="00D50B7E" w:rsidRDefault="00103660" w:rsidP="00103660">
      <w:pPr>
        <w:spacing w:line="324" w:lineRule="auto"/>
        <w:ind w:left="426" w:hanging="426"/>
        <w:rPr>
          <w:rFonts w:ascii="Times New Roman" w:hAnsi="Times New Roman" w:cs="Times New Roman"/>
          <w:sz w:val="24"/>
          <w:szCs w:val="24"/>
          <w:lang w:val="de-DE"/>
        </w:rPr>
      </w:pPr>
      <w:r w:rsidRPr="00D50B7E">
        <w:rPr>
          <w:rFonts w:ascii="Times New Roman" w:hAnsi="Times New Roman" w:cs="Times New Roman"/>
          <w:sz w:val="24"/>
          <w:szCs w:val="24"/>
        </w:rPr>
        <w:t xml:space="preserve">Schäfer, Roland. 2015. Processing and querying large web corpora with the COW14 architecture. In Piotr </w:t>
      </w:r>
      <w:proofErr w:type="spellStart"/>
      <w:r w:rsidRPr="00D50B7E">
        <w:rPr>
          <w:rFonts w:ascii="Times New Roman" w:hAnsi="Times New Roman" w:cs="Times New Roman"/>
          <w:sz w:val="24"/>
          <w:szCs w:val="24"/>
        </w:rPr>
        <w:t>Bański</w:t>
      </w:r>
      <w:proofErr w:type="spellEnd"/>
      <w:r w:rsidRPr="00D50B7E">
        <w:rPr>
          <w:rFonts w:ascii="Times New Roman" w:hAnsi="Times New Roman" w:cs="Times New Roman"/>
          <w:sz w:val="24"/>
          <w:szCs w:val="24"/>
        </w:rPr>
        <w:t xml:space="preserve">, Hanno </w:t>
      </w:r>
      <w:proofErr w:type="spellStart"/>
      <w:r w:rsidRPr="00D50B7E">
        <w:rPr>
          <w:rFonts w:ascii="Times New Roman" w:hAnsi="Times New Roman" w:cs="Times New Roman"/>
          <w:sz w:val="24"/>
          <w:szCs w:val="24"/>
        </w:rPr>
        <w:t>Biber</w:t>
      </w:r>
      <w:proofErr w:type="spellEnd"/>
      <w:r w:rsidRPr="00D50B7E">
        <w:rPr>
          <w:rFonts w:ascii="Times New Roman" w:hAnsi="Times New Roman" w:cs="Times New Roman"/>
          <w:sz w:val="24"/>
          <w:szCs w:val="24"/>
        </w:rPr>
        <w:t xml:space="preserve">, Evelyn </w:t>
      </w:r>
      <w:proofErr w:type="spellStart"/>
      <w:r w:rsidRPr="00D50B7E">
        <w:rPr>
          <w:rFonts w:ascii="Times New Roman" w:hAnsi="Times New Roman" w:cs="Times New Roman"/>
          <w:sz w:val="24"/>
          <w:szCs w:val="24"/>
        </w:rPr>
        <w:t>Breiteneder</w:t>
      </w:r>
      <w:proofErr w:type="spellEnd"/>
      <w:r w:rsidRPr="00D50B7E">
        <w:rPr>
          <w:rFonts w:ascii="Times New Roman" w:hAnsi="Times New Roman" w:cs="Times New Roman"/>
          <w:sz w:val="24"/>
          <w:szCs w:val="24"/>
        </w:rPr>
        <w:t xml:space="preserve">, Marc </w:t>
      </w:r>
      <w:proofErr w:type="spellStart"/>
      <w:r w:rsidRPr="00D50B7E">
        <w:rPr>
          <w:rFonts w:ascii="Times New Roman" w:hAnsi="Times New Roman" w:cs="Times New Roman"/>
          <w:sz w:val="24"/>
          <w:szCs w:val="24"/>
        </w:rPr>
        <w:t>Kupietz</w:t>
      </w:r>
      <w:proofErr w:type="spellEnd"/>
      <w:r w:rsidRPr="00D50B7E">
        <w:rPr>
          <w:rFonts w:ascii="Times New Roman" w:hAnsi="Times New Roman" w:cs="Times New Roman"/>
          <w:sz w:val="24"/>
          <w:szCs w:val="24"/>
        </w:rPr>
        <w:t xml:space="preserve">, Harald </w:t>
      </w:r>
      <w:proofErr w:type="spellStart"/>
      <w:r w:rsidRPr="00D50B7E">
        <w:rPr>
          <w:rFonts w:ascii="Times New Roman" w:hAnsi="Times New Roman" w:cs="Times New Roman"/>
          <w:sz w:val="24"/>
          <w:szCs w:val="24"/>
        </w:rPr>
        <w:t>Lüngen</w:t>
      </w:r>
      <w:proofErr w:type="spellEnd"/>
      <w:r w:rsidRPr="00D50B7E">
        <w:rPr>
          <w:rFonts w:ascii="Times New Roman" w:hAnsi="Times New Roman" w:cs="Times New Roman"/>
          <w:sz w:val="24"/>
          <w:szCs w:val="24"/>
        </w:rPr>
        <w:t xml:space="preserve"> &amp; Andreas Witt (eds.), </w:t>
      </w:r>
      <w:r w:rsidRPr="00D50B7E">
        <w:rPr>
          <w:rFonts w:ascii="Times New Roman" w:hAnsi="Times New Roman" w:cs="Times New Roman"/>
          <w:i/>
          <w:iCs/>
          <w:sz w:val="24"/>
          <w:szCs w:val="24"/>
        </w:rPr>
        <w:t>Proceedings of challenges in the management of large corpora 3 (CMLC-3)</w:t>
      </w:r>
      <w:r w:rsidRPr="00D50B7E">
        <w:rPr>
          <w:rFonts w:ascii="Times New Roman" w:hAnsi="Times New Roman" w:cs="Times New Roman"/>
          <w:sz w:val="24"/>
          <w:szCs w:val="24"/>
        </w:rPr>
        <w:t xml:space="preserve">. </w:t>
      </w:r>
      <w:r w:rsidRPr="00D50B7E">
        <w:rPr>
          <w:rFonts w:ascii="Times New Roman" w:hAnsi="Times New Roman" w:cs="Times New Roman"/>
          <w:sz w:val="24"/>
          <w:szCs w:val="24"/>
          <w:lang w:val="de-DE"/>
        </w:rPr>
        <w:t xml:space="preserve">Lancaster: IDS. </w:t>
      </w:r>
      <w:hyperlink r:id="rId34" w:history="1">
        <w:r w:rsidRPr="00D50B7E">
          <w:rPr>
            <w:rStyle w:val="Hyperlink"/>
            <w:rFonts w:ascii="Times New Roman" w:hAnsi="Times New Roman" w:cs="Times New Roman"/>
            <w:sz w:val="24"/>
            <w:szCs w:val="24"/>
            <w:lang w:val="de-DE"/>
          </w:rPr>
          <w:t>http://</w:t>
        </w:r>
        <w:proofErr w:type="spellStart"/>
        <w:r w:rsidRPr="00D50B7E">
          <w:rPr>
            <w:rStyle w:val="Hyperlink"/>
            <w:rFonts w:ascii="Times New Roman" w:hAnsi="Times New Roman" w:cs="Times New Roman"/>
            <w:sz w:val="24"/>
            <w:szCs w:val="24"/>
            <w:lang w:val="de-DE"/>
          </w:rPr>
          <w:t>rolandschaefer.net</w:t>
        </w:r>
        <w:proofErr w:type="spellEnd"/>
        <w:r w:rsidRPr="00D50B7E">
          <w:rPr>
            <w:rStyle w:val="Hyperlink"/>
            <w:rFonts w:ascii="Times New Roman" w:hAnsi="Times New Roman" w:cs="Times New Roman"/>
            <w:sz w:val="24"/>
            <w:szCs w:val="24"/>
            <w:lang w:val="de-DE"/>
          </w:rPr>
          <w:t>/?p=749</w:t>
        </w:r>
      </w:hyperlink>
      <w:r w:rsidRPr="00D50B7E">
        <w:rPr>
          <w:rFonts w:ascii="Times New Roman" w:hAnsi="Times New Roman" w:cs="Times New Roman"/>
          <w:sz w:val="24"/>
          <w:szCs w:val="24"/>
          <w:lang w:val="de-DE"/>
        </w:rPr>
        <w:t>.</w:t>
      </w:r>
    </w:p>
    <w:p w14:paraId="410BF26D" w14:textId="77777777" w:rsidR="00103660" w:rsidRPr="00D50B7E" w:rsidRDefault="00103660" w:rsidP="00103660">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lang w:val="de-DE"/>
        </w:rPr>
        <w:t xml:space="preserve">Schäfer, Roland &amp; Felix Bildhauer. </w:t>
      </w:r>
      <w:r w:rsidRPr="00D50B7E">
        <w:rPr>
          <w:rFonts w:ascii="Times New Roman" w:hAnsi="Times New Roman" w:cs="Times New Roman"/>
          <w:sz w:val="24"/>
          <w:szCs w:val="24"/>
        </w:rPr>
        <w:t xml:space="preserve">2012. Building Large Corpora from the Web Using a New Efficient Tool Chain. In Nicoletta </w:t>
      </w:r>
      <w:proofErr w:type="spellStart"/>
      <w:r w:rsidRPr="00D50B7E">
        <w:rPr>
          <w:rFonts w:ascii="Times New Roman" w:hAnsi="Times New Roman" w:cs="Times New Roman"/>
          <w:sz w:val="24"/>
          <w:szCs w:val="24"/>
        </w:rPr>
        <w:t>Calzolari</w:t>
      </w:r>
      <w:proofErr w:type="spellEnd"/>
      <w:r w:rsidRPr="00D50B7E">
        <w:rPr>
          <w:rFonts w:ascii="Times New Roman" w:hAnsi="Times New Roman" w:cs="Times New Roman"/>
          <w:sz w:val="24"/>
          <w:szCs w:val="24"/>
        </w:rPr>
        <w:t xml:space="preserve">, Khalid Choukri, Terry </w:t>
      </w:r>
      <w:proofErr w:type="spellStart"/>
      <w:r w:rsidRPr="00D50B7E">
        <w:rPr>
          <w:rFonts w:ascii="Times New Roman" w:hAnsi="Times New Roman" w:cs="Times New Roman"/>
          <w:sz w:val="24"/>
          <w:szCs w:val="24"/>
        </w:rPr>
        <w:t>Declerck</w:t>
      </w:r>
      <w:proofErr w:type="spellEnd"/>
      <w:r w:rsidRPr="00D50B7E">
        <w:rPr>
          <w:rFonts w:ascii="Times New Roman" w:hAnsi="Times New Roman" w:cs="Times New Roman"/>
          <w:sz w:val="24"/>
          <w:szCs w:val="24"/>
        </w:rPr>
        <w:t xml:space="preserve">, Mehmet </w:t>
      </w:r>
      <w:proofErr w:type="spellStart"/>
      <w:r w:rsidRPr="00D50B7E">
        <w:rPr>
          <w:rFonts w:ascii="Times New Roman" w:hAnsi="Times New Roman" w:cs="Times New Roman"/>
          <w:sz w:val="24"/>
          <w:szCs w:val="24"/>
        </w:rPr>
        <w:t>Uğur</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Doğan</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Bente</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Maegaard</w:t>
      </w:r>
      <w:proofErr w:type="spellEnd"/>
      <w:r w:rsidRPr="00D50B7E">
        <w:rPr>
          <w:rFonts w:ascii="Times New Roman" w:hAnsi="Times New Roman" w:cs="Times New Roman"/>
          <w:sz w:val="24"/>
          <w:szCs w:val="24"/>
        </w:rPr>
        <w:t xml:space="preserve">, Joseph </w:t>
      </w:r>
      <w:proofErr w:type="spellStart"/>
      <w:r w:rsidRPr="00D50B7E">
        <w:rPr>
          <w:rFonts w:ascii="Times New Roman" w:hAnsi="Times New Roman" w:cs="Times New Roman"/>
          <w:sz w:val="24"/>
          <w:szCs w:val="24"/>
        </w:rPr>
        <w:t>Mariani</w:t>
      </w:r>
      <w:proofErr w:type="spellEnd"/>
      <w:r w:rsidRPr="00D50B7E">
        <w:rPr>
          <w:rFonts w:ascii="Times New Roman" w:hAnsi="Times New Roman" w:cs="Times New Roman"/>
          <w:sz w:val="24"/>
          <w:szCs w:val="24"/>
        </w:rPr>
        <w:t xml:space="preserve">, Asuncion Moreno, Jan </w:t>
      </w:r>
      <w:proofErr w:type="spellStart"/>
      <w:r w:rsidRPr="00D50B7E">
        <w:rPr>
          <w:rFonts w:ascii="Times New Roman" w:hAnsi="Times New Roman" w:cs="Times New Roman"/>
          <w:sz w:val="24"/>
          <w:szCs w:val="24"/>
        </w:rPr>
        <w:t>Odijk</w:t>
      </w:r>
      <w:proofErr w:type="spellEnd"/>
      <w:r w:rsidRPr="00D50B7E">
        <w:rPr>
          <w:rFonts w:ascii="Times New Roman" w:hAnsi="Times New Roman" w:cs="Times New Roman"/>
          <w:sz w:val="24"/>
          <w:szCs w:val="24"/>
        </w:rPr>
        <w:t xml:space="preserve"> &amp; Stelios </w:t>
      </w:r>
      <w:proofErr w:type="spellStart"/>
      <w:r w:rsidRPr="00D50B7E">
        <w:rPr>
          <w:rFonts w:ascii="Times New Roman" w:hAnsi="Times New Roman" w:cs="Times New Roman"/>
          <w:sz w:val="24"/>
          <w:szCs w:val="24"/>
        </w:rPr>
        <w:t>Piperidis</w:t>
      </w:r>
      <w:proofErr w:type="spellEnd"/>
      <w:r w:rsidRPr="00D50B7E">
        <w:rPr>
          <w:rFonts w:ascii="Times New Roman" w:hAnsi="Times New Roman" w:cs="Times New Roman"/>
          <w:sz w:val="24"/>
          <w:szCs w:val="24"/>
        </w:rPr>
        <w:t xml:space="preserve"> (eds.), </w:t>
      </w:r>
      <w:r w:rsidRPr="00D50B7E">
        <w:rPr>
          <w:rFonts w:ascii="Times New Roman" w:hAnsi="Times New Roman" w:cs="Times New Roman"/>
          <w:i/>
          <w:iCs/>
          <w:sz w:val="24"/>
          <w:szCs w:val="24"/>
        </w:rPr>
        <w:t>Proceedings of LREC 2012</w:t>
      </w:r>
      <w:r w:rsidRPr="00D50B7E">
        <w:rPr>
          <w:rFonts w:ascii="Times New Roman" w:hAnsi="Times New Roman" w:cs="Times New Roman"/>
          <w:sz w:val="24"/>
          <w:szCs w:val="24"/>
        </w:rPr>
        <w:t>, 486–493.</w:t>
      </w:r>
    </w:p>
    <w:p w14:paraId="6E2675AB" w14:textId="495FF6C2" w:rsidR="00BD32D4" w:rsidRPr="00D50B7E" w:rsidRDefault="006E77D7" w:rsidP="00A50518">
      <w:pPr>
        <w:spacing w:line="324" w:lineRule="auto"/>
        <w:ind w:left="426" w:hanging="426"/>
        <w:rPr>
          <w:rFonts w:ascii="Times New Roman" w:hAnsi="Times New Roman" w:cs="Times New Roman"/>
          <w:sz w:val="24"/>
          <w:szCs w:val="24"/>
          <w:lang w:val="de-DE"/>
        </w:rPr>
      </w:pPr>
      <w:r w:rsidRPr="00D50B7E">
        <w:rPr>
          <w:rFonts w:ascii="Times New Roman" w:hAnsi="Times New Roman" w:cs="Times New Roman"/>
          <w:sz w:val="24"/>
          <w:szCs w:val="24"/>
          <w:lang w:val="de-DE"/>
        </w:rPr>
        <w:lastRenderedPageBreak/>
        <w:t xml:space="preserve">Scherer, Carmen. </w:t>
      </w:r>
      <w:r w:rsidRPr="00D50B7E">
        <w:rPr>
          <w:rFonts w:ascii="Times New Roman" w:hAnsi="Times New Roman" w:cs="Times New Roman"/>
          <w:sz w:val="24"/>
          <w:szCs w:val="24"/>
          <w:lang w:val="de-AT"/>
        </w:rPr>
        <w:t xml:space="preserve">2005. </w:t>
      </w:r>
      <w:r w:rsidRPr="00D50B7E">
        <w:rPr>
          <w:rFonts w:ascii="Times New Roman" w:hAnsi="Times New Roman" w:cs="Times New Roman"/>
          <w:i/>
          <w:sz w:val="24"/>
          <w:szCs w:val="24"/>
          <w:lang w:val="de-AT"/>
        </w:rPr>
        <w:t>Wortbildungswandel und Produktivität: Eine empirische Studie zur nominalen er-Derivation im Deutschen</w:t>
      </w:r>
      <w:r w:rsidRPr="00D50B7E">
        <w:rPr>
          <w:rFonts w:ascii="Times New Roman" w:hAnsi="Times New Roman" w:cs="Times New Roman"/>
          <w:sz w:val="24"/>
          <w:szCs w:val="24"/>
          <w:lang w:val="de-AT"/>
        </w:rPr>
        <w:t xml:space="preserve">. . </w:t>
      </w:r>
      <w:r w:rsidRPr="00D50B7E">
        <w:rPr>
          <w:rFonts w:ascii="Times New Roman" w:hAnsi="Times New Roman" w:cs="Times New Roman"/>
          <w:sz w:val="24"/>
          <w:szCs w:val="24"/>
          <w:lang w:val="de-DE"/>
        </w:rPr>
        <w:t>Vol. 497. (Linguistische Arbeiten). Tübingen: Max Niemeyer.</w:t>
      </w:r>
    </w:p>
    <w:p w14:paraId="547D2525" w14:textId="77777777" w:rsidR="00BD32D4" w:rsidRPr="00D50B7E" w:rsidRDefault="006E77D7" w:rsidP="00A50518">
      <w:pPr>
        <w:spacing w:line="324" w:lineRule="auto"/>
        <w:ind w:left="426" w:hanging="426"/>
        <w:rPr>
          <w:rFonts w:ascii="Times New Roman" w:hAnsi="Times New Roman" w:cs="Times New Roman"/>
          <w:sz w:val="24"/>
          <w:szCs w:val="24"/>
          <w:lang w:val="en-US"/>
        </w:rPr>
      </w:pPr>
      <w:r w:rsidRPr="00D50B7E">
        <w:rPr>
          <w:rFonts w:ascii="Times New Roman" w:hAnsi="Times New Roman" w:cs="Times New Roman"/>
          <w:sz w:val="24"/>
          <w:szCs w:val="24"/>
          <w:lang w:val="de-DE"/>
        </w:rPr>
        <w:t xml:space="preserve">Scherer, Carmen. 2006. Was ist Wortbildungswandel? </w:t>
      </w:r>
      <w:r w:rsidRPr="00D50B7E">
        <w:rPr>
          <w:rFonts w:ascii="Times New Roman" w:hAnsi="Times New Roman" w:cs="Times New Roman"/>
          <w:i/>
          <w:sz w:val="24"/>
          <w:szCs w:val="24"/>
          <w:lang w:val="de-DE"/>
        </w:rPr>
        <w:t>Linguistische Berichte</w:t>
      </w:r>
      <w:r w:rsidRPr="00D50B7E">
        <w:rPr>
          <w:rFonts w:ascii="Times New Roman" w:hAnsi="Times New Roman" w:cs="Times New Roman"/>
          <w:sz w:val="24"/>
          <w:szCs w:val="24"/>
          <w:lang w:val="de-DE"/>
        </w:rPr>
        <w:t xml:space="preserve"> 205. </w:t>
      </w:r>
      <w:r w:rsidRPr="00D50B7E">
        <w:rPr>
          <w:rFonts w:ascii="Times New Roman" w:hAnsi="Times New Roman" w:cs="Times New Roman"/>
          <w:sz w:val="24"/>
          <w:szCs w:val="24"/>
          <w:lang w:val="en-US"/>
        </w:rPr>
        <w:t>3–28.</w:t>
      </w:r>
    </w:p>
    <w:p w14:paraId="6006D860"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lang w:val="en-US"/>
        </w:rPr>
        <w:t xml:space="preserve">Scherer, Carmen. 2007. </w:t>
      </w:r>
      <w:r w:rsidRPr="00D50B7E">
        <w:rPr>
          <w:rFonts w:ascii="Times New Roman" w:hAnsi="Times New Roman" w:cs="Times New Roman"/>
          <w:sz w:val="24"/>
          <w:szCs w:val="24"/>
        </w:rPr>
        <w:t xml:space="preserve">The Role of Productivity in Word-Formation Change. In Joseph C. Salmons &amp; Shannon </w:t>
      </w:r>
      <w:proofErr w:type="spellStart"/>
      <w:r w:rsidRPr="00D50B7E">
        <w:rPr>
          <w:rFonts w:ascii="Times New Roman" w:hAnsi="Times New Roman" w:cs="Times New Roman"/>
          <w:sz w:val="24"/>
          <w:szCs w:val="24"/>
        </w:rPr>
        <w:t>Dubenion</w:t>
      </w:r>
      <w:proofErr w:type="spellEnd"/>
      <w:r w:rsidRPr="00D50B7E">
        <w:rPr>
          <w:rFonts w:ascii="Times New Roman" w:hAnsi="Times New Roman" w:cs="Times New Roman"/>
          <w:sz w:val="24"/>
          <w:szCs w:val="24"/>
        </w:rPr>
        <w:t xml:space="preserve">-Smith (eds.), </w:t>
      </w:r>
      <w:r w:rsidRPr="00D50B7E">
        <w:rPr>
          <w:rFonts w:ascii="Times New Roman" w:hAnsi="Times New Roman" w:cs="Times New Roman"/>
          <w:i/>
          <w:sz w:val="24"/>
          <w:szCs w:val="24"/>
        </w:rPr>
        <w:t>Historical Linguistics 2005</w:t>
      </w:r>
      <w:r w:rsidRPr="00D50B7E">
        <w:rPr>
          <w:rFonts w:ascii="Times New Roman" w:hAnsi="Times New Roman" w:cs="Times New Roman"/>
          <w:sz w:val="24"/>
          <w:szCs w:val="24"/>
        </w:rPr>
        <w:t>, 257–271. (Current Issues in Linguistic Theory 284). Amsterdam and Philadelphia: John Benjamins.</w:t>
      </w:r>
    </w:p>
    <w:p w14:paraId="01A7D636" w14:textId="77777777" w:rsidR="00BD32D4" w:rsidRPr="00D50B7E" w:rsidRDefault="006E77D7" w:rsidP="00A50518">
      <w:pPr>
        <w:spacing w:line="324" w:lineRule="auto"/>
        <w:ind w:left="426" w:hanging="426"/>
        <w:rPr>
          <w:rFonts w:ascii="Times New Roman" w:hAnsi="Times New Roman" w:cs="Times New Roman"/>
          <w:sz w:val="24"/>
          <w:szCs w:val="24"/>
          <w:lang w:val="de-DE"/>
        </w:rPr>
      </w:pPr>
      <w:r w:rsidRPr="00D50B7E">
        <w:rPr>
          <w:rFonts w:ascii="Times New Roman" w:hAnsi="Times New Roman" w:cs="Times New Roman"/>
          <w:sz w:val="24"/>
          <w:szCs w:val="24"/>
        </w:rPr>
        <w:t xml:space="preserve">Scherer, Carmen. 2015. Change in productivity. In Peter O. Müller, Ingeborg </w:t>
      </w:r>
      <w:proofErr w:type="spellStart"/>
      <w:r w:rsidRPr="00D50B7E">
        <w:rPr>
          <w:rFonts w:ascii="Times New Roman" w:hAnsi="Times New Roman" w:cs="Times New Roman"/>
          <w:sz w:val="24"/>
          <w:szCs w:val="24"/>
        </w:rPr>
        <w:t>Ohnheiser</w:t>
      </w:r>
      <w:proofErr w:type="spellEnd"/>
      <w:r w:rsidRPr="00D50B7E">
        <w:rPr>
          <w:rFonts w:ascii="Times New Roman" w:hAnsi="Times New Roman" w:cs="Times New Roman"/>
          <w:sz w:val="24"/>
          <w:szCs w:val="24"/>
        </w:rPr>
        <w:t xml:space="preserve">, Susan Olsen &amp; Franz Rainer (eds.), </w:t>
      </w:r>
      <w:r w:rsidRPr="00D50B7E">
        <w:rPr>
          <w:rFonts w:ascii="Times New Roman" w:hAnsi="Times New Roman" w:cs="Times New Roman"/>
          <w:i/>
          <w:sz w:val="24"/>
          <w:szCs w:val="24"/>
        </w:rPr>
        <w:t>Word Formation: An International Handbook of the Languages of Europe</w:t>
      </w:r>
      <w:r w:rsidRPr="00D50B7E">
        <w:rPr>
          <w:rFonts w:ascii="Times New Roman" w:hAnsi="Times New Roman" w:cs="Times New Roman"/>
          <w:sz w:val="24"/>
          <w:szCs w:val="24"/>
        </w:rPr>
        <w:t xml:space="preserve"> (HSK), vol. 3, 1781–1793. </w:t>
      </w:r>
      <w:r w:rsidRPr="00D50B7E">
        <w:rPr>
          <w:rFonts w:ascii="Times New Roman" w:hAnsi="Times New Roman" w:cs="Times New Roman"/>
          <w:sz w:val="24"/>
          <w:szCs w:val="24"/>
          <w:lang w:val="de-DE"/>
        </w:rPr>
        <w:t>Berlin, New York: De Gruyter.</w:t>
      </w:r>
    </w:p>
    <w:p w14:paraId="1ED18859" w14:textId="6FEE8AE1" w:rsidR="00BD32D4" w:rsidRPr="00D50B7E" w:rsidRDefault="006E77D7" w:rsidP="00A50518">
      <w:pPr>
        <w:spacing w:line="324" w:lineRule="auto"/>
        <w:ind w:left="426" w:hanging="426"/>
        <w:rPr>
          <w:rFonts w:ascii="Times New Roman" w:hAnsi="Times New Roman" w:cs="Times New Roman"/>
          <w:sz w:val="24"/>
          <w:szCs w:val="24"/>
          <w:lang w:val="de-DE"/>
        </w:rPr>
      </w:pPr>
      <w:r w:rsidRPr="00D50B7E">
        <w:rPr>
          <w:rFonts w:ascii="Times New Roman" w:hAnsi="Times New Roman" w:cs="Times New Roman"/>
          <w:sz w:val="24"/>
          <w:szCs w:val="24"/>
          <w:lang w:val="de-DE"/>
        </w:rPr>
        <w:t>Schneider-</w:t>
      </w:r>
      <w:proofErr w:type="spellStart"/>
      <w:r w:rsidRPr="00D50B7E">
        <w:rPr>
          <w:rFonts w:ascii="Times New Roman" w:hAnsi="Times New Roman" w:cs="Times New Roman"/>
          <w:sz w:val="24"/>
          <w:szCs w:val="24"/>
          <w:lang w:val="de-DE"/>
        </w:rPr>
        <w:t>Wiejowski</w:t>
      </w:r>
      <w:proofErr w:type="spellEnd"/>
      <w:r w:rsidRPr="00D50B7E">
        <w:rPr>
          <w:rFonts w:ascii="Times New Roman" w:hAnsi="Times New Roman" w:cs="Times New Roman"/>
          <w:sz w:val="24"/>
          <w:szCs w:val="24"/>
          <w:lang w:val="de-DE"/>
        </w:rPr>
        <w:t xml:space="preserve">, Karina. 2011. </w:t>
      </w:r>
      <w:r w:rsidRPr="00D50B7E">
        <w:rPr>
          <w:rFonts w:ascii="Times New Roman" w:hAnsi="Times New Roman" w:cs="Times New Roman"/>
          <w:i/>
          <w:sz w:val="24"/>
          <w:szCs w:val="24"/>
          <w:lang w:val="de-DE"/>
        </w:rPr>
        <w:t>Produktivität in der deutschen Derivationsmorphologie</w:t>
      </w:r>
      <w:r w:rsidRPr="00D50B7E">
        <w:rPr>
          <w:rFonts w:ascii="Times New Roman" w:hAnsi="Times New Roman" w:cs="Times New Roman"/>
          <w:sz w:val="24"/>
          <w:szCs w:val="24"/>
          <w:lang w:val="de-DE"/>
        </w:rPr>
        <w:t>. Bielefeld: (</w:t>
      </w:r>
      <w:proofErr w:type="spellStart"/>
      <w:r w:rsidRPr="00D50B7E">
        <w:rPr>
          <w:rFonts w:ascii="Times New Roman" w:hAnsi="Times New Roman" w:cs="Times New Roman"/>
          <w:sz w:val="24"/>
          <w:szCs w:val="24"/>
          <w:lang w:val="de-DE"/>
        </w:rPr>
        <w:t>Diss</w:t>
      </w:r>
      <w:proofErr w:type="spellEnd"/>
      <w:r w:rsidRPr="00D50B7E">
        <w:rPr>
          <w:rFonts w:ascii="Times New Roman" w:hAnsi="Times New Roman" w:cs="Times New Roman"/>
          <w:sz w:val="24"/>
          <w:szCs w:val="24"/>
          <w:lang w:val="de-DE"/>
        </w:rPr>
        <w:t>.).</w:t>
      </w:r>
    </w:p>
    <w:p w14:paraId="6BDAD732" w14:textId="77777777" w:rsidR="00D04F78" w:rsidRPr="00D50B7E" w:rsidRDefault="00D04F78" w:rsidP="00D04F7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lang w:val="de-DE"/>
        </w:rPr>
        <w:t>Schultink</w:t>
      </w:r>
      <w:proofErr w:type="spellEnd"/>
      <w:r w:rsidRPr="00D50B7E">
        <w:rPr>
          <w:rFonts w:ascii="Times New Roman" w:hAnsi="Times New Roman" w:cs="Times New Roman"/>
          <w:sz w:val="24"/>
          <w:szCs w:val="24"/>
          <w:lang w:val="de-DE"/>
        </w:rPr>
        <w:t xml:space="preserve">, Hendrik. 1961. </w:t>
      </w:r>
      <w:proofErr w:type="spellStart"/>
      <w:r w:rsidRPr="00D50B7E">
        <w:rPr>
          <w:rFonts w:ascii="Times New Roman" w:hAnsi="Times New Roman" w:cs="Times New Roman"/>
          <w:sz w:val="24"/>
          <w:szCs w:val="24"/>
          <w:lang w:val="de-DE"/>
        </w:rPr>
        <w:t>produktiviteit</w:t>
      </w:r>
      <w:proofErr w:type="spellEnd"/>
      <w:r w:rsidRPr="00D50B7E">
        <w:rPr>
          <w:rFonts w:ascii="Times New Roman" w:hAnsi="Times New Roman" w:cs="Times New Roman"/>
          <w:sz w:val="24"/>
          <w:szCs w:val="24"/>
          <w:lang w:val="de-DE"/>
        </w:rPr>
        <w:t xml:space="preserve"> als </w:t>
      </w:r>
      <w:proofErr w:type="spellStart"/>
      <w:r w:rsidRPr="00D50B7E">
        <w:rPr>
          <w:rFonts w:ascii="Times New Roman" w:hAnsi="Times New Roman" w:cs="Times New Roman"/>
          <w:sz w:val="24"/>
          <w:szCs w:val="24"/>
          <w:lang w:val="de-DE"/>
        </w:rPr>
        <w:t>morfologisch</w:t>
      </w:r>
      <w:proofErr w:type="spellEnd"/>
      <w:r w:rsidRPr="00D50B7E">
        <w:rPr>
          <w:rFonts w:ascii="Times New Roman" w:hAnsi="Times New Roman" w:cs="Times New Roman"/>
          <w:sz w:val="24"/>
          <w:szCs w:val="24"/>
          <w:lang w:val="de-DE"/>
        </w:rPr>
        <w:t xml:space="preserve"> </w:t>
      </w:r>
      <w:proofErr w:type="spellStart"/>
      <w:r w:rsidRPr="00D50B7E">
        <w:rPr>
          <w:rFonts w:ascii="Times New Roman" w:hAnsi="Times New Roman" w:cs="Times New Roman"/>
          <w:sz w:val="24"/>
          <w:szCs w:val="24"/>
          <w:lang w:val="de-DE"/>
        </w:rPr>
        <w:t>fenomeen</w:t>
      </w:r>
      <w:proofErr w:type="spellEnd"/>
      <w:r w:rsidRPr="00D50B7E">
        <w:rPr>
          <w:rFonts w:ascii="Times New Roman" w:hAnsi="Times New Roman" w:cs="Times New Roman"/>
          <w:sz w:val="24"/>
          <w:szCs w:val="24"/>
          <w:lang w:val="de-DE"/>
        </w:rPr>
        <w:t xml:space="preserve">. </w:t>
      </w:r>
      <w:r w:rsidRPr="00D50B7E">
        <w:rPr>
          <w:rFonts w:ascii="Times New Roman" w:hAnsi="Times New Roman" w:cs="Times New Roman"/>
          <w:i/>
          <w:iCs/>
          <w:sz w:val="24"/>
          <w:szCs w:val="24"/>
          <w:lang w:val="de-DE"/>
        </w:rPr>
        <w:t xml:space="preserve">Forum der </w:t>
      </w:r>
      <w:proofErr w:type="spellStart"/>
      <w:r w:rsidRPr="00D50B7E">
        <w:rPr>
          <w:rFonts w:ascii="Times New Roman" w:hAnsi="Times New Roman" w:cs="Times New Roman"/>
          <w:i/>
          <w:iCs/>
          <w:sz w:val="24"/>
          <w:szCs w:val="24"/>
          <w:lang w:val="de-DE"/>
        </w:rPr>
        <w:t>Letteren</w:t>
      </w:r>
      <w:proofErr w:type="spellEnd"/>
      <w:r w:rsidRPr="00D50B7E">
        <w:rPr>
          <w:rFonts w:ascii="Times New Roman" w:hAnsi="Times New Roman" w:cs="Times New Roman"/>
          <w:sz w:val="24"/>
          <w:szCs w:val="24"/>
          <w:lang w:val="de-DE"/>
        </w:rPr>
        <w:t xml:space="preserve"> 2. </w:t>
      </w:r>
      <w:r w:rsidRPr="00D50B7E">
        <w:rPr>
          <w:rFonts w:ascii="Times New Roman" w:hAnsi="Times New Roman" w:cs="Times New Roman"/>
          <w:sz w:val="24"/>
          <w:szCs w:val="24"/>
        </w:rPr>
        <w:t>110–125.</w:t>
      </w:r>
    </w:p>
    <w:p w14:paraId="676870AF"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Trips, Carola. 2009. </w:t>
      </w:r>
      <w:r w:rsidRPr="00D50B7E">
        <w:rPr>
          <w:rFonts w:ascii="Times New Roman" w:hAnsi="Times New Roman" w:cs="Times New Roman"/>
          <w:i/>
          <w:sz w:val="24"/>
          <w:szCs w:val="24"/>
        </w:rPr>
        <w:t>Lexical Semantics and Diachronic Morphology: The Development of -hood, -</w:t>
      </w:r>
      <w:proofErr w:type="spellStart"/>
      <w:r w:rsidRPr="00D50B7E">
        <w:rPr>
          <w:rFonts w:ascii="Times New Roman" w:hAnsi="Times New Roman" w:cs="Times New Roman"/>
          <w:i/>
          <w:sz w:val="24"/>
          <w:szCs w:val="24"/>
        </w:rPr>
        <w:t>dom</w:t>
      </w:r>
      <w:proofErr w:type="spellEnd"/>
      <w:r w:rsidRPr="00D50B7E">
        <w:rPr>
          <w:rFonts w:ascii="Times New Roman" w:hAnsi="Times New Roman" w:cs="Times New Roman"/>
          <w:i/>
          <w:sz w:val="24"/>
          <w:szCs w:val="24"/>
        </w:rPr>
        <w:t xml:space="preserve"> and -ship in the History of English</w:t>
      </w:r>
      <w:r w:rsidRPr="00D50B7E">
        <w:rPr>
          <w:rFonts w:ascii="Times New Roman" w:hAnsi="Times New Roman" w:cs="Times New Roman"/>
          <w:sz w:val="24"/>
          <w:szCs w:val="24"/>
        </w:rPr>
        <w:t>. (</w:t>
      </w:r>
      <w:proofErr w:type="spellStart"/>
      <w:r w:rsidRPr="00D50B7E">
        <w:rPr>
          <w:rFonts w:ascii="Times New Roman" w:hAnsi="Times New Roman" w:cs="Times New Roman"/>
          <w:sz w:val="24"/>
          <w:szCs w:val="24"/>
        </w:rPr>
        <w:t>Linguistische</w:t>
      </w:r>
      <w:proofErr w:type="spellEnd"/>
      <w:r w:rsidRPr="00D50B7E">
        <w:rPr>
          <w:rFonts w:ascii="Times New Roman" w:hAnsi="Times New Roman" w:cs="Times New Roman"/>
          <w:sz w:val="24"/>
          <w:szCs w:val="24"/>
        </w:rPr>
        <w:t xml:space="preserve"> </w:t>
      </w:r>
      <w:proofErr w:type="spellStart"/>
      <w:r w:rsidRPr="00D50B7E">
        <w:rPr>
          <w:rFonts w:ascii="Times New Roman" w:hAnsi="Times New Roman" w:cs="Times New Roman"/>
          <w:sz w:val="24"/>
          <w:szCs w:val="24"/>
        </w:rPr>
        <w:t>Arbeiten</w:t>
      </w:r>
      <w:proofErr w:type="spellEnd"/>
      <w:r w:rsidRPr="00D50B7E">
        <w:rPr>
          <w:rFonts w:ascii="Times New Roman" w:hAnsi="Times New Roman" w:cs="Times New Roman"/>
          <w:sz w:val="24"/>
          <w:szCs w:val="24"/>
        </w:rPr>
        <w:t xml:space="preserve"> 527). Tübingen: Niemeyer.</w:t>
      </w:r>
    </w:p>
    <w:p w14:paraId="2CB7D150" w14:textId="77777777" w:rsidR="00BD32D4" w:rsidRPr="00D50B7E" w:rsidRDefault="006E77D7" w:rsidP="00A50518">
      <w:pPr>
        <w:spacing w:line="324" w:lineRule="auto"/>
        <w:ind w:left="426" w:hanging="426"/>
        <w:rPr>
          <w:rFonts w:ascii="Times New Roman" w:hAnsi="Times New Roman" w:cs="Times New Roman"/>
          <w:sz w:val="24"/>
          <w:szCs w:val="24"/>
          <w:lang w:val="de-AT"/>
        </w:rPr>
      </w:pPr>
      <w:proofErr w:type="spellStart"/>
      <w:r w:rsidRPr="00D50B7E">
        <w:rPr>
          <w:rFonts w:ascii="Times New Roman" w:hAnsi="Times New Roman" w:cs="Times New Roman"/>
          <w:sz w:val="24"/>
          <w:szCs w:val="24"/>
        </w:rPr>
        <w:t>Uhrig</w:t>
      </w:r>
      <w:proofErr w:type="spellEnd"/>
      <w:r w:rsidRPr="00D50B7E">
        <w:rPr>
          <w:rFonts w:ascii="Times New Roman" w:hAnsi="Times New Roman" w:cs="Times New Roman"/>
          <w:sz w:val="24"/>
          <w:szCs w:val="24"/>
        </w:rPr>
        <w:t xml:space="preserve">, Peter. 2015. Why the Principle of No Synonymy is Overrated. </w:t>
      </w:r>
      <w:proofErr w:type="spellStart"/>
      <w:r w:rsidRPr="00D50B7E">
        <w:rPr>
          <w:rFonts w:ascii="Times New Roman" w:hAnsi="Times New Roman" w:cs="Times New Roman"/>
          <w:i/>
          <w:sz w:val="24"/>
          <w:szCs w:val="24"/>
          <w:lang w:val="en-US"/>
        </w:rPr>
        <w:t>Zeitschrift</w:t>
      </w:r>
      <w:proofErr w:type="spellEnd"/>
      <w:r w:rsidRPr="00D50B7E">
        <w:rPr>
          <w:rFonts w:ascii="Times New Roman" w:hAnsi="Times New Roman" w:cs="Times New Roman"/>
          <w:i/>
          <w:sz w:val="24"/>
          <w:szCs w:val="24"/>
          <w:lang w:val="en-US"/>
        </w:rPr>
        <w:t xml:space="preserve"> für </w:t>
      </w:r>
      <w:proofErr w:type="spellStart"/>
      <w:r w:rsidRPr="00D50B7E">
        <w:rPr>
          <w:rFonts w:ascii="Times New Roman" w:hAnsi="Times New Roman" w:cs="Times New Roman"/>
          <w:i/>
          <w:sz w:val="24"/>
          <w:szCs w:val="24"/>
          <w:lang w:val="en-US"/>
        </w:rPr>
        <w:t>Anglistik</w:t>
      </w:r>
      <w:proofErr w:type="spellEnd"/>
      <w:r w:rsidRPr="00D50B7E">
        <w:rPr>
          <w:rFonts w:ascii="Times New Roman" w:hAnsi="Times New Roman" w:cs="Times New Roman"/>
          <w:i/>
          <w:sz w:val="24"/>
          <w:szCs w:val="24"/>
          <w:lang w:val="en-US"/>
        </w:rPr>
        <w:t xml:space="preserve"> und </w:t>
      </w:r>
      <w:proofErr w:type="spellStart"/>
      <w:r w:rsidRPr="00D50B7E">
        <w:rPr>
          <w:rFonts w:ascii="Times New Roman" w:hAnsi="Times New Roman" w:cs="Times New Roman"/>
          <w:i/>
          <w:sz w:val="24"/>
          <w:szCs w:val="24"/>
          <w:lang w:val="en-US"/>
        </w:rPr>
        <w:t>Amerikanistik</w:t>
      </w:r>
      <w:proofErr w:type="spellEnd"/>
      <w:r w:rsidRPr="00D50B7E">
        <w:rPr>
          <w:rFonts w:ascii="Times New Roman" w:hAnsi="Times New Roman" w:cs="Times New Roman"/>
          <w:sz w:val="24"/>
          <w:szCs w:val="24"/>
          <w:lang w:val="en-US"/>
        </w:rPr>
        <w:t xml:space="preserve"> 63(3). 323–337.</w:t>
      </w:r>
      <w:hyperlink r:id="rId35">
        <w:r w:rsidRPr="00D50B7E">
          <w:rPr>
            <w:rFonts w:ascii="Times New Roman" w:hAnsi="Times New Roman" w:cs="Times New Roman"/>
            <w:sz w:val="24"/>
            <w:szCs w:val="24"/>
            <w:lang w:val="en-US"/>
          </w:rPr>
          <w:t xml:space="preserve"> </w:t>
        </w:r>
      </w:hyperlink>
      <w:hyperlink r:id="rId36">
        <w:r w:rsidRPr="00D50B7E">
          <w:rPr>
            <w:rFonts w:ascii="Times New Roman" w:hAnsi="Times New Roman" w:cs="Times New Roman"/>
            <w:color w:val="1155CC"/>
            <w:sz w:val="24"/>
            <w:szCs w:val="24"/>
            <w:u w:val="single"/>
            <w:lang w:val="de-AT"/>
          </w:rPr>
          <w:t>https://</w:t>
        </w:r>
        <w:proofErr w:type="spellStart"/>
        <w:r w:rsidRPr="00D50B7E">
          <w:rPr>
            <w:rFonts w:ascii="Times New Roman" w:hAnsi="Times New Roman" w:cs="Times New Roman"/>
            <w:color w:val="1155CC"/>
            <w:sz w:val="24"/>
            <w:szCs w:val="24"/>
            <w:u w:val="single"/>
            <w:lang w:val="de-AT"/>
          </w:rPr>
          <w:t>doi.org</w:t>
        </w:r>
        <w:proofErr w:type="spellEnd"/>
        <w:r w:rsidRPr="00D50B7E">
          <w:rPr>
            <w:rFonts w:ascii="Times New Roman" w:hAnsi="Times New Roman" w:cs="Times New Roman"/>
            <w:color w:val="1155CC"/>
            <w:sz w:val="24"/>
            <w:szCs w:val="24"/>
            <w:u w:val="single"/>
            <w:lang w:val="de-AT"/>
          </w:rPr>
          <w:t>/10.1515/zaa-2015-0030</w:t>
        </w:r>
      </w:hyperlink>
      <w:r w:rsidRPr="00D50B7E">
        <w:rPr>
          <w:rFonts w:ascii="Times New Roman" w:hAnsi="Times New Roman" w:cs="Times New Roman"/>
          <w:sz w:val="24"/>
          <w:szCs w:val="24"/>
          <w:lang w:val="de-AT"/>
        </w:rPr>
        <w:t>.</w:t>
      </w:r>
    </w:p>
    <w:p w14:paraId="637F67C0" w14:textId="77777777" w:rsidR="00BD32D4" w:rsidRPr="00D50B7E" w:rsidRDefault="006E77D7" w:rsidP="00A50518">
      <w:pPr>
        <w:spacing w:line="324" w:lineRule="auto"/>
        <w:ind w:left="426" w:hanging="426"/>
        <w:rPr>
          <w:rFonts w:ascii="Times New Roman" w:hAnsi="Times New Roman" w:cs="Times New Roman"/>
          <w:sz w:val="24"/>
          <w:szCs w:val="24"/>
        </w:rPr>
      </w:pPr>
      <w:r w:rsidRPr="00D50B7E">
        <w:rPr>
          <w:rFonts w:ascii="Times New Roman" w:hAnsi="Times New Roman" w:cs="Times New Roman"/>
          <w:sz w:val="24"/>
          <w:szCs w:val="24"/>
        </w:rPr>
        <w:t xml:space="preserve">Yang, Charles D. 2016. </w:t>
      </w:r>
      <w:r w:rsidRPr="00D50B7E">
        <w:rPr>
          <w:rFonts w:ascii="Times New Roman" w:hAnsi="Times New Roman" w:cs="Times New Roman"/>
          <w:i/>
          <w:sz w:val="24"/>
          <w:szCs w:val="24"/>
        </w:rPr>
        <w:t>The price of linguistic productivity: how children learn to break the rules of language</w:t>
      </w:r>
      <w:r w:rsidRPr="00D50B7E">
        <w:rPr>
          <w:rFonts w:ascii="Times New Roman" w:hAnsi="Times New Roman" w:cs="Times New Roman"/>
          <w:sz w:val="24"/>
          <w:szCs w:val="24"/>
        </w:rPr>
        <w:t>. Cambridge, Massachusetts: MIT Press.</w:t>
      </w:r>
    </w:p>
    <w:p w14:paraId="336CB54A" w14:textId="77777777" w:rsidR="00BD32D4" w:rsidRPr="00D50B7E" w:rsidRDefault="006E77D7" w:rsidP="00A50518">
      <w:pPr>
        <w:spacing w:line="324" w:lineRule="auto"/>
        <w:ind w:left="426" w:hanging="426"/>
        <w:rPr>
          <w:rFonts w:ascii="Times New Roman" w:hAnsi="Times New Roman" w:cs="Times New Roman"/>
          <w:sz w:val="24"/>
          <w:szCs w:val="24"/>
        </w:rPr>
      </w:pPr>
      <w:proofErr w:type="spellStart"/>
      <w:r w:rsidRPr="00D50B7E">
        <w:rPr>
          <w:rFonts w:ascii="Times New Roman" w:hAnsi="Times New Roman" w:cs="Times New Roman"/>
          <w:sz w:val="24"/>
          <w:szCs w:val="24"/>
        </w:rPr>
        <w:t>Zehentner</w:t>
      </w:r>
      <w:proofErr w:type="spellEnd"/>
      <w:r w:rsidRPr="00D50B7E">
        <w:rPr>
          <w:rFonts w:ascii="Times New Roman" w:hAnsi="Times New Roman" w:cs="Times New Roman"/>
          <w:sz w:val="24"/>
          <w:szCs w:val="24"/>
        </w:rPr>
        <w:t>, Eva. 2019. Competition in Language Change: The Rise of the English Dative Alternation. Berlin, Boston: De Gruyter.</w:t>
      </w:r>
    </w:p>
    <w:p w14:paraId="6C739CF7" w14:textId="77777777" w:rsidR="00BD32D4" w:rsidRPr="00D50B7E" w:rsidRDefault="00BD32D4">
      <w:pPr>
        <w:spacing w:line="324" w:lineRule="auto"/>
        <w:ind w:left="880" w:hanging="440"/>
        <w:rPr>
          <w:rFonts w:ascii="Times New Roman" w:hAnsi="Times New Roman" w:cs="Times New Roman"/>
          <w:sz w:val="24"/>
          <w:szCs w:val="24"/>
        </w:rPr>
      </w:pPr>
    </w:p>
    <w:p w14:paraId="2A599BB4" w14:textId="77777777" w:rsidR="00BD32D4" w:rsidRPr="00D50B7E" w:rsidRDefault="00BD32D4">
      <w:pPr>
        <w:spacing w:line="324" w:lineRule="auto"/>
        <w:ind w:left="880" w:hanging="440"/>
        <w:rPr>
          <w:rFonts w:ascii="Times New Roman" w:hAnsi="Times New Roman" w:cs="Times New Roman"/>
          <w:sz w:val="24"/>
          <w:szCs w:val="24"/>
        </w:rPr>
      </w:pPr>
    </w:p>
    <w:p w14:paraId="4AB7187D" w14:textId="77777777" w:rsidR="00BD32D4" w:rsidRPr="00D50B7E" w:rsidRDefault="00BD32D4">
      <w:pPr>
        <w:spacing w:line="324" w:lineRule="auto"/>
        <w:ind w:left="880" w:hanging="440"/>
        <w:rPr>
          <w:rFonts w:ascii="Times New Roman" w:hAnsi="Times New Roman" w:cs="Times New Roman"/>
          <w:sz w:val="24"/>
          <w:szCs w:val="24"/>
        </w:rPr>
      </w:pPr>
    </w:p>
    <w:sectPr w:rsidR="00BD32D4" w:rsidRPr="00D50B7E">
      <w:headerReference w:type="default" r:id="rId37"/>
      <w:footerReference w:type="defaul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9702E" w14:textId="77777777" w:rsidR="00EC7608" w:rsidRDefault="00EC7608">
      <w:pPr>
        <w:spacing w:line="240" w:lineRule="auto"/>
      </w:pPr>
      <w:r>
        <w:separator/>
      </w:r>
    </w:p>
  </w:endnote>
  <w:endnote w:type="continuationSeparator" w:id="0">
    <w:p w14:paraId="685D2D2D" w14:textId="77777777" w:rsidR="00EC7608" w:rsidRDefault="00EC76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7DBB2" w14:textId="5C045480" w:rsidR="00BD32D4" w:rsidRDefault="006E77D7">
    <w:pPr>
      <w:jc w:val="right"/>
    </w:pPr>
    <w:r>
      <w:fldChar w:fldCharType="begin"/>
    </w:r>
    <w:r>
      <w:instrText>PAGE</w:instrText>
    </w:r>
    <w:r>
      <w:fldChar w:fldCharType="separate"/>
    </w:r>
    <w:r w:rsidR="003176CB">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69AA6" w14:textId="77777777" w:rsidR="00EC7608" w:rsidRDefault="00EC7608">
      <w:pPr>
        <w:spacing w:line="240" w:lineRule="auto"/>
      </w:pPr>
      <w:r>
        <w:separator/>
      </w:r>
    </w:p>
  </w:footnote>
  <w:footnote w:type="continuationSeparator" w:id="0">
    <w:p w14:paraId="041A3A99" w14:textId="77777777" w:rsidR="00EC7608" w:rsidRDefault="00EC7608">
      <w:pPr>
        <w:spacing w:line="240" w:lineRule="auto"/>
      </w:pPr>
      <w:r>
        <w:continuationSeparator/>
      </w:r>
    </w:p>
  </w:footnote>
  <w:footnote w:id="1">
    <w:p w14:paraId="110D4308" w14:textId="0AF69C93" w:rsidR="00844979" w:rsidRPr="00D50B7E" w:rsidRDefault="00844979">
      <w:pPr>
        <w:pStyle w:val="FootnoteText"/>
        <w:rPr>
          <w:rFonts w:ascii="Times New Roman" w:hAnsi="Times New Roman" w:cs="Times New Roman"/>
          <w:lang w:val="en-US"/>
        </w:rPr>
      </w:pPr>
      <w:r w:rsidRPr="00D50B7E">
        <w:rPr>
          <w:rStyle w:val="FootnoteReference"/>
          <w:rFonts w:ascii="Times New Roman" w:hAnsi="Times New Roman" w:cs="Times New Roman"/>
        </w:rPr>
        <w:footnoteRef/>
      </w:r>
      <w:r w:rsidRPr="00D50B7E">
        <w:rPr>
          <w:rFonts w:ascii="Times New Roman" w:hAnsi="Times New Roman" w:cs="Times New Roman"/>
        </w:rPr>
        <w:t xml:space="preserve"> Whether this is a useful definition, and whether any given operationalization of this definition is useful is another question. </w:t>
      </w:r>
      <w:r w:rsidR="00044FB6" w:rsidRPr="00D50B7E">
        <w:rPr>
          <w:rFonts w:ascii="Times New Roman" w:hAnsi="Times New Roman" w:cs="Times New Roman"/>
        </w:rPr>
        <w:t>This</w:t>
      </w:r>
      <w:r w:rsidRPr="00D50B7E">
        <w:rPr>
          <w:rFonts w:ascii="Times New Roman" w:hAnsi="Times New Roman" w:cs="Times New Roman"/>
        </w:rPr>
        <w:t xml:space="preserve"> can ultimately be gauged by the usefulness of the concept within a linguistic theory or approach: Does the concept help us to describe the data adequately, economically, elegantly etc.</w:t>
      </w:r>
      <w:r w:rsidR="00044FB6" w:rsidRPr="00D50B7E">
        <w:rPr>
          <w:rFonts w:ascii="Times New Roman" w:hAnsi="Times New Roman" w:cs="Times New Roman"/>
        </w:rPr>
        <w:t>?</w:t>
      </w:r>
    </w:p>
  </w:footnote>
  <w:footnote w:id="2">
    <w:p w14:paraId="5C90BA7B" w14:textId="77777777" w:rsidR="00BD32D4" w:rsidRPr="00D50B7E" w:rsidRDefault="006E77D7">
      <w:pPr>
        <w:spacing w:line="240" w:lineRule="auto"/>
        <w:rPr>
          <w:rFonts w:ascii="Times New Roman" w:hAnsi="Times New Roman" w:cs="Times New Roman"/>
          <w:sz w:val="20"/>
          <w:szCs w:val="20"/>
          <w:lang w:val="fr-FR"/>
        </w:rPr>
      </w:pPr>
      <w:r w:rsidRPr="00D50B7E">
        <w:rPr>
          <w:rFonts w:ascii="Times New Roman" w:hAnsi="Times New Roman" w:cs="Times New Roman"/>
          <w:sz w:val="20"/>
          <w:szCs w:val="20"/>
          <w:vertAlign w:val="superscript"/>
        </w:rPr>
        <w:footnoteRef/>
      </w:r>
      <w:r w:rsidRPr="00D50B7E">
        <w:rPr>
          <w:rFonts w:ascii="Times New Roman" w:hAnsi="Times New Roman" w:cs="Times New Roman"/>
          <w:sz w:val="20"/>
          <w:szCs w:val="20"/>
          <w:lang w:val="fr-FR"/>
        </w:rPr>
        <w:t xml:space="preserve"> French original: “la possibilité de s'appliquer à un grand nombre de bases et/ou de produire un grand nombre de dérivés attestés.”</w:t>
      </w:r>
    </w:p>
  </w:footnote>
  <w:footnote w:id="3">
    <w:p w14:paraId="374EE610" w14:textId="77777777" w:rsidR="00BD32D4" w:rsidRPr="00D50B7E" w:rsidRDefault="006E77D7">
      <w:pPr>
        <w:spacing w:line="240" w:lineRule="auto"/>
        <w:rPr>
          <w:rFonts w:ascii="Times New Roman" w:hAnsi="Times New Roman" w:cs="Times New Roman"/>
          <w:sz w:val="20"/>
          <w:szCs w:val="20"/>
        </w:rPr>
      </w:pPr>
      <w:r w:rsidRPr="00D50B7E">
        <w:rPr>
          <w:rFonts w:ascii="Times New Roman" w:hAnsi="Times New Roman" w:cs="Times New Roman"/>
          <w:sz w:val="20"/>
          <w:szCs w:val="20"/>
          <w:vertAlign w:val="superscript"/>
        </w:rPr>
        <w:footnoteRef/>
      </w:r>
      <w:r w:rsidRPr="00D50B7E">
        <w:rPr>
          <w:rFonts w:ascii="Times New Roman" w:hAnsi="Times New Roman" w:cs="Times New Roman"/>
          <w:sz w:val="20"/>
          <w:szCs w:val="20"/>
        </w:rPr>
        <w:t xml:space="preserve"> However, </w:t>
      </w:r>
      <w:proofErr w:type="spellStart"/>
      <w:r w:rsidRPr="00D50B7E">
        <w:rPr>
          <w:rFonts w:ascii="Times New Roman" w:hAnsi="Times New Roman" w:cs="Times New Roman"/>
          <w:sz w:val="20"/>
          <w:szCs w:val="20"/>
        </w:rPr>
        <w:t>Baayen</w:t>
      </w:r>
      <w:proofErr w:type="spellEnd"/>
      <w:r w:rsidRPr="00D50B7E">
        <w:rPr>
          <w:rFonts w:ascii="Times New Roman" w:hAnsi="Times New Roman" w:cs="Times New Roman"/>
          <w:sz w:val="20"/>
          <w:szCs w:val="20"/>
        </w:rPr>
        <w:t xml:space="preserve"> &amp; Lieber (1991: 836–838) also offer a refined definition of global productivity as the ratio of the number of types in the sample to (an estimate of) the number of types in the population. </w:t>
      </w:r>
    </w:p>
  </w:footnote>
  <w:footnote w:id="4">
    <w:p w14:paraId="73E641AC" w14:textId="4B727277" w:rsidR="00CF274F" w:rsidRPr="00D50B7E" w:rsidRDefault="00CF274F">
      <w:pPr>
        <w:pStyle w:val="FootnoteText"/>
        <w:rPr>
          <w:rFonts w:ascii="Times New Roman" w:hAnsi="Times New Roman" w:cs="Times New Roman"/>
          <w:lang w:val="en-US"/>
        </w:rPr>
      </w:pPr>
      <w:r w:rsidRPr="00D50B7E">
        <w:rPr>
          <w:rStyle w:val="FootnoteReference"/>
          <w:rFonts w:ascii="Times New Roman" w:hAnsi="Times New Roman" w:cs="Times New Roman"/>
          <w:lang w:val="en-US"/>
        </w:rPr>
        <w:footnoteRef/>
      </w:r>
      <w:r w:rsidRPr="00D50B7E">
        <w:rPr>
          <w:rFonts w:ascii="Times New Roman" w:hAnsi="Times New Roman" w:cs="Times New Roman"/>
          <w:lang w:val="en-US"/>
        </w:rPr>
        <w:t xml:space="preserve"> This does not mean that Construction Grammar rejects synonymy per se; Goldberg (1995) actually assumes synonymy links between constructions that fulfill similar functions. But she assumes that quasi-synonymous constructions differ in at least some semantic, pragmatic, and/or distributional aspects.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A7B5B" w14:textId="77777777" w:rsidR="00BD32D4" w:rsidRDefault="00BD32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95117"/>
    <w:multiLevelType w:val="multilevel"/>
    <w:tmpl w:val="3A2AE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6CA745D"/>
    <w:multiLevelType w:val="hybridMultilevel"/>
    <w:tmpl w:val="6E9CE47E"/>
    <w:lvl w:ilvl="0" w:tplc="072A3EB0">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207790849">
    <w:abstractNumId w:val="0"/>
  </w:num>
  <w:num w:numId="2" w16cid:durableId="997071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2D4"/>
    <w:rsid w:val="00005A2B"/>
    <w:rsid w:val="00010B6B"/>
    <w:rsid w:val="00021276"/>
    <w:rsid w:val="00036805"/>
    <w:rsid w:val="00042952"/>
    <w:rsid w:val="00044FB6"/>
    <w:rsid w:val="000504E0"/>
    <w:rsid w:val="00053F2C"/>
    <w:rsid w:val="000634C3"/>
    <w:rsid w:val="000647A9"/>
    <w:rsid w:val="00067EFF"/>
    <w:rsid w:val="0007058C"/>
    <w:rsid w:val="00080EB3"/>
    <w:rsid w:val="00087FE9"/>
    <w:rsid w:val="00090355"/>
    <w:rsid w:val="000A2E90"/>
    <w:rsid w:val="000B7B28"/>
    <w:rsid w:val="000C4B6A"/>
    <w:rsid w:val="000E09CB"/>
    <w:rsid w:val="000E123B"/>
    <w:rsid w:val="000F077D"/>
    <w:rsid w:val="00101DE2"/>
    <w:rsid w:val="00103660"/>
    <w:rsid w:val="00112A58"/>
    <w:rsid w:val="001140BD"/>
    <w:rsid w:val="00116635"/>
    <w:rsid w:val="00152164"/>
    <w:rsid w:val="001650B1"/>
    <w:rsid w:val="00165A56"/>
    <w:rsid w:val="00165FA3"/>
    <w:rsid w:val="001817D8"/>
    <w:rsid w:val="001845E1"/>
    <w:rsid w:val="00190DC4"/>
    <w:rsid w:val="001A278D"/>
    <w:rsid w:val="001A50FD"/>
    <w:rsid w:val="001A5CAB"/>
    <w:rsid w:val="001B2731"/>
    <w:rsid w:val="001B7040"/>
    <w:rsid w:val="001C1642"/>
    <w:rsid w:val="001C7441"/>
    <w:rsid w:val="001D6BB1"/>
    <w:rsid w:val="001E068D"/>
    <w:rsid w:val="00206D84"/>
    <w:rsid w:val="00206FAA"/>
    <w:rsid w:val="00210C62"/>
    <w:rsid w:val="002111A5"/>
    <w:rsid w:val="00211662"/>
    <w:rsid w:val="0021577B"/>
    <w:rsid w:val="002311AE"/>
    <w:rsid w:val="00235F88"/>
    <w:rsid w:val="00250F67"/>
    <w:rsid w:val="00251009"/>
    <w:rsid w:val="00255032"/>
    <w:rsid w:val="0028276E"/>
    <w:rsid w:val="002853C1"/>
    <w:rsid w:val="002A339B"/>
    <w:rsid w:val="002B1D84"/>
    <w:rsid w:val="002C4688"/>
    <w:rsid w:val="002C63EB"/>
    <w:rsid w:val="002D5FF8"/>
    <w:rsid w:val="002E1237"/>
    <w:rsid w:val="002F0FAD"/>
    <w:rsid w:val="002F474A"/>
    <w:rsid w:val="003176CB"/>
    <w:rsid w:val="00320727"/>
    <w:rsid w:val="003235EC"/>
    <w:rsid w:val="00327A1F"/>
    <w:rsid w:val="0033642F"/>
    <w:rsid w:val="0034005D"/>
    <w:rsid w:val="00350235"/>
    <w:rsid w:val="00356D8C"/>
    <w:rsid w:val="00356E83"/>
    <w:rsid w:val="00364C86"/>
    <w:rsid w:val="003736AA"/>
    <w:rsid w:val="003760C2"/>
    <w:rsid w:val="003A2A2D"/>
    <w:rsid w:val="003B40A5"/>
    <w:rsid w:val="003D244B"/>
    <w:rsid w:val="003D2504"/>
    <w:rsid w:val="003E000C"/>
    <w:rsid w:val="003E1B50"/>
    <w:rsid w:val="003E60C0"/>
    <w:rsid w:val="004051C9"/>
    <w:rsid w:val="00405AE9"/>
    <w:rsid w:val="00405B60"/>
    <w:rsid w:val="00410E11"/>
    <w:rsid w:val="00412356"/>
    <w:rsid w:val="0042564D"/>
    <w:rsid w:val="00426387"/>
    <w:rsid w:val="00427FD9"/>
    <w:rsid w:val="00434BEB"/>
    <w:rsid w:val="00436511"/>
    <w:rsid w:val="00443FE7"/>
    <w:rsid w:val="004508B3"/>
    <w:rsid w:val="0045697C"/>
    <w:rsid w:val="00462BBF"/>
    <w:rsid w:val="00482DF7"/>
    <w:rsid w:val="004841FE"/>
    <w:rsid w:val="00487FBD"/>
    <w:rsid w:val="00492E6A"/>
    <w:rsid w:val="004940ED"/>
    <w:rsid w:val="0049690D"/>
    <w:rsid w:val="004A3BCD"/>
    <w:rsid w:val="004B4CC1"/>
    <w:rsid w:val="004B4D77"/>
    <w:rsid w:val="004E769E"/>
    <w:rsid w:val="00502900"/>
    <w:rsid w:val="0050360A"/>
    <w:rsid w:val="0051026F"/>
    <w:rsid w:val="00525401"/>
    <w:rsid w:val="005265C5"/>
    <w:rsid w:val="00540EFB"/>
    <w:rsid w:val="00554971"/>
    <w:rsid w:val="00563570"/>
    <w:rsid w:val="00566208"/>
    <w:rsid w:val="005817D8"/>
    <w:rsid w:val="00591493"/>
    <w:rsid w:val="0059221C"/>
    <w:rsid w:val="00597ECF"/>
    <w:rsid w:val="005A0887"/>
    <w:rsid w:val="005A2C83"/>
    <w:rsid w:val="005A5BFB"/>
    <w:rsid w:val="005C4E3C"/>
    <w:rsid w:val="005E3A2A"/>
    <w:rsid w:val="005E7009"/>
    <w:rsid w:val="005F0DF0"/>
    <w:rsid w:val="005F7655"/>
    <w:rsid w:val="00605729"/>
    <w:rsid w:val="006120B0"/>
    <w:rsid w:val="00614618"/>
    <w:rsid w:val="006314A6"/>
    <w:rsid w:val="006538F5"/>
    <w:rsid w:val="00657E0A"/>
    <w:rsid w:val="006627E5"/>
    <w:rsid w:val="006A7AC3"/>
    <w:rsid w:val="006B3BD3"/>
    <w:rsid w:val="006B79AD"/>
    <w:rsid w:val="006C54BF"/>
    <w:rsid w:val="006D4B4D"/>
    <w:rsid w:val="006D6765"/>
    <w:rsid w:val="006E17E4"/>
    <w:rsid w:val="006E77D7"/>
    <w:rsid w:val="006F0A1F"/>
    <w:rsid w:val="006F1434"/>
    <w:rsid w:val="006F5B7B"/>
    <w:rsid w:val="0070206C"/>
    <w:rsid w:val="00734B0D"/>
    <w:rsid w:val="00740DF4"/>
    <w:rsid w:val="0074158E"/>
    <w:rsid w:val="00742EBF"/>
    <w:rsid w:val="00744990"/>
    <w:rsid w:val="00747B5D"/>
    <w:rsid w:val="007634DF"/>
    <w:rsid w:val="0077039A"/>
    <w:rsid w:val="0077222B"/>
    <w:rsid w:val="0077363E"/>
    <w:rsid w:val="00790187"/>
    <w:rsid w:val="00793A0A"/>
    <w:rsid w:val="00794328"/>
    <w:rsid w:val="00795C9D"/>
    <w:rsid w:val="007A1A29"/>
    <w:rsid w:val="007B558B"/>
    <w:rsid w:val="007B6FB6"/>
    <w:rsid w:val="007D2127"/>
    <w:rsid w:val="007D424D"/>
    <w:rsid w:val="007D5A20"/>
    <w:rsid w:val="007F133C"/>
    <w:rsid w:val="00805D5A"/>
    <w:rsid w:val="008146F6"/>
    <w:rsid w:val="00814EBF"/>
    <w:rsid w:val="00820309"/>
    <w:rsid w:val="00824776"/>
    <w:rsid w:val="00832B06"/>
    <w:rsid w:val="00836C04"/>
    <w:rsid w:val="00837344"/>
    <w:rsid w:val="00837F7B"/>
    <w:rsid w:val="00840147"/>
    <w:rsid w:val="0084397F"/>
    <w:rsid w:val="00844979"/>
    <w:rsid w:val="00851DCF"/>
    <w:rsid w:val="00867E24"/>
    <w:rsid w:val="008820A6"/>
    <w:rsid w:val="008843E9"/>
    <w:rsid w:val="00886CE7"/>
    <w:rsid w:val="00887DA5"/>
    <w:rsid w:val="0089147D"/>
    <w:rsid w:val="0089559A"/>
    <w:rsid w:val="008A1C3C"/>
    <w:rsid w:val="008A5E69"/>
    <w:rsid w:val="008D4C55"/>
    <w:rsid w:val="008F2C24"/>
    <w:rsid w:val="008F7978"/>
    <w:rsid w:val="009028D5"/>
    <w:rsid w:val="00910D76"/>
    <w:rsid w:val="00911C27"/>
    <w:rsid w:val="00913598"/>
    <w:rsid w:val="0093573D"/>
    <w:rsid w:val="00945B53"/>
    <w:rsid w:val="0095751A"/>
    <w:rsid w:val="0096791D"/>
    <w:rsid w:val="00972D28"/>
    <w:rsid w:val="00990C58"/>
    <w:rsid w:val="0099370C"/>
    <w:rsid w:val="00993DE5"/>
    <w:rsid w:val="00996949"/>
    <w:rsid w:val="009A47D1"/>
    <w:rsid w:val="009B306B"/>
    <w:rsid w:val="009B4E77"/>
    <w:rsid w:val="009B655D"/>
    <w:rsid w:val="009C2140"/>
    <w:rsid w:val="009E39A1"/>
    <w:rsid w:val="009E4F30"/>
    <w:rsid w:val="009E54F4"/>
    <w:rsid w:val="009F08DF"/>
    <w:rsid w:val="00A01E9E"/>
    <w:rsid w:val="00A036DB"/>
    <w:rsid w:val="00A036F5"/>
    <w:rsid w:val="00A04A45"/>
    <w:rsid w:val="00A05D99"/>
    <w:rsid w:val="00A06A2E"/>
    <w:rsid w:val="00A129B2"/>
    <w:rsid w:val="00A16D14"/>
    <w:rsid w:val="00A32AE2"/>
    <w:rsid w:val="00A339FB"/>
    <w:rsid w:val="00A35C0C"/>
    <w:rsid w:val="00A35F6B"/>
    <w:rsid w:val="00A42FC2"/>
    <w:rsid w:val="00A45BE2"/>
    <w:rsid w:val="00A50518"/>
    <w:rsid w:val="00A52BCB"/>
    <w:rsid w:val="00A868E5"/>
    <w:rsid w:val="00A92449"/>
    <w:rsid w:val="00AA281E"/>
    <w:rsid w:val="00AA5D70"/>
    <w:rsid w:val="00AB14D8"/>
    <w:rsid w:val="00AB3215"/>
    <w:rsid w:val="00AB665F"/>
    <w:rsid w:val="00AC0ED6"/>
    <w:rsid w:val="00AC18F6"/>
    <w:rsid w:val="00AC482C"/>
    <w:rsid w:val="00AE1628"/>
    <w:rsid w:val="00B01549"/>
    <w:rsid w:val="00B069ED"/>
    <w:rsid w:val="00B160F8"/>
    <w:rsid w:val="00B22494"/>
    <w:rsid w:val="00B36675"/>
    <w:rsid w:val="00B41018"/>
    <w:rsid w:val="00B41CBA"/>
    <w:rsid w:val="00B44D9A"/>
    <w:rsid w:val="00B547BD"/>
    <w:rsid w:val="00B61BF0"/>
    <w:rsid w:val="00B61D7C"/>
    <w:rsid w:val="00B81567"/>
    <w:rsid w:val="00B83092"/>
    <w:rsid w:val="00B85498"/>
    <w:rsid w:val="00B867C2"/>
    <w:rsid w:val="00BA364B"/>
    <w:rsid w:val="00BA414F"/>
    <w:rsid w:val="00BC1B73"/>
    <w:rsid w:val="00BC68B1"/>
    <w:rsid w:val="00BD32D4"/>
    <w:rsid w:val="00BD4F70"/>
    <w:rsid w:val="00BE02CE"/>
    <w:rsid w:val="00BE6C17"/>
    <w:rsid w:val="00BF3E39"/>
    <w:rsid w:val="00C100A1"/>
    <w:rsid w:val="00C10BF5"/>
    <w:rsid w:val="00C153C0"/>
    <w:rsid w:val="00C21462"/>
    <w:rsid w:val="00C33C64"/>
    <w:rsid w:val="00C4567A"/>
    <w:rsid w:val="00C4617D"/>
    <w:rsid w:val="00C46EB4"/>
    <w:rsid w:val="00C52E99"/>
    <w:rsid w:val="00C559D2"/>
    <w:rsid w:val="00C62D97"/>
    <w:rsid w:val="00C71C71"/>
    <w:rsid w:val="00C86197"/>
    <w:rsid w:val="00C94D54"/>
    <w:rsid w:val="00CA7BC1"/>
    <w:rsid w:val="00CB5DFF"/>
    <w:rsid w:val="00CD5BD8"/>
    <w:rsid w:val="00CD7C8F"/>
    <w:rsid w:val="00CE256C"/>
    <w:rsid w:val="00CE460A"/>
    <w:rsid w:val="00CF1C0E"/>
    <w:rsid w:val="00CF274F"/>
    <w:rsid w:val="00CF7634"/>
    <w:rsid w:val="00D04F78"/>
    <w:rsid w:val="00D0554F"/>
    <w:rsid w:val="00D15809"/>
    <w:rsid w:val="00D27865"/>
    <w:rsid w:val="00D27F33"/>
    <w:rsid w:val="00D35ECA"/>
    <w:rsid w:val="00D36EE7"/>
    <w:rsid w:val="00D50B7E"/>
    <w:rsid w:val="00D56570"/>
    <w:rsid w:val="00D71737"/>
    <w:rsid w:val="00D72C02"/>
    <w:rsid w:val="00D73EC4"/>
    <w:rsid w:val="00D8551A"/>
    <w:rsid w:val="00DB44E1"/>
    <w:rsid w:val="00DC721C"/>
    <w:rsid w:val="00DD12B3"/>
    <w:rsid w:val="00DD4959"/>
    <w:rsid w:val="00DE43D6"/>
    <w:rsid w:val="00DE4D0C"/>
    <w:rsid w:val="00DE6181"/>
    <w:rsid w:val="00DF7182"/>
    <w:rsid w:val="00E02A27"/>
    <w:rsid w:val="00E07E06"/>
    <w:rsid w:val="00E07EBF"/>
    <w:rsid w:val="00E145E8"/>
    <w:rsid w:val="00E423D5"/>
    <w:rsid w:val="00E53571"/>
    <w:rsid w:val="00E658B8"/>
    <w:rsid w:val="00E85153"/>
    <w:rsid w:val="00E9247E"/>
    <w:rsid w:val="00EA2992"/>
    <w:rsid w:val="00EB0589"/>
    <w:rsid w:val="00EC7608"/>
    <w:rsid w:val="00ED1740"/>
    <w:rsid w:val="00ED2EEF"/>
    <w:rsid w:val="00EE4536"/>
    <w:rsid w:val="00EE518D"/>
    <w:rsid w:val="00EF6913"/>
    <w:rsid w:val="00EF6CD0"/>
    <w:rsid w:val="00F00FB7"/>
    <w:rsid w:val="00F2153F"/>
    <w:rsid w:val="00F233BC"/>
    <w:rsid w:val="00F40154"/>
    <w:rsid w:val="00F43317"/>
    <w:rsid w:val="00F536DD"/>
    <w:rsid w:val="00F56F76"/>
    <w:rsid w:val="00F76171"/>
    <w:rsid w:val="00F82655"/>
    <w:rsid w:val="00F92E47"/>
    <w:rsid w:val="00F93806"/>
    <w:rsid w:val="00FA128B"/>
    <w:rsid w:val="00FA19FE"/>
    <w:rsid w:val="00FA659F"/>
    <w:rsid w:val="00FC74B8"/>
    <w:rsid w:val="00FE03B2"/>
    <w:rsid w:val="00FE658A"/>
    <w:rsid w:val="00FE6641"/>
    <w:rsid w:val="00FF00DD"/>
    <w:rsid w:val="00FF020D"/>
    <w:rsid w:val="00FF1A07"/>
    <w:rsid w:val="00FF6093"/>
    <w:rsid w:val="00FF66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A6F71"/>
  <w15:docId w15:val="{0AF52E48-F97C-554D-B34B-CC690E7B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067EFF"/>
    <w:pPr>
      <w:keepNext/>
      <w:keepLines/>
      <w:spacing w:before="360" w:after="120"/>
      <w:outlineLvl w:val="1"/>
    </w:pPr>
    <w:rPr>
      <w:rFonts w:ascii="Times New Roman" w:hAnsi="Times New Roman" w:cs="Times New Roman"/>
      <w:b/>
      <w:bCs/>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34BEB"/>
    <w:pPr>
      <w:spacing w:line="240" w:lineRule="auto"/>
    </w:pPr>
  </w:style>
  <w:style w:type="paragraph" w:styleId="CommentSubject">
    <w:name w:val="annotation subject"/>
    <w:basedOn w:val="CommentText"/>
    <w:next w:val="CommentText"/>
    <w:link w:val="CommentSubjectChar"/>
    <w:uiPriority w:val="99"/>
    <w:semiHidden/>
    <w:unhideWhenUsed/>
    <w:rsid w:val="00434BEB"/>
    <w:rPr>
      <w:b/>
      <w:bCs/>
    </w:rPr>
  </w:style>
  <w:style w:type="character" w:customStyle="1" w:styleId="CommentSubjectChar">
    <w:name w:val="Comment Subject Char"/>
    <w:basedOn w:val="CommentTextChar"/>
    <w:link w:val="CommentSubject"/>
    <w:uiPriority w:val="99"/>
    <w:semiHidden/>
    <w:rsid w:val="00434BEB"/>
    <w:rPr>
      <w:b/>
      <w:bCs/>
      <w:sz w:val="20"/>
      <w:szCs w:val="20"/>
    </w:rPr>
  </w:style>
  <w:style w:type="paragraph" w:styleId="BalloonText">
    <w:name w:val="Balloon Text"/>
    <w:basedOn w:val="Normal"/>
    <w:link w:val="BalloonTextChar"/>
    <w:uiPriority w:val="99"/>
    <w:semiHidden/>
    <w:unhideWhenUsed/>
    <w:rsid w:val="00832B0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2B06"/>
    <w:rPr>
      <w:rFonts w:ascii="Segoe UI" w:hAnsi="Segoe UI" w:cs="Segoe UI"/>
      <w:sz w:val="18"/>
      <w:szCs w:val="18"/>
    </w:rPr>
  </w:style>
  <w:style w:type="character" w:styleId="Hyperlink">
    <w:name w:val="Hyperlink"/>
    <w:basedOn w:val="DefaultParagraphFont"/>
    <w:uiPriority w:val="99"/>
    <w:unhideWhenUsed/>
    <w:rsid w:val="003176CB"/>
    <w:rPr>
      <w:color w:val="0000FF"/>
      <w:u w:val="single"/>
    </w:rPr>
  </w:style>
  <w:style w:type="character" w:customStyle="1" w:styleId="media-delimiter">
    <w:name w:val="media-delimiter"/>
    <w:basedOn w:val="DefaultParagraphFont"/>
    <w:rsid w:val="003176CB"/>
  </w:style>
  <w:style w:type="character" w:styleId="UnresolvedMention">
    <w:name w:val="Unresolved Mention"/>
    <w:basedOn w:val="DefaultParagraphFont"/>
    <w:uiPriority w:val="99"/>
    <w:semiHidden/>
    <w:unhideWhenUsed/>
    <w:rsid w:val="00103660"/>
    <w:rPr>
      <w:color w:val="605E5C"/>
      <w:shd w:val="clear" w:color="auto" w:fill="E1DFDD"/>
    </w:rPr>
  </w:style>
  <w:style w:type="character" w:styleId="FollowedHyperlink">
    <w:name w:val="FollowedHyperlink"/>
    <w:basedOn w:val="DefaultParagraphFont"/>
    <w:uiPriority w:val="99"/>
    <w:semiHidden/>
    <w:unhideWhenUsed/>
    <w:rsid w:val="00462BBF"/>
    <w:rPr>
      <w:color w:val="800080" w:themeColor="followedHyperlink"/>
      <w:u w:val="single"/>
    </w:rPr>
  </w:style>
  <w:style w:type="paragraph" w:styleId="FootnoteText">
    <w:name w:val="footnote text"/>
    <w:basedOn w:val="Normal"/>
    <w:link w:val="FootnoteTextChar"/>
    <w:uiPriority w:val="99"/>
    <w:semiHidden/>
    <w:unhideWhenUsed/>
    <w:rsid w:val="00844979"/>
    <w:pPr>
      <w:spacing w:line="240" w:lineRule="auto"/>
    </w:pPr>
    <w:rPr>
      <w:sz w:val="20"/>
      <w:szCs w:val="20"/>
    </w:rPr>
  </w:style>
  <w:style w:type="character" w:customStyle="1" w:styleId="FootnoteTextChar">
    <w:name w:val="Footnote Text Char"/>
    <w:basedOn w:val="DefaultParagraphFont"/>
    <w:link w:val="FootnoteText"/>
    <w:uiPriority w:val="99"/>
    <w:semiHidden/>
    <w:rsid w:val="00844979"/>
    <w:rPr>
      <w:sz w:val="20"/>
      <w:szCs w:val="20"/>
    </w:rPr>
  </w:style>
  <w:style w:type="character" w:styleId="FootnoteReference">
    <w:name w:val="footnote reference"/>
    <w:basedOn w:val="DefaultParagraphFont"/>
    <w:uiPriority w:val="99"/>
    <w:semiHidden/>
    <w:unhideWhenUsed/>
    <w:rsid w:val="00844979"/>
    <w:rPr>
      <w:vertAlign w:val="superscript"/>
    </w:rPr>
  </w:style>
  <w:style w:type="paragraph" w:styleId="NormalWeb">
    <w:name w:val="Normal (Web)"/>
    <w:basedOn w:val="Normal"/>
    <w:uiPriority w:val="99"/>
    <w:semiHidden/>
    <w:unhideWhenUsed/>
    <w:rsid w:val="00887DA5"/>
    <w:rPr>
      <w:rFonts w:ascii="Times New Roman" w:hAnsi="Times New Roman" w:cs="Times New Roman"/>
      <w:sz w:val="24"/>
      <w:szCs w:val="24"/>
    </w:rPr>
  </w:style>
  <w:style w:type="paragraph" w:styleId="ListParagraph">
    <w:name w:val="List Paragraph"/>
    <w:basedOn w:val="Normal"/>
    <w:uiPriority w:val="34"/>
    <w:qFormat/>
    <w:rsid w:val="00996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09004">
      <w:bodyDiv w:val="1"/>
      <w:marLeft w:val="0"/>
      <w:marRight w:val="0"/>
      <w:marTop w:val="0"/>
      <w:marBottom w:val="0"/>
      <w:divBdr>
        <w:top w:val="none" w:sz="0" w:space="0" w:color="auto"/>
        <w:left w:val="none" w:sz="0" w:space="0" w:color="auto"/>
        <w:bottom w:val="none" w:sz="0" w:space="0" w:color="auto"/>
        <w:right w:val="none" w:sz="0" w:space="0" w:color="auto"/>
      </w:divBdr>
      <w:divsChild>
        <w:div w:id="1895578138">
          <w:marLeft w:val="480"/>
          <w:marRight w:val="0"/>
          <w:marTop w:val="0"/>
          <w:marBottom w:val="0"/>
          <w:divBdr>
            <w:top w:val="none" w:sz="0" w:space="0" w:color="auto"/>
            <w:left w:val="none" w:sz="0" w:space="0" w:color="auto"/>
            <w:bottom w:val="none" w:sz="0" w:space="0" w:color="auto"/>
            <w:right w:val="none" w:sz="0" w:space="0" w:color="auto"/>
          </w:divBdr>
          <w:divsChild>
            <w:div w:id="42048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8143">
      <w:bodyDiv w:val="1"/>
      <w:marLeft w:val="0"/>
      <w:marRight w:val="0"/>
      <w:marTop w:val="0"/>
      <w:marBottom w:val="0"/>
      <w:divBdr>
        <w:top w:val="none" w:sz="0" w:space="0" w:color="auto"/>
        <w:left w:val="none" w:sz="0" w:space="0" w:color="auto"/>
        <w:bottom w:val="none" w:sz="0" w:space="0" w:color="auto"/>
        <w:right w:val="none" w:sz="0" w:space="0" w:color="auto"/>
      </w:divBdr>
      <w:divsChild>
        <w:div w:id="541023168">
          <w:marLeft w:val="480"/>
          <w:marRight w:val="0"/>
          <w:marTop w:val="0"/>
          <w:marBottom w:val="0"/>
          <w:divBdr>
            <w:top w:val="none" w:sz="0" w:space="0" w:color="auto"/>
            <w:left w:val="none" w:sz="0" w:space="0" w:color="auto"/>
            <w:bottom w:val="none" w:sz="0" w:space="0" w:color="auto"/>
            <w:right w:val="none" w:sz="0" w:space="0" w:color="auto"/>
          </w:divBdr>
          <w:divsChild>
            <w:div w:id="179282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1843">
      <w:bodyDiv w:val="1"/>
      <w:marLeft w:val="0"/>
      <w:marRight w:val="0"/>
      <w:marTop w:val="0"/>
      <w:marBottom w:val="0"/>
      <w:divBdr>
        <w:top w:val="none" w:sz="0" w:space="0" w:color="auto"/>
        <w:left w:val="none" w:sz="0" w:space="0" w:color="auto"/>
        <w:bottom w:val="none" w:sz="0" w:space="0" w:color="auto"/>
        <w:right w:val="none" w:sz="0" w:space="0" w:color="auto"/>
      </w:divBdr>
      <w:divsChild>
        <w:div w:id="163321377">
          <w:marLeft w:val="480"/>
          <w:marRight w:val="0"/>
          <w:marTop w:val="0"/>
          <w:marBottom w:val="0"/>
          <w:divBdr>
            <w:top w:val="none" w:sz="0" w:space="0" w:color="auto"/>
            <w:left w:val="none" w:sz="0" w:space="0" w:color="auto"/>
            <w:bottom w:val="none" w:sz="0" w:space="0" w:color="auto"/>
            <w:right w:val="none" w:sz="0" w:space="0" w:color="auto"/>
          </w:divBdr>
          <w:divsChild>
            <w:div w:id="1997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1632">
      <w:bodyDiv w:val="1"/>
      <w:marLeft w:val="0"/>
      <w:marRight w:val="0"/>
      <w:marTop w:val="0"/>
      <w:marBottom w:val="0"/>
      <w:divBdr>
        <w:top w:val="none" w:sz="0" w:space="0" w:color="auto"/>
        <w:left w:val="none" w:sz="0" w:space="0" w:color="auto"/>
        <w:bottom w:val="none" w:sz="0" w:space="0" w:color="auto"/>
        <w:right w:val="none" w:sz="0" w:space="0" w:color="auto"/>
      </w:divBdr>
      <w:divsChild>
        <w:div w:id="1777677956">
          <w:marLeft w:val="480"/>
          <w:marRight w:val="0"/>
          <w:marTop w:val="0"/>
          <w:marBottom w:val="0"/>
          <w:divBdr>
            <w:top w:val="none" w:sz="0" w:space="0" w:color="auto"/>
            <w:left w:val="none" w:sz="0" w:space="0" w:color="auto"/>
            <w:bottom w:val="none" w:sz="0" w:space="0" w:color="auto"/>
            <w:right w:val="none" w:sz="0" w:space="0" w:color="auto"/>
          </w:divBdr>
          <w:divsChild>
            <w:div w:id="164207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8925">
      <w:bodyDiv w:val="1"/>
      <w:marLeft w:val="0"/>
      <w:marRight w:val="0"/>
      <w:marTop w:val="0"/>
      <w:marBottom w:val="0"/>
      <w:divBdr>
        <w:top w:val="none" w:sz="0" w:space="0" w:color="auto"/>
        <w:left w:val="none" w:sz="0" w:space="0" w:color="auto"/>
        <w:bottom w:val="none" w:sz="0" w:space="0" w:color="auto"/>
        <w:right w:val="none" w:sz="0" w:space="0" w:color="auto"/>
      </w:divBdr>
      <w:divsChild>
        <w:div w:id="725032178">
          <w:marLeft w:val="480"/>
          <w:marRight w:val="0"/>
          <w:marTop w:val="0"/>
          <w:marBottom w:val="0"/>
          <w:divBdr>
            <w:top w:val="none" w:sz="0" w:space="0" w:color="auto"/>
            <w:left w:val="none" w:sz="0" w:space="0" w:color="auto"/>
            <w:bottom w:val="none" w:sz="0" w:space="0" w:color="auto"/>
            <w:right w:val="none" w:sz="0" w:space="0" w:color="auto"/>
          </w:divBdr>
          <w:divsChild>
            <w:div w:id="77871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9277">
      <w:bodyDiv w:val="1"/>
      <w:marLeft w:val="0"/>
      <w:marRight w:val="0"/>
      <w:marTop w:val="0"/>
      <w:marBottom w:val="0"/>
      <w:divBdr>
        <w:top w:val="none" w:sz="0" w:space="0" w:color="auto"/>
        <w:left w:val="none" w:sz="0" w:space="0" w:color="auto"/>
        <w:bottom w:val="none" w:sz="0" w:space="0" w:color="auto"/>
        <w:right w:val="none" w:sz="0" w:space="0" w:color="auto"/>
      </w:divBdr>
      <w:divsChild>
        <w:div w:id="280502615">
          <w:marLeft w:val="480"/>
          <w:marRight w:val="0"/>
          <w:marTop w:val="0"/>
          <w:marBottom w:val="0"/>
          <w:divBdr>
            <w:top w:val="none" w:sz="0" w:space="0" w:color="auto"/>
            <w:left w:val="none" w:sz="0" w:space="0" w:color="auto"/>
            <w:bottom w:val="none" w:sz="0" w:space="0" w:color="auto"/>
            <w:right w:val="none" w:sz="0" w:space="0" w:color="auto"/>
          </w:divBdr>
          <w:divsChild>
            <w:div w:id="9941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2443">
      <w:bodyDiv w:val="1"/>
      <w:marLeft w:val="0"/>
      <w:marRight w:val="0"/>
      <w:marTop w:val="0"/>
      <w:marBottom w:val="0"/>
      <w:divBdr>
        <w:top w:val="none" w:sz="0" w:space="0" w:color="auto"/>
        <w:left w:val="none" w:sz="0" w:space="0" w:color="auto"/>
        <w:bottom w:val="none" w:sz="0" w:space="0" w:color="auto"/>
        <w:right w:val="none" w:sz="0" w:space="0" w:color="auto"/>
      </w:divBdr>
      <w:divsChild>
        <w:div w:id="1418399666">
          <w:marLeft w:val="0"/>
          <w:marRight w:val="0"/>
          <w:marTop w:val="0"/>
          <w:marBottom w:val="0"/>
          <w:divBdr>
            <w:top w:val="none" w:sz="0" w:space="0" w:color="auto"/>
            <w:left w:val="none" w:sz="0" w:space="0" w:color="auto"/>
            <w:bottom w:val="none" w:sz="0" w:space="0" w:color="auto"/>
            <w:right w:val="none" w:sz="0" w:space="0" w:color="auto"/>
          </w:divBdr>
        </w:div>
      </w:divsChild>
    </w:div>
    <w:div w:id="516501184">
      <w:bodyDiv w:val="1"/>
      <w:marLeft w:val="0"/>
      <w:marRight w:val="0"/>
      <w:marTop w:val="0"/>
      <w:marBottom w:val="0"/>
      <w:divBdr>
        <w:top w:val="none" w:sz="0" w:space="0" w:color="auto"/>
        <w:left w:val="none" w:sz="0" w:space="0" w:color="auto"/>
        <w:bottom w:val="none" w:sz="0" w:space="0" w:color="auto"/>
        <w:right w:val="none" w:sz="0" w:space="0" w:color="auto"/>
      </w:divBdr>
      <w:divsChild>
        <w:div w:id="1281569980">
          <w:marLeft w:val="480"/>
          <w:marRight w:val="0"/>
          <w:marTop w:val="0"/>
          <w:marBottom w:val="0"/>
          <w:divBdr>
            <w:top w:val="none" w:sz="0" w:space="0" w:color="auto"/>
            <w:left w:val="none" w:sz="0" w:space="0" w:color="auto"/>
            <w:bottom w:val="none" w:sz="0" w:space="0" w:color="auto"/>
            <w:right w:val="none" w:sz="0" w:space="0" w:color="auto"/>
          </w:divBdr>
          <w:divsChild>
            <w:div w:id="21417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6005">
      <w:bodyDiv w:val="1"/>
      <w:marLeft w:val="0"/>
      <w:marRight w:val="0"/>
      <w:marTop w:val="0"/>
      <w:marBottom w:val="0"/>
      <w:divBdr>
        <w:top w:val="none" w:sz="0" w:space="0" w:color="auto"/>
        <w:left w:val="none" w:sz="0" w:space="0" w:color="auto"/>
        <w:bottom w:val="none" w:sz="0" w:space="0" w:color="auto"/>
        <w:right w:val="none" w:sz="0" w:space="0" w:color="auto"/>
      </w:divBdr>
      <w:divsChild>
        <w:div w:id="500194315">
          <w:marLeft w:val="480"/>
          <w:marRight w:val="0"/>
          <w:marTop w:val="0"/>
          <w:marBottom w:val="0"/>
          <w:divBdr>
            <w:top w:val="none" w:sz="0" w:space="0" w:color="auto"/>
            <w:left w:val="none" w:sz="0" w:space="0" w:color="auto"/>
            <w:bottom w:val="none" w:sz="0" w:space="0" w:color="auto"/>
            <w:right w:val="none" w:sz="0" w:space="0" w:color="auto"/>
          </w:divBdr>
          <w:divsChild>
            <w:div w:id="19738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4677">
      <w:bodyDiv w:val="1"/>
      <w:marLeft w:val="0"/>
      <w:marRight w:val="0"/>
      <w:marTop w:val="0"/>
      <w:marBottom w:val="0"/>
      <w:divBdr>
        <w:top w:val="none" w:sz="0" w:space="0" w:color="auto"/>
        <w:left w:val="none" w:sz="0" w:space="0" w:color="auto"/>
        <w:bottom w:val="none" w:sz="0" w:space="0" w:color="auto"/>
        <w:right w:val="none" w:sz="0" w:space="0" w:color="auto"/>
      </w:divBdr>
      <w:divsChild>
        <w:div w:id="1618834985">
          <w:marLeft w:val="480"/>
          <w:marRight w:val="0"/>
          <w:marTop w:val="0"/>
          <w:marBottom w:val="0"/>
          <w:divBdr>
            <w:top w:val="none" w:sz="0" w:space="0" w:color="auto"/>
            <w:left w:val="none" w:sz="0" w:space="0" w:color="auto"/>
            <w:bottom w:val="none" w:sz="0" w:space="0" w:color="auto"/>
            <w:right w:val="none" w:sz="0" w:space="0" w:color="auto"/>
          </w:divBdr>
          <w:divsChild>
            <w:div w:id="40950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30688">
      <w:bodyDiv w:val="1"/>
      <w:marLeft w:val="0"/>
      <w:marRight w:val="0"/>
      <w:marTop w:val="0"/>
      <w:marBottom w:val="0"/>
      <w:divBdr>
        <w:top w:val="none" w:sz="0" w:space="0" w:color="auto"/>
        <w:left w:val="none" w:sz="0" w:space="0" w:color="auto"/>
        <w:bottom w:val="none" w:sz="0" w:space="0" w:color="auto"/>
        <w:right w:val="none" w:sz="0" w:space="0" w:color="auto"/>
      </w:divBdr>
      <w:divsChild>
        <w:div w:id="883563019">
          <w:marLeft w:val="480"/>
          <w:marRight w:val="0"/>
          <w:marTop w:val="0"/>
          <w:marBottom w:val="0"/>
          <w:divBdr>
            <w:top w:val="none" w:sz="0" w:space="0" w:color="auto"/>
            <w:left w:val="none" w:sz="0" w:space="0" w:color="auto"/>
            <w:bottom w:val="none" w:sz="0" w:space="0" w:color="auto"/>
            <w:right w:val="none" w:sz="0" w:space="0" w:color="auto"/>
          </w:divBdr>
          <w:divsChild>
            <w:div w:id="4168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7935">
      <w:bodyDiv w:val="1"/>
      <w:marLeft w:val="0"/>
      <w:marRight w:val="0"/>
      <w:marTop w:val="0"/>
      <w:marBottom w:val="0"/>
      <w:divBdr>
        <w:top w:val="none" w:sz="0" w:space="0" w:color="auto"/>
        <w:left w:val="none" w:sz="0" w:space="0" w:color="auto"/>
        <w:bottom w:val="none" w:sz="0" w:space="0" w:color="auto"/>
        <w:right w:val="none" w:sz="0" w:space="0" w:color="auto"/>
      </w:divBdr>
      <w:divsChild>
        <w:div w:id="436557427">
          <w:marLeft w:val="480"/>
          <w:marRight w:val="0"/>
          <w:marTop w:val="0"/>
          <w:marBottom w:val="0"/>
          <w:divBdr>
            <w:top w:val="none" w:sz="0" w:space="0" w:color="auto"/>
            <w:left w:val="none" w:sz="0" w:space="0" w:color="auto"/>
            <w:bottom w:val="none" w:sz="0" w:space="0" w:color="auto"/>
            <w:right w:val="none" w:sz="0" w:space="0" w:color="auto"/>
          </w:divBdr>
          <w:divsChild>
            <w:div w:id="573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551">
      <w:bodyDiv w:val="1"/>
      <w:marLeft w:val="0"/>
      <w:marRight w:val="0"/>
      <w:marTop w:val="0"/>
      <w:marBottom w:val="0"/>
      <w:divBdr>
        <w:top w:val="none" w:sz="0" w:space="0" w:color="auto"/>
        <w:left w:val="none" w:sz="0" w:space="0" w:color="auto"/>
        <w:bottom w:val="none" w:sz="0" w:space="0" w:color="auto"/>
        <w:right w:val="none" w:sz="0" w:space="0" w:color="auto"/>
      </w:divBdr>
      <w:divsChild>
        <w:div w:id="799609271">
          <w:marLeft w:val="480"/>
          <w:marRight w:val="0"/>
          <w:marTop w:val="0"/>
          <w:marBottom w:val="0"/>
          <w:divBdr>
            <w:top w:val="none" w:sz="0" w:space="0" w:color="auto"/>
            <w:left w:val="none" w:sz="0" w:space="0" w:color="auto"/>
            <w:bottom w:val="none" w:sz="0" w:space="0" w:color="auto"/>
            <w:right w:val="none" w:sz="0" w:space="0" w:color="auto"/>
          </w:divBdr>
          <w:divsChild>
            <w:div w:id="15001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71932">
      <w:bodyDiv w:val="1"/>
      <w:marLeft w:val="0"/>
      <w:marRight w:val="0"/>
      <w:marTop w:val="0"/>
      <w:marBottom w:val="0"/>
      <w:divBdr>
        <w:top w:val="none" w:sz="0" w:space="0" w:color="auto"/>
        <w:left w:val="none" w:sz="0" w:space="0" w:color="auto"/>
        <w:bottom w:val="none" w:sz="0" w:space="0" w:color="auto"/>
        <w:right w:val="none" w:sz="0" w:space="0" w:color="auto"/>
      </w:divBdr>
      <w:divsChild>
        <w:div w:id="627785970">
          <w:marLeft w:val="480"/>
          <w:marRight w:val="0"/>
          <w:marTop w:val="0"/>
          <w:marBottom w:val="0"/>
          <w:divBdr>
            <w:top w:val="none" w:sz="0" w:space="0" w:color="auto"/>
            <w:left w:val="none" w:sz="0" w:space="0" w:color="auto"/>
            <w:bottom w:val="none" w:sz="0" w:space="0" w:color="auto"/>
            <w:right w:val="none" w:sz="0" w:space="0" w:color="auto"/>
          </w:divBdr>
          <w:divsChild>
            <w:div w:id="19983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8758">
      <w:bodyDiv w:val="1"/>
      <w:marLeft w:val="0"/>
      <w:marRight w:val="0"/>
      <w:marTop w:val="0"/>
      <w:marBottom w:val="0"/>
      <w:divBdr>
        <w:top w:val="none" w:sz="0" w:space="0" w:color="auto"/>
        <w:left w:val="none" w:sz="0" w:space="0" w:color="auto"/>
        <w:bottom w:val="none" w:sz="0" w:space="0" w:color="auto"/>
        <w:right w:val="none" w:sz="0" w:space="0" w:color="auto"/>
      </w:divBdr>
      <w:divsChild>
        <w:div w:id="1900169506">
          <w:marLeft w:val="480"/>
          <w:marRight w:val="0"/>
          <w:marTop w:val="0"/>
          <w:marBottom w:val="0"/>
          <w:divBdr>
            <w:top w:val="none" w:sz="0" w:space="0" w:color="auto"/>
            <w:left w:val="none" w:sz="0" w:space="0" w:color="auto"/>
            <w:bottom w:val="none" w:sz="0" w:space="0" w:color="auto"/>
            <w:right w:val="none" w:sz="0" w:space="0" w:color="auto"/>
          </w:divBdr>
          <w:divsChild>
            <w:div w:id="148138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61254">
      <w:bodyDiv w:val="1"/>
      <w:marLeft w:val="0"/>
      <w:marRight w:val="0"/>
      <w:marTop w:val="0"/>
      <w:marBottom w:val="0"/>
      <w:divBdr>
        <w:top w:val="none" w:sz="0" w:space="0" w:color="auto"/>
        <w:left w:val="none" w:sz="0" w:space="0" w:color="auto"/>
        <w:bottom w:val="none" w:sz="0" w:space="0" w:color="auto"/>
        <w:right w:val="none" w:sz="0" w:space="0" w:color="auto"/>
      </w:divBdr>
      <w:divsChild>
        <w:div w:id="1062749734">
          <w:marLeft w:val="480"/>
          <w:marRight w:val="0"/>
          <w:marTop w:val="0"/>
          <w:marBottom w:val="0"/>
          <w:divBdr>
            <w:top w:val="none" w:sz="0" w:space="0" w:color="auto"/>
            <w:left w:val="none" w:sz="0" w:space="0" w:color="auto"/>
            <w:bottom w:val="none" w:sz="0" w:space="0" w:color="auto"/>
            <w:right w:val="none" w:sz="0" w:space="0" w:color="auto"/>
          </w:divBdr>
          <w:divsChild>
            <w:div w:id="1562012637">
              <w:marLeft w:val="0"/>
              <w:marRight w:val="0"/>
              <w:marTop w:val="0"/>
              <w:marBottom w:val="0"/>
              <w:divBdr>
                <w:top w:val="none" w:sz="0" w:space="0" w:color="auto"/>
                <w:left w:val="none" w:sz="0" w:space="0" w:color="auto"/>
                <w:bottom w:val="none" w:sz="0" w:space="0" w:color="auto"/>
                <w:right w:val="none" w:sz="0" w:space="0" w:color="auto"/>
              </w:divBdr>
            </w:div>
            <w:div w:id="39959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273">
      <w:bodyDiv w:val="1"/>
      <w:marLeft w:val="0"/>
      <w:marRight w:val="0"/>
      <w:marTop w:val="0"/>
      <w:marBottom w:val="0"/>
      <w:divBdr>
        <w:top w:val="none" w:sz="0" w:space="0" w:color="auto"/>
        <w:left w:val="none" w:sz="0" w:space="0" w:color="auto"/>
        <w:bottom w:val="none" w:sz="0" w:space="0" w:color="auto"/>
        <w:right w:val="none" w:sz="0" w:space="0" w:color="auto"/>
      </w:divBdr>
      <w:divsChild>
        <w:div w:id="136917667">
          <w:marLeft w:val="480"/>
          <w:marRight w:val="0"/>
          <w:marTop w:val="0"/>
          <w:marBottom w:val="0"/>
          <w:divBdr>
            <w:top w:val="none" w:sz="0" w:space="0" w:color="auto"/>
            <w:left w:val="none" w:sz="0" w:space="0" w:color="auto"/>
            <w:bottom w:val="none" w:sz="0" w:space="0" w:color="auto"/>
            <w:right w:val="none" w:sz="0" w:space="0" w:color="auto"/>
          </w:divBdr>
          <w:divsChild>
            <w:div w:id="194819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2793">
      <w:bodyDiv w:val="1"/>
      <w:marLeft w:val="0"/>
      <w:marRight w:val="0"/>
      <w:marTop w:val="0"/>
      <w:marBottom w:val="0"/>
      <w:divBdr>
        <w:top w:val="none" w:sz="0" w:space="0" w:color="auto"/>
        <w:left w:val="none" w:sz="0" w:space="0" w:color="auto"/>
        <w:bottom w:val="none" w:sz="0" w:space="0" w:color="auto"/>
        <w:right w:val="none" w:sz="0" w:space="0" w:color="auto"/>
      </w:divBdr>
      <w:divsChild>
        <w:div w:id="2034528612">
          <w:marLeft w:val="480"/>
          <w:marRight w:val="0"/>
          <w:marTop w:val="0"/>
          <w:marBottom w:val="0"/>
          <w:divBdr>
            <w:top w:val="none" w:sz="0" w:space="0" w:color="auto"/>
            <w:left w:val="none" w:sz="0" w:space="0" w:color="auto"/>
            <w:bottom w:val="none" w:sz="0" w:space="0" w:color="auto"/>
            <w:right w:val="none" w:sz="0" w:space="0" w:color="auto"/>
          </w:divBdr>
          <w:divsChild>
            <w:div w:id="193628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0620">
      <w:bodyDiv w:val="1"/>
      <w:marLeft w:val="0"/>
      <w:marRight w:val="0"/>
      <w:marTop w:val="0"/>
      <w:marBottom w:val="0"/>
      <w:divBdr>
        <w:top w:val="none" w:sz="0" w:space="0" w:color="auto"/>
        <w:left w:val="none" w:sz="0" w:space="0" w:color="auto"/>
        <w:bottom w:val="none" w:sz="0" w:space="0" w:color="auto"/>
        <w:right w:val="none" w:sz="0" w:space="0" w:color="auto"/>
      </w:divBdr>
      <w:divsChild>
        <w:div w:id="2089887685">
          <w:marLeft w:val="480"/>
          <w:marRight w:val="0"/>
          <w:marTop w:val="0"/>
          <w:marBottom w:val="0"/>
          <w:divBdr>
            <w:top w:val="none" w:sz="0" w:space="0" w:color="auto"/>
            <w:left w:val="none" w:sz="0" w:space="0" w:color="auto"/>
            <w:bottom w:val="none" w:sz="0" w:space="0" w:color="auto"/>
            <w:right w:val="none" w:sz="0" w:space="0" w:color="auto"/>
          </w:divBdr>
          <w:divsChild>
            <w:div w:id="5416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563171">
      <w:bodyDiv w:val="1"/>
      <w:marLeft w:val="0"/>
      <w:marRight w:val="0"/>
      <w:marTop w:val="0"/>
      <w:marBottom w:val="0"/>
      <w:divBdr>
        <w:top w:val="none" w:sz="0" w:space="0" w:color="auto"/>
        <w:left w:val="none" w:sz="0" w:space="0" w:color="auto"/>
        <w:bottom w:val="none" w:sz="0" w:space="0" w:color="auto"/>
        <w:right w:val="none" w:sz="0" w:space="0" w:color="auto"/>
      </w:divBdr>
    </w:div>
    <w:div w:id="1064640555">
      <w:bodyDiv w:val="1"/>
      <w:marLeft w:val="0"/>
      <w:marRight w:val="0"/>
      <w:marTop w:val="0"/>
      <w:marBottom w:val="0"/>
      <w:divBdr>
        <w:top w:val="none" w:sz="0" w:space="0" w:color="auto"/>
        <w:left w:val="none" w:sz="0" w:space="0" w:color="auto"/>
        <w:bottom w:val="none" w:sz="0" w:space="0" w:color="auto"/>
        <w:right w:val="none" w:sz="0" w:space="0" w:color="auto"/>
      </w:divBdr>
    </w:div>
    <w:div w:id="1081171703">
      <w:bodyDiv w:val="1"/>
      <w:marLeft w:val="0"/>
      <w:marRight w:val="0"/>
      <w:marTop w:val="0"/>
      <w:marBottom w:val="0"/>
      <w:divBdr>
        <w:top w:val="none" w:sz="0" w:space="0" w:color="auto"/>
        <w:left w:val="none" w:sz="0" w:space="0" w:color="auto"/>
        <w:bottom w:val="none" w:sz="0" w:space="0" w:color="auto"/>
        <w:right w:val="none" w:sz="0" w:space="0" w:color="auto"/>
      </w:divBdr>
      <w:divsChild>
        <w:div w:id="344282520">
          <w:marLeft w:val="480"/>
          <w:marRight w:val="0"/>
          <w:marTop w:val="0"/>
          <w:marBottom w:val="0"/>
          <w:divBdr>
            <w:top w:val="none" w:sz="0" w:space="0" w:color="auto"/>
            <w:left w:val="none" w:sz="0" w:space="0" w:color="auto"/>
            <w:bottom w:val="none" w:sz="0" w:space="0" w:color="auto"/>
            <w:right w:val="none" w:sz="0" w:space="0" w:color="auto"/>
          </w:divBdr>
          <w:divsChild>
            <w:div w:id="1433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4976">
      <w:bodyDiv w:val="1"/>
      <w:marLeft w:val="0"/>
      <w:marRight w:val="0"/>
      <w:marTop w:val="0"/>
      <w:marBottom w:val="0"/>
      <w:divBdr>
        <w:top w:val="none" w:sz="0" w:space="0" w:color="auto"/>
        <w:left w:val="none" w:sz="0" w:space="0" w:color="auto"/>
        <w:bottom w:val="none" w:sz="0" w:space="0" w:color="auto"/>
        <w:right w:val="none" w:sz="0" w:space="0" w:color="auto"/>
      </w:divBdr>
      <w:divsChild>
        <w:div w:id="1485316467">
          <w:marLeft w:val="480"/>
          <w:marRight w:val="0"/>
          <w:marTop w:val="0"/>
          <w:marBottom w:val="0"/>
          <w:divBdr>
            <w:top w:val="none" w:sz="0" w:space="0" w:color="auto"/>
            <w:left w:val="none" w:sz="0" w:space="0" w:color="auto"/>
            <w:bottom w:val="none" w:sz="0" w:space="0" w:color="auto"/>
            <w:right w:val="none" w:sz="0" w:space="0" w:color="auto"/>
          </w:divBdr>
          <w:divsChild>
            <w:div w:id="6005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7063">
      <w:bodyDiv w:val="1"/>
      <w:marLeft w:val="0"/>
      <w:marRight w:val="0"/>
      <w:marTop w:val="0"/>
      <w:marBottom w:val="0"/>
      <w:divBdr>
        <w:top w:val="none" w:sz="0" w:space="0" w:color="auto"/>
        <w:left w:val="none" w:sz="0" w:space="0" w:color="auto"/>
        <w:bottom w:val="none" w:sz="0" w:space="0" w:color="auto"/>
        <w:right w:val="none" w:sz="0" w:space="0" w:color="auto"/>
      </w:divBdr>
      <w:divsChild>
        <w:div w:id="1297763435">
          <w:marLeft w:val="480"/>
          <w:marRight w:val="0"/>
          <w:marTop w:val="0"/>
          <w:marBottom w:val="0"/>
          <w:divBdr>
            <w:top w:val="none" w:sz="0" w:space="0" w:color="auto"/>
            <w:left w:val="none" w:sz="0" w:space="0" w:color="auto"/>
            <w:bottom w:val="none" w:sz="0" w:space="0" w:color="auto"/>
            <w:right w:val="none" w:sz="0" w:space="0" w:color="auto"/>
          </w:divBdr>
          <w:divsChild>
            <w:div w:id="4484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1717">
      <w:bodyDiv w:val="1"/>
      <w:marLeft w:val="0"/>
      <w:marRight w:val="0"/>
      <w:marTop w:val="0"/>
      <w:marBottom w:val="0"/>
      <w:divBdr>
        <w:top w:val="none" w:sz="0" w:space="0" w:color="auto"/>
        <w:left w:val="none" w:sz="0" w:space="0" w:color="auto"/>
        <w:bottom w:val="none" w:sz="0" w:space="0" w:color="auto"/>
        <w:right w:val="none" w:sz="0" w:space="0" w:color="auto"/>
      </w:divBdr>
      <w:divsChild>
        <w:div w:id="381289557">
          <w:marLeft w:val="480"/>
          <w:marRight w:val="0"/>
          <w:marTop w:val="0"/>
          <w:marBottom w:val="0"/>
          <w:divBdr>
            <w:top w:val="none" w:sz="0" w:space="0" w:color="auto"/>
            <w:left w:val="none" w:sz="0" w:space="0" w:color="auto"/>
            <w:bottom w:val="none" w:sz="0" w:space="0" w:color="auto"/>
            <w:right w:val="none" w:sz="0" w:space="0" w:color="auto"/>
          </w:divBdr>
          <w:divsChild>
            <w:div w:id="11731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91011">
      <w:bodyDiv w:val="1"/>
      <w:marLeft w:val="0"/>
      <w:marRight w:val="0"/>
      <w:marTop w:val="0"/>
      <w:marBottom w:val="0"/>
      <w:divBdr>
        <w:top w:val="none" w:sz="0" w:space="0" w:color="auto"/>
        <w:left w:val="none" w:sz="0" w:space="0" w:color="auto"/>
        <w:bottom w:val="none" w:sz="0" w:space="0" w:color="auto"/>
        <w:right w:val="none" w:sz="0" w:space="0" w:color="auto"/>
      </w:divBdr>
      <w:divsChild>
        <w:div w:id="400644878">
          <w:marLeft w:val="480"/>
          <w:marRight w:val="0"/>
          <w:marTop w:val="0"/>
          <w:marBottom w:val="0"/>
          <w:divBdr>
            <w:top w:val="none" w:sz="0" w:space="0" w:color="auto"/>
            <w:left w:val="none" w:sz="0" w:space="0" w:color="auto"/>
            <w:bottom w:val="none" w:sz="0" w:space="0" w:color="auto"/>
            <w:right w:val="none" w:sz="0" w:space="0" w:color="auto"/>
          </w:divBdr>
          <w:divsChild>
            <w:div w:id="76527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7195">
      <w:bodyDiv w:val="1"/>
      <w:marLeft w:val="0"/>
      <w:marRight w:val="0"/>
      <w:marTop w:val="0"/>
      <w:marBottom w:val="0"/>
      <w:divBdr>
        <w:top w:val="none" w:sz="0" w:space="0" w:color="auto"/>
        <w:left w:val="none" w:sz="0" w:space="0" w:color="auto"/>
        <w:bottom w:val="none" w:sz="0" w:space="0" w:color="auto"/>
        <w:right w:val="none" w:sz="0" w:space="0" w:color="auto"/>
      </w:divBdr>
      <w:divsChild>
        <w:div w:id="1207058979">
          <w:marLeft w:val="480"/>
          <w:marRight w:val="0"/>
          <w:marTop w:val="0"/>
          <w:marBottom w:val="0"/>
          <w:divBdr>
            <w:top w:val="none" w:sz="0" w:space="0" w:color="auto"/>
            <w:left w:val="none" w:sz="0" w:space="0" w:color="auto"/>
            <w:bottom w:val="none" w:sz="0" w:space="0" w:color="auto"/>
            <w:right w:val="none" w:sz="0" w:space="0" w:color="auto"/>
          </w:divBdr>
          <w:divsChild>
            <w:div w:id="18053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6967">
      <w:bodyDiv w:val="1"/>
      <w:marLeft w:val="0"/>
      <w:marRight w:val="0"/>
      <w:marTop w:val="0"/>
      <w:marBottom w:val="0"/>
      <w:divBdr>
        <w:top w:val="none" w:sz="0" w:space="0" w:color="auto"/>
        <w:left w:val="none" w:sz="0" w:space="0" w:color="auto"/>
        <w:bottom w:val="none" w:sz="0" w:space="0" w:color="auto"/>
        <w:right w:val="none" w:sz="0" w:space="0" w:color="auto"/>
      </w:divBdr>
      <w:divsChild>
        <w:div w:id="36902559">
          <w:marLeft w:val="480"/>
          <w:marRight w:val="0"/>
          <w:marTop w:val="0"/>
          <w:marBottom w:val="0"/>
          <w:divBdr>
            <w:top w:val="none" w:sz="0" w:space="0" w:color="auto"/>
            <w:left w:val="none" w:sz="0" w:space="0" w:color="auto"/>
            <w:bottom w:val="none" w:sz="0" w:space="0" w:color="auto"/>
            <w:right w:val="none" w:sz="0" w:space="0" w:color="auto"/>
          </w:divBdr>
          <w:divsChild>
            <w:div w:id="130823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7165">
      <w:bodyDiv w:val="1"/>
      <w:marLeft w:val="0"/>
      <w:marRight w:val="0"/>
      <w:marTop w:val="0"/>
      <w:marBottom w:val="0"/>
      <w:divBdr>
        <w:top w:val="none" w:sz="0" w:space="0" w:color="auto"/>
        <w:left w:val="none" w:sz="0" w:space="0" w:color="auto"/>
        <w:bottom w:val="none" w:sz="0" w:space="0" w:color="auto"/>
        <w:right w:val="none" w:sz="0" w:space="0" w:color="auto"/>
      </w:divBdr>
      <w:divsChild>
        <w:div w:id="963732559">
          <w:marLeft w:val="480"/>
          <w:marRight w:val="0"/>
          <w:marTop w:val="0"/>
          <w:marBottom w:val="0"/>
          <w:divBdr>
            <w:top w:val="none" w:sz="0" w:space="0" w:color="auto"/>
            <w:left w:val="none" w:sz="0" w:space="0" w:color="auto"/>
            <w:bottom w:val="none" w:sz="0" w:space="0" w:color="auto"/>
            <w:right w:val="none" w:sz="0" w:space="0" w:color="auto"/>
          </w:divBdr>
          <w:divsChild>
            <w:div w:id="13459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5906">
      <w:bodyDiv w:val="1"/>
      <w:marLeft w:val="0"/>
      <w:marRight w:val="0"/>
      <w:marTop w:val="0"/>
      <w:marBottom w:val="0"/>
      <w:divBdr>
        <w:top w:val="none" w:sz="0" w:space="0" w:color="auto"/>
        <w:left w:val="none" w:sz="0" w:space="0" w:color="auto"/>
        <w:bottom w:val="none" w:sz="0" w:space="0" w:color="auto"/>
        <w:right w:val="none" w:sz="0" w:space="0" w:color="auto"/>
      </w:divBdr>
      <w:divsChild>
        <w:div w:id="215548450">
          <w:marLeft w:val="480"/>
          <w:marRight w:val="0"/>
          <w:marTop w:val="0"/>
          <w:marBottom w:val="0"/>
          <w:divBdr>
            <w:top w:val="none" w:sz="0" w:space="0" w:color="auto"/>
            <w:left w:val="none" w:sz="0" w:space="0" w:color="auto"/>
            <w:bottom w:val="none" w:sz="0" w:space="0" w:color="auto"/>
            <w:right w:val="none" w:sz="0" w:space="0" w:color="auto"/>
          </w:divBdr>
          <w:divsChild>
            <w:div w:id="102448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99011">
      <w:bodyDiv w:val="1"/>
      <w:marLeft w:val="0"/>
      <w:marRight w:val="0"/>
      <w:marTop w:val="0"/>
      <w:marBottom w:val="0"/>
      <w:divBdr>
        <w:top w:val="none" w:sz="0" w:space="0" w:color="auto"/>
        <w:left w:val="none" w:sz="0" w:space="0" w:color="auto"/>
        <w:bottom w:val="none" w:sz="0" w:space="0" w:color="auto"/>
        <w:right w:val="none" w:sz="0" w:space="0" w:color="auto"/>
      </w:divBdr>
      <w:divsChild>
        <w:div w:id="732241464">
          <w:marLeft w:val="480"/>
          <w:marRight w:val="0"/>
          <w:marTop w:val="0"/>
          <w:marBottom w:val="0"/>
          <w:divBdr>
            <w:top w:val="none" w:sz="0" w:space="0" w:color="auto"/>
            <w:left w:val="none" w:sz="0" w:space="0" w:color="auto"/>
            <w:bottom w:val="none" w:sz="0" w:space="0" w:color="auto"/>
            <w:right w:val="none" w:sz="0" w:space="0" w:color="auto"/>
          </w:divBdr>
          <w:divsChild>
            <w:div w:id="3961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0884">
      <w:bodyDiv w:val="1"/>
      <w:marLeft w:val="0"/>
      <w:marRight w:val="0"/>
      <w:marTop w:val="0"/>
      <w:marBottom w:val="0"/>
      <w:divBdr>
        <w:top w:val="none" w:sz="0" w:space="0" w:color="auto"/>
        <w:left w:val="none" w:sz="0" w:space="0" w:color="auto"/>
        <w:bottom w:val="none" w:sz="0" w:space="0" w:color="auto"/>
        <w:right w:val="none" w:sz="0" w:space="0" w:color="auto"/>
      </w:divBdr>
      <w:divsChild>
        <w:div w:id="868182459">
          <w:marLeft w:val="480"/>
          <w:marRight w:val="0"/>
          <w:marTop w:val="0"/>
          <w:marBottom w:val="0"/>
          <w:divBdr>
            <w:top w:val="none" w:sz="0" w:space="0" w:color="auto"/>
            <w:left w:val="none" w:sz="0" w:space="0" w:color="auto"/>
            <w:bottom w:val="none" w:sz="0" w:space="0" w:color="auto"/>
            <w:right w:val="none" w:sz="0" w:space="0" w:color="auto"/>
          </w:divBdr>
          <w:divsChild>
            <w:div w:id="10418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441168">
      <w:bodyDiv w:val="1"/>
      <w:marLeft w:val="0"/>
      <w:marRight w:val="0"/>
      <w:marTop w:val="0"/>
      <w:marBottom w:val="0"/>
      <w:divBdr>
        <w:top w:val="none" w:sz="0" w:space="0" w:color="auto"/>
        <w:left w:val="none" w:sz="0" w:space="0" w:color="auto"/>
        <w:bottom w:val="none" w:sz="0" w:space="0" w:color="auto"/>
        <w:right w:val="none" w:sz="0" w:space="0" w:color="auto"/>
      </w:divBdr>
      <w:divsChild>
        <w:div w:id="744839106">
          <w:marLeft w:val="0"/>
          <w:marRight w:val="0"/>
          <w:marTop w:val="0"/>
          <w:marBottom w:val="0"/>
          <w:divBdr>
            <w:top w:val="none" w:sz="0" w:space="0" w:color="auto"/>
            <w:left w:val="none" w:sz="0" w:space="0" w:color="auto"/>
            <w:bottom w:val="none" w:sz="0" w:space="0" w:color="auto"/>
            <w:right w:val="none" w:sz="0" w:space="0" w:color="auto"/>
          </w:divBdr>
        </w:div>
        <w:div w:id="1064453261">
          <w:marLeft w:val="0"/>
          <w:marRight w:val="0"/>
          <w:marTop w:val="0"/>
          <w:marBottom w:val="0"/>
          <w:divBdr>
            <w:top w:val="none" w:sz="0" w:space="0" w:color="auto"/>
            <w:left w:val="none" w:sz="0" w:space="0" w:color="auto"/>
            <w:bottom w:val="none" w:sz="0" w:space="0" w:color="auto"/>
            <w:right w:val="none" w:sz="0" w:space="0" w:color="auto"/>
          </w:divBdr>
        </w:div>
      </w:divsChild>
    </w:div>
    <w:div w:id="1731076827">
      <w:bodyDiv w:val="1"/>
      <w:marLeft w:val="0"/>
      <w:marRight w:val="0"/>
      <w:marTop w:val="0"/>
      <w:marBottom w:val="0"/>
      <w:divBdr>
        <w:top w:val="none" w:sz="0" w:space="0" w:color="auto"/>
        <w:left w:val="none" w:sz="0" w:space="0" w:color="auto"/>
        <w:bottom w:val="none" w:sz="0" w:space="0" w:color="auto"/>
        <w:right w:val="none" w:sz="0" w:space="0" w:color="auto"/>
      </w:divBdr>
      <w:divsChild>
        <w:div w:id="111754781">
          <w:marLeft w:val="480"/>
          <w:marRight w:val="0"/>
          <w:marTop w:val="0"/>
          <w:marBottom w:val="0"/>
          <w:divBdr>
            <w:top w:val="none" w:sz="0" w:space="0" w:color="auto"/>
            <w:left w:val="none" w:sz="0" w:space="0" w:color="auto"/>
            <w:bottom w:val="none" w:sz="0" w:space="0" w:color="auto"/>
            <w:right w:val="none" w:sz="0" w:space="0" w:color="auto"/>
          </w:divBdr>
          <w:divsChild>
            <w:div w:id="186196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41156">
      <w:bodyDiv w:val="1"/>
      <w:marLeft w:val="0"/>
      <w:marRight w:val="0"/>
      <w:marTop w:val="0"/>
      <w:marBottom w:val="0"/>
      <w:divBdr>
        <w:top w:val="none" w:sz="0" w:space="0" w:color="auto"/>
        <w:left w:val="none" w:sz="0" w:space="0" w:color="auto"/>
        <w:bottom w:val="none" w:sz="0" w:space="0" w:color="auto"/>
        <w:right w:val="none" w:sz="0" w:space="0" w:color="auto"/>
      </w:divBdr>
    </w:div>
    <w:div w:id="1813670772">
      <w:bodyDiv w:val="1"/>
      <w:marLeft w:val="0"/>
      <w:marRight w:val="0"/>
      <w:marTop w:val="0"/>
      <w:marBottom w:val="0"/>
      <w:divBdr>
        <w:top w:val="none" w:sz="0" w:space="0" w:color="auto"/>
        <w:left w:val="none" w:sz="0" w:space="0" w:color="auto"/>
        <w:bottom w:val="none" w:sz="0" w:space="0" w:color="auto"/>
        <w:right w:val="none" w:sz="0" w:space="0" w:color="auto"/>
      </w:divBdr>
      <w:divsChild>
        <w:div w:id="1667591362">
          <w:marLeft w:val="480"/>
          <w:marRight w:val="0"/>
          <w:marTop w:val="0"/>
          <w:marBottom w:val="0"/>
          <w:divBdr>
            <w:top w:val="none" w:sz="0" w:space="0" w:color="auto"/>
            <w:left w:val="none" w:sz="0" w:space="0" w:color="auto"/>
            <w:bottom w:val="none" w:sz="0" w:space="0" w:color="auto"/>
            <w:right w:val="none" w:sz="0" w:space="0" w:color="auto"/>
          </w:divBdr>
          <w:divsChild>
            <w:div w:id="13549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3034">
      <w:bodyDiv w:val="1"/>
      <w:marLeft w:val="0"/>
      <w:marRight w:val="0"/>
      <w:marTop w:val="0"/>
      <w:marBottom w:val="0"/>
      <w:divBdr>
        <w:top w:val="none" w:sz="0" w:space="0" w:color="auto"/>
        <w:left w:val="none" w:sz="0" w:space="0" w:color="auto"/>
        <w:bottom w:val="none" w:sz="0" w:space="0" w:color="auto"/>
        <w:right w:val="none" w:sz="0" w:space="0" w:color="auto"/>
      </w:divBdr>
    </w:div>
    <w:div w:id="1866479911">
      <w:bodyDiv w:val="1"/>
      <w:marLeft w:val="0"/>
      <w:marRight w:val="0"/>
      <w:marTop w:val="0"/>
      <w:marBottom w:val="0"/>
      <w:divBdr>
        <w:top w:val="none" w:sz="0" w:space="0" w:color="auto"/>
        <w:left w:val="none" w:sz="0" w:space="0" w:color="auto"/>
        <w:bottom w:val="none" w:sz="0" w:space="0" w:color="auto"/>
        <w:right w:val="none" w:sz="0" w:space="0" w:color="auto"/>
      </w:divBdr>
      <w:divsChild>
        <w:div w:id="764031936">
          <w:marLeft w:val="480"/>
          <w:marRight w:val="0"/>
          <w:marTop w:val="0"/>
          <w:marBottom w:val="0"/>
          <w:divBdr>
            <w:top w:val="none" w:sz="0" w:space="0" w:color="auto"/>
            <w:left w:val="none" w:sz="0" w:space="0" w:color="auto"/>
            <w:bottom w:val="none" w:sz="0" w:space="0" w:color="auto"/>
            <w:right w:val="none" w:sz="0" w:space="0" w:color="auto"/>
          </w:divBdr>
          <w:divsChild>
            <w:div w:id="1934974212">
              <w:marLeft w:val="0"/>
              <w:marRight w:val="0"/>
              <w:marTop w:val="0"/>
              <w:marBottom w:val="0"/>
              <w:divBdr>
                <w:top w:val="none" w:sz="0" w:space="0" w:color="auto"/>
                <w:left w:val="none" w:sz="0" w:space="0" w:color="auto"/>
                <w:bottom w:val="none" w:sz="0" w:space="0" w:color="auto"/>
                <w:right w:val="none" w:sz="0" w:space="0" w:color="auto"/>
              </w:divBdr>
            </w:div>
            <w:div w:id="3854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89923">
      <w:bodyDiv w:val="1"/>
      <w:marLeft w:val="0"/>
      <w:marRight w:val="0"/>
      <w:marTop w:val="0"/>
      <w:marBottom w:val="0"/>
      <w:divBdr>
        <w:top w:val="none" w:sz="0" w:space="0" w:color="auto"/>
        <w:left w:val="none" w:sz="0" w:space="0" w:color="auto"/>
        <w:bottom w:val="none" w:sz="0" w:space="0" w:color="auto"/>
        <w:right w:val="none" w:sz="0" w:space="0" w:color="auto"/>
      </w:divBdr>
      <w:divsChild>
        <w:div w:id="1265843981">
          <w:marLeft w:val="480"/>
          <w:marRight w:val="0"/>
          <w:marTop w:val="0"/>
          <w:marBottom w:val="0"/>
          <w:divBdr>
            <w:top w:val="none" w:sz="0" w:space="0" w:color="auto"/>
            <w:left w:val="none" w:sz="0" w:space="0" w:color="auto"/>
            <w:bottom w:val="none" w:sz="0" w:space="0" w:color="auto"/>
            <w:right w:val="none" w:sz="0" w:space="0" w:color="auto"/>
          </w:divBdr>
          <w:divsChild>
            <w:div w:id="20030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02769">
      <w:bodyDiv w:val="1"/>
      <w:marLeft w:val="0"/>
      <w:marRight w:val="0"/>
      <w:marTop w:val="0"/>
      <w:marBottom w:val="0"/>
      <w:divBdr>
        <w:top w:val="none" w:sz="0" w:space="0" w:color="auto"/>
        <w:left w:val="none" w:sz="0" w:space="0" w:color="auto"/>
        <w:bottom w:val="none" w:sz="0" w:space="0" w:color="auto"/>
        <w:right w:val="none" w:sz="0" w:space="0" w:color="auto"/>
      </w:divBdr>
      <w:divsChild>
        <w:div w:id="166791055">
          <w:marLeft w:val="480"/>
          <w:marRight w:val="0"/>
          <w:marTop w:val="0"/>
          <w:marBottom w:val="0"/>
          <w:divBdr>
            <w:top w:val="none" w:sz="0" w:space="0" w:color="auto"/>
            <w:left w:val="none" w:sz="0" w:space="0" w:color="auto"/>
            <w:bottom w:val="none" w:sz="0" w:space="0" w:color="auto"/>
            <w:right w:val="none" w:sz="0" w:space="0" w:color="auto"/>
          </w:divBdr>
          <w:divsChild>
            <w:div w:id="162137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8288">
      <w:bodyDiv w:val="1"/>
      <w:marLeft w:val="0"/>
      <w:marRight w:val="0"/>
      <w:marTop w:val="0"/>
      <w:marBottom w:val="0"/>
      <w:divBdr>
        <w:top w:val="none" w:sz="0" w:space="0" w:color="auto"/>
        <w:left w:val="none" w:sz="0" w:space="0" w:color="auto"/>
        <w:bottom w:val="none" w:sz="0" w:space="0" w:color="auto"/>
        <w:right w:val="none" w:sz="0" w:space="0" w:color="auto"/>
      </w:divBdr>
      <w:divsChild>
        <w:div w:id="166866046">
          <w:marLeft w:val="480"/>
          <w:marRight w:val="0"/>
          <w:marTop w:val="0"/>
          <w:marBottom w:val="0"/>
          <w:divBdr>
            <w:top w:val="none" w:sz="0" w:space="0" w:color="auto"/>
            <w:left w:val="none" w:sz="0" w:space="0" w:color="auto"/>
            <w:bottom w:val="none" w:sz="0" w:space="0" w:color="auto"/>
            <w:right w:val="none" w:sz="0" w:space="0" w:color="auto"/>
          </w:divBdr>
          <w:divsChild>
            <w:div w:id="2010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263">
      <w:bodyDiv w:val="1"/>
      <w:marLeft w:val="0"/>
      <w:marRight w:val="0"/>
      <w:marTop w:val="0"/>
      <w:marBottom w:val="0"/>
      <w:divBdr>
        <w:top w:val="none" w:sz="0" w:space="0" w:color="auto"/>
        <w:left w:val="none" w:sz="0" w:space="0" w:color="auto"/>
        <w:bottom w:val="none" w:sz="0" w:space="0" w:color="auto"/>
        <w:right w:val="none" w:sz="0" w:space="0" w:color="auto"/>
      </w:divBdr>
      <w:divsChild>
        <w:div w:id="1907032801">
          <w:marLeft w:val="480"/>
          <w:marRight w:val="0"/>
          <w:marTop w:val="0"/>
          <w:marBottom w:val="0"/>
          <w:divBdr>
            <w:top w:val="none" w:sz="0" w:space="0" w:color="auto"/>
            <w:left w:val="none" w:sz="0" w:space="0" w:color="auto"/>
            <w:bottom w:val="none" w:sz="0" w:space="0" w:color="auto"/>
            <w:right w:val="none" w:sz="0" w:space="0" w:color="auto"/>
          </w:divBdr>
          <w:divsChild>
            <w:div w:id="19210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1525-014-9234-z" TargetMode="External"/><Relationship Id="rId18" Type="http://schemas.openxmlformats.org/officeDocument/2006/relationships/hyperlink" Target="https://www.repository.cam.ac.uk/handle/1810/251674" TargetMode="External"/><Relationship Id="rId26" Type="http://schemas.openxmlformats.org/officeDocument/2006/relationships/hyperlink" Target="https://doi.org/10.1515/cog-2016-0146" TargetMode="External"/><Relationship Id="rId39" Type="http://schemas.openxmlformats.org/officeDocument/2006/relationships/fontTable" Target="fontTable.xml"/><Relationship Id="rId21" Type="http://schemas.openxmlformats.org/officeDocument/2006/relationships/hyperlink" Target="https://doi.org/10.1515/bgsl.2000.122.3.365" TargetMode="External"/><Relationship Id="rId34" Type="http://schemas.openxmlformats.org/officeDocument/2006/relationships/hyperlink" Target="http://rolandschaefer.net/?p=749" TargetMode="External"/><Relationship Id="rId7" Type="http://schemas.openxmlformats.org/officeDocument/2006/relationships/endnotes" Target="endnotes.xml"/><Relationship Id="rId12" Type="http://schemas.openxmlformats.org/officeDocument/2006/relationships/hyperlink" Target="https://doi.org/10.3366/word.2023.0220" TargetMode="External"/><Relationship Id="rId17" Type="http://schemas.openxmlformats.org/officeDocument/2006/relationships/hyperlink" Target="https://doi.org/10.24338/cons-381" TargetMode="External"/><Relationship Id="rId25" Type="http://schemas.openxmlformats.org/officeDocument/2006/relationships/hyperlink" Target="http://dx.doi.org/10.18452/13417" TargetMode="External"/><Relationship Id="rId33" Type="http://schemas.openxmlformats.org/officeDocument/2006/relationships/hyperlink" Target="https://doi.org/10.1515/cllt.2011.006"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515/cllt-2017-0075" TargetMode="External"/><Relationship Id="rId20" Type="http://schemas.openxmlformats.org/officeDocument/2006/relationships/hyperlink" Target="https://doi.org/10.1515/bgsl.2000.122.3.365" TargetMode="External"/><Relationship Id="rId29" Type="http://schemas.openxmlformats.org/officeDocument/2006/relationships/hyperlink" Target="https://doi.org/10.1515/flin.1982.16.1-4.2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zqp6k/" TargetMode="External"/><Relationship Id="rId24" Type="http://schemas.openxmlformats.org/officeDocument/2006/relationships/hyperlink" Target="http://dx.doi.org/10.18452/13417" TargetMode="External"/><Relationship Id="rId32" Type="http://schemas.openxmlformats.org/officeDocument/2006/relationships/hyperlink" Target="https://doi.org/10.1515/cllt.2011.006"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515/cllt-2017-0075" TargetMode="External"/><Relationship Id="rId23" Type="http://schemas.openxmlformats.org/officeDocument/2006/relationships/hyperlink" Target="https://fedora.clarin-d.uni-saarland.de/clmet/clmet.html" TargetMode="External"/><Relationship Id="rId28" Type="http://schemas.openxmlformats.org/officeDocument/2006/relationships/hyperlink" Target="http://www.ai.mit.edu/projects/dm/theses/lieber80.pdf" TargetMode="External"/><Relationship Id="rId36" Type="http://schemas.openxmlformats.org/officeDocument/2006/relationships/hyperlink" Target="https://doi.org/10.1515/zaa-2015-0030" TargetMode="External"/><Relationship Id="rId10" Type="http://schemas.openxmlformats.org/officeDocument/2006/relationships/image" Target="media/image3.png"/><Relationship Id="rId19" Type="http://schemas.openxmlformats.org/officeDocument/2006/relationships/hyperlink" Target="https://www.repository.cam.ac.uk/handle/1810/251674" TargetMode="External"/><Relationship Id="rId31" Type="http://schemas.openxmlformats.org/officeDocument/2006/relationships/hyperlink" Target="https://stl.univ-lille.fr/fileadmin/user_upload/laboratoires/stl/Roche_Reperes_morphologie_p42-50.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07/s11525-014-9234-z" TargetMode="External"/><Relationship Id="rId22" Type="http://schemas.openxmlformats.org/officeDocument/2006/relationships/hyperlink" Target="https://fedora.clarin-d.uni-saarland.de/clmet/clmet.html" TargetMode="External"/><Relationship Id="rId27" Type="http://schemas.openxmlformats.org/officeDocument/2006/relationships/hyperlink" Target="https://doi.org/10.1515/cog-2016-0146" TargetMode="External"/><Relationship Id="rId30" Type="http://schemas.openxmlformats.org/officeDocument/2006/relationships/hyperlink" Target="https://doi.org/10.1075/bjl.00052.pij" TargetMode="External"/><Relationship Id="rId35" Type="http://schemas.openxmlformats.org/officeDocument/2006/relationships/hyperlink" Target="https://doi.org/10.1515/zaa-2015-0030"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A16B3-4D1A-FB49-A926-9374A3A6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27</Pages>
  <Words>11284</Words>
  <Characters>64321</Characters>
  <Application>Microsoft Office Word</Application>
  <DocSecurity>0</DocSecurity>
  <Lines>536</Lines>
  <Paragraphs>150</Paragraphs>
  <ScaleCrop>false</ScaleCrop>
  <HeadingPairs>
    <vt:vector size="6" baseType="variant">
      <vt:variant>
        <vt:lpstr>Название</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75455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Rainer, Franz</dc:creator>
  <cp:lastModifiedBy>Stefan Hartmann</cp:lastModifiedBy>
  <cp:revision>71</cp:revision>
  <cp:lastPrinted>2023-06-02T14:38:00Z</cp:lastPrinted>
  <dcterms:created xsi:type="dcterms:W3CDTF">2023-06-08T18:54:00Z</dcterms:created>
  <dcterms:modified xsi:type="dcterms:W3CDTF">2023-11-19T14:37:00Z</dcterms:modified>
</cp:coreProperties>
</file>