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spacing w:after="0" w:line="300" w:lineRule="auto"/>
        <w:ind w:left="0" w:firstLine="0"/>
        <w:contextualSpacing w:val="0"/>
        <w:rPr>
          <w:rFonts w:ascii="Montserrat" w:cs="Montserrat" w:eastAsia="Montserrat" w:hAnsi="Montserrat"/>
          <w:color w:val="000000"/>
          <w:sz w:val="22"/>
          <w:szCs w:val="22"/>
        </w:rPr>
      </w:pPr>
      <w:bookmarkStart w:colFirst="0" w:colLast="0" w:name="_onfaaayzvstg" w:id="0"/>
      <w:bookmarkEnd w:id="0"/>
      <w:r w:rsidDel="00000000" w:rsidR="00000000" w:rsidRPr="00000000">
        <w:rPr>
          <w:rFonts w:ascii="Montserrat" w:cs="Montserrat" w:eastAsia="Montserrat" w:hAnsi="Montserrat"/>
          <w:color w:val="000000"/>
          <w:sz w:val="22"/>
          <w:szCs w:val="22"/>
          <w:rtl w:val="0"/>
        </w:rPr>
        <w:t xml:space="preserve">Magic Chance:</w:t>
      </w:r>
    </w:p>
    <w:p w:rsidR="00000000" w:rsidDel="00000000" w:rsidP="00000000" w:rsidRDefault="00000000" w:rsidRPr="00000000" w14:paraId="00000001">
      <w:pPr>
        <w:pStyle w:val="Heading1"/>
        <w:spacing w:after="0" w:before="0" w:line="300" w:lineRule="auto"/>
        <w:ind w:left="0" w:firstLine="0"/>
        <w:contextualSpacing w:val="0"/>
        <w:rPr>
          <w:b w:val="1"/>
          <w:color w:val="000000"/>
          <w:sz w:val="56"/>
          <w:szCs w:val="56"/>
        </w:rPr>
      </w:pPr>
      <w:bookmarkStart w:colFirst="0" w:colLast="0" w:name="_6haqx62o4n1q" w:id="1"/>
      <w:bookmarkEnd w:id="1"/>
      <w:r w:rsidDel="00000000" w:rsidR="00000000" w:rsidRPr="00000000">
        <w:rPr>
          <w:color w:val="000000"/>
          <w:rtl w:val="0"/>
        </w:rPr>
        <w:t xml:space="preserve">Magic Chance</w:t>
      </w:r>
      <w:r w:rsidDel="00000000" w:rsidR="00000000" w:rsidRPr="00000000">
        <w:rPr>
          <w:rtl w:val="0"/>
        </w:rPr>
      </w:r>
    </w:p>
    <w:p w:rsidR="00000000" w:rsidDel="00000000" w:rsidP="00000000" w:rsidRDefault="00000000" w:rsidRPr="00000000" w14:paraId="00000002">
      <w:pPr>
        <w:spacing w:before="0" w:line="300" w:lineRule="auto"/>
        <w:ind w:left="0" w:firstLine="0"/>
        <w:contextualSpacing w:val="0"/>
        <w:rPr>
          <w:color w:val="434343"/>
        </w:rPr>
      </w:pPr>
      <w:r w:rsidDel="00000000" w:rsidR="00000000" w:rsidRPr="00000000">
        <w:rPr>
          <w:rtl w:val="0"/>
        </w:rPr>
      </w:r>
    </w:p>
    <w:p w:rsidR="00000000" w:rsidDel="00000000" w:rsidP="00000000" w:rsidRDefault="00000000" w:rsidRPr="00000000" w14:paraId="00000003">
      <w:pPr>
        <w:pStyle w:val="Heading2"/>
        <w:spacing w:before="0" w:line="300" w:lineRule="auto"/>
        <w:contextualSpacing w:val="0"/>
        <w:rPr>
          <w:rFonts w:ascii="Montserrat SemiBold" w:cs="Montserrat SemiBold" w:eastAsia="Montserrat SemiBold" w:hAnsi="Montserrat SemiBold"/>
          <w:b w:val="0"/>
          <w:color w:val="000000"/>
          <w:sz w:val="32"/>
          <w:szCs w:val="32"/>
        </w:rPr>
      </w:pPr>
      <w:bookmarkStart w:colFirst="0" w:colLast="0" w:name="_r99gsso1hsal" w:id="2"/>
      <w:bookmarkEnd w:id="2"/>
      <w:r w:rsidDel="00000000" w:rsidR="00000000" w:rsidRPr="00000000">
        <w:rPr>
          <w:rFonts w:ascii="Montserrat SemiBold" w:cs="Montserrat SemiBold" w:eastAsia="Montserrat SemiBold" w:hAnsi="Montserrat SemiBold"/>
          <w:b w:val="0"/>
          <w:color w:val="000000"/>
          <w:sz w:val="32"/>
          <w:szCs w:val="32"/>
          <w:rtl w:val="0"/>
        </w:rPr>
        <w:t xml:space="preserve">Abstract</w:t>
      </w:r>
    </w:p>
    <w:p w:rsidR="00000000" w:rsidDel="00000000" w:rsidP="00000000" w:rsidRDefault="00000000" w:rsidRPr="00000000" w14:paraId="00000004">
      <w:pPr>
        <w:contextualSpacing w:val="0"/>
        <w:rPr>
          <w:color w:val="434343"/>
        </w:rPr>
      </w:pPr>
      <w:r w:rsidDel="00000000" w:rsidR="00000000" w:rsidRPr="00000000">
        <w:rPr>
          <w:rtl w:val="0"/>
        </w:rPr>
        <w:t xml:space="preserve">Marketing requests a third math game for an upcoming launch (paired with Halve your Cake and Top That).  Magic Chance will be a math-category game focussing on probabilistic reasoning.  </w:t>
      </w:r>
      <w:r w:rsidDel="00000000" w:rsidR="00000000" w:rsidRPr="00000000">
        <w:rPr>
          <w:color w:val="434343"/>
          <w:rtl w:val="0"/>
        </w:rPr>
        <w:br w:type="textWrapping"/>
      </w:r>
    </w:p>
    <w:p w:rsidR="00000000" w:rsidDel="00000000" w:rsidP="00000000" w:rsidRDefault="00000000" w:rsidRPr="00000000" w14:paraId="00000005">
      <w:pPr>
        <w:spacing w:before="0" w:line="300" w:lineRule="auto"/>
        <w:ind w:left="0" w:firstLine="0"/>
        <w:contextualSpacing w:val="0"/>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before="0" w:line="300" w:lineRule="auto"/>
        <w:ind w:left="0" w:firstLine="0"/>
        <w:contextualSpacing w:val="0"/>
        <w:rPr>
          <w:color w:val="434343"/>
        </w:rPr>
      </w:pPr>
      <w:r w:rsidDel="00000000" w:rsidR="00000000" w:rsidRPr="00000000">
        <w:rPr>
          <w:rtl w:val="0"/>
        </w:rPr>
      </w:r>
    </w:p>
    <w:p w:rsidR="00000000" w:rsidDel="00000000" w:rsidP="00000000" w:rsidRDefault="00000000" w:rsidRPr="00000000" w14:paraId="00000007">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z6sxw9x5norh" w:id="3"/>
      <w:bookmarkEnd w:id="3"/>
      <w:r w:rsidDel="00000000" w:rsidR="00000000" w:rsidRPr="00000000">
        <w:rPr>
          <w:rFonts w:ascii="Montserrat SemiBold" w:cs="Montserrat SemiBold" w:eastAsia="Montserrat SemiBold" w:hAnsi="Montserrat SemiBold"/>
          <w:b w:val="0"/>
          <w:sz w:val="32"/>
          <w:szCs w:val="32"/>
          <w:rtl w:val="0"/>
        </w:rPr>
        <w:t xml:space="preserve">Statement of Work</w:t>
      </w:r>
    </w:p>
    <w:tbl>
      <w:tblPr>
        <w:tblStyle w:val="Table1"/>
        <w:tblW w:w="9000.0" w:type="dxa"/>
        <w:jc w:val="left"/>
        <w:tblInd w:w="360.0" w:type="dxa"/>
        <w:tblLayout w:type="fixed"/>
        <w:tblLook w:val="0600"/>
      </w:tblPr>
      <w:tblGrid>
        <w:gridCol w:w="4500"/>
        <w:gridCol w:w="4500"/>
        <w:tblGridChange w:id="0">
          <w:tblGrid>
            <w:gridCol w:w="4500"/>
            <w:gridCol w:w="45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Style w:val="Heading3"/>
              <w:spacing w:after="0" w:before="200" w:line="300" w:lineRule="auto"/>
              <w:ind w:left="0" w:firstLine="0"/>
              <w:contextualSpacing w:val="0"/>
              <w:rPr>
                <w:rFonts w:ascii="Montserrat SemiBold" w:cs="Montserrat SemiBold" w:eastAsia="Montserrat SemiBold" w:hAnsi="Montserrat SemiBold"/>
                <w:b w:val="0"/>
                <w:color w:val="000000"/>
              </w:rPr>
            </w:pPr>
            <w:bookmarkStart w:colFirst="0" w:colLast="0" w:name="_6kpr4kifio17" w:id="4"/>
            <w:bookmarkEnd w:id="4"/>
            <w:r w:rsidDel="00000000" w:rsidR="00000000" w:rsidRPr="00000000">
              <w:rPr>
                <w:rFonts w:ascii="Montserrat SemiBold" w:cs="Montserrat SemiBold" w:eastAsia="Montserrat SemiBold" w:hAnsi="Montserrat SemiBold"/>
                <w:b w:val="0"/>
                <w:color w:val="000000"/>
                <w:rtl w:val="0"/>
              </w:rPr>
              <w:t xml:space="preserve">Project Owner(s) </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Style w:val="Heading3"/>
              <w:spacing w:after="0" w:before="200" w:line="300" w:lineRule="auto"/>
              <w:ind w:left="0" w:firstLine="0"/>
              <w:contextualSpacing w:val="0"/>
              <w:rPr>
                <w:rFonts w:ascii="Montserrat SemiBold" w:cs="Montserrat SemiBold" w:eastAsia="Montserrat SemiBold" w:hAnsi="Montserrat SemiBold"/>
                <w:b w:val="0"/>
                <w:color w:val="000000"/>
              </w:rPr>
            </w:pPr>
            <w:bookmarkStart w:colFirst="0" w:colLast="0" w:name="_yej7re8y60ra" w:id="5"/>
            <w:bookmarkEnd w:id="5"/>
            <w:r w:rsidDel="00000000" w:rsidR="00000000" w:rsidRPr="00000000">
              <w:rPr>
                <w:rFonts w:ascii="Montserrat SemiBold" w:cs="Montserrat SemiBold" w:eastAsia="Montserrat SemiBold" w:hAnsi="Montserrat SemiBold"/>
                <w:b w:val="0"/>
                <w:color w:val="000000"/>
                <w:rtl w:val="0"/>
              </w:rPr>
              <w:t xml:space="preserve">JIRA Epic/Top level ticket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spacing w:before="0" w:line="300" w:lineRule="auto"/>
              <w:ind w:left="0" w:firstLine="0"/>
              <w:contextualSpacing w:val="0"/>
              <w:rPr>
                <w:rFonts w:ascii="Montserrat SemiBold" w:cs="Montserrat SemiBold" w:eastAsia="Montserrat SemiBold" w:hAnsi="Montserrat SemiBold"/>
              </w:rPr>
            </w:pPr>
            <w:r w:rsidDel="00000000" w:rsidR="00000000" w:rsidRPr="00000000">
              <w:rPr>
                <w:rtl w:val="0"/>
              </w:rPr>
              <w:t xml:space="preserve">Games - Shelby (owner), Steve (engineer), Gus (artist)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spacing w:before="0" w:line="300" w:lineRule="auto"/>
              <w:ind w:left="0" w:firstLine="0"/>
              <w:contextualSpacing w:val="0"/>
              <w:rPr>
                <w:rFonts w:ascii="Montserrat SemiBold" w:cs="Montserrat SemiBold" w:eastAsia="Montserrat SemiBold" w:hAnsi="Montserrat SemiBold"/>
                <w:color w:val="1155cc"/>
                <w:u w:val="single"/>
              </w:rPr>
            </w:pPr>
            <w:hyperlink r:id="rId6">
              <w:r w:rsidDel="00000000" w:rsidR="00000000" w:rsidRPr="00000000">
                <w:rPr>
                  <w:color w:val="1155cc"/>
                  <w:u w:val="single"/>
                  <w:rtl w:val="0"/>
                </w:rPr>
                <w:t xml:space="preserve">Magic Chance</w:t>
              </w:r>
            </w:hyperlink>
            <w:r w:rsidDel="00000000" w:rsidR="00000000" w:rsidRPr="00000000">
              <w:rPr>
                <w:rtl w:val="0"/>
              </w:rPr>
            </w:r>
          </w:p>
        </w:tc>
      </w:tr>
    </w:tbl>
    <w:p w:rsidR="00000000" w:rsidDel="00000000" w:rsidP="00000000" w:rsidRDefault="00000000" w:rsidRPr="00000000" w14:paraId="0000000C">
      <w:pPr>
        <w:spacing w:before="0" w:line="300" w:lineRule="auto"/>
        <w:ind w:left="0" w:firstLine="0"/>
        <w:contextualSpacing w:val="0"/>
        <w:rPr>
          <w:color w:val="434343"/>
        </w:rPr>
      </w:pPr>
      <w:r w:rsidDel="00000000" w:rsidR="00000000" w:rsidRPr="00000000">
        <w:rPr>
          <w:rtl w:val="0"/>
        </w:rPr>
      </w:r>
    </w:p>
    <w:p w:rsidR="00000000" w:rsidDel="00000000" w:rsidP="00000000" w:rsidRDefault="00000000" w:rsidRPr="00000000" w14:paraId="0000000D">
      <w:pPr>
        <w:pStyle w:val="Heading3"/>
        <w:spacing w:after="0" w:before="0" w:line="300" w:lineRule="auto"/>
        <w:ind w:left="360" w:firstLine="0"/>
        <w:contextualSpacing w:val="0"/>
        <w:rPr>
          <w:rFonts w:ascii="Montserrat SemiBold" w:cs="Montserrat SemiBold" w:eastAsia="Montserrat SemiBold" w:hAnsi="Montserrat SemiBold"/>
          <w:b w:val="0"/>
          <w:color w:val="000000"/>
        </w:rPr>
      </w:pPr>
      <w:bookmarkStart w:colFirst="0" w:colLast="0" w:name="_hwqheoiivyw6" w:id="6"/>
      <w:bookmarkEnd w:id="6"/>
      <w:r w:rsidDel="00000000" w:rsidR="00000000" w:rsidRPr="00000000">
        <w:rPr>
          <w:rFonts w:ascii="Montserrat SemiBold" w:cs="Montserrat SemiBold" w:eastAsia="Montserrat SemiBold" w:hAnsi="Montserrat SemiBold"/>
          <w:b w:val="0"/>
          <w:color w:val="000000"/>
          <w:rtl w:val="0"/>
        </w:rPr>
        <w:t xml:space="preserve">Top-Level Description of Work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tl w:val="0"/>
        </w:rPr>
        <w:t xml:space="preserve">Move the “Garden of Math” prototype into production and through Early Access release.  Incorporate science-driven statistics and probability features.  It shall meet all 7 science backing requirements, feature a theme that strongly connects the task to the gameplay, and frame probabilistic reasoning as an approachable task.</w:t>
      </w:r>
      <w:r w:rsidDel="00000000" w:rsidR="00000000" w:rsidRPr="00000000">
        <w:rPr>
          <w:rtl w:val="0"/>
        </w:rPr>
      </w:r>
    </w:p>
    <w:p w:rsidR="00000000" w:rsidDel="00000000" w:rsidP="00000000" w:rsidRDefault="00000000" w:rsidRPr="00000000" w14:paraId="0000000F">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a2f3xjgnylbr" w:id="7"/>
      <w:bookmarkEnd w:id="7"/>
      <w:r w:rsidDel="00000000" w:rsidR="00000000" w:rsidRPr="00000000">
        <w:rPr>
          <w:rtl w:val="0"/>
        </w:rPr>
      </w:r>
    </w:p>
    <w:p w:rsidR="00000000" w:rsidDel="00000000" w:rsidP="00000000" w:rsidRDefault="00000000" w:rsidRPr="00000000" w14:paraId="00000010">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kg526n7xtor2" w:id="8"/>
      <w:bookmarkEnd w:id="8"/>
      <w:r w:rsidDel="00000000" w:rsidR="00000000" w:rsidRPr="00000000">
        <w:rPr>
          <w:rFonts w:ascii="Montserrat SemiBold" w:cs="Montserrat SemiBold" w:eastAsia="Montserrat SemiBold" w:hAnsi="Montserrat SemiBold"/>
          <w:b w:val="0"/>
          <w:sz w:val="32"/>
          <w:szCs w:val="32"/>
          <w:rtl w:val="0"/>
        </w:rPr>
        <w:t xml:space="preserve">Audience</w:t>
      </w:r>
    </w:p>
    <w:p w:rsidR="00000000" w:rsidDel="00000000" w:rsidP="00000000" w:rsidRDefault="00000000" w:rsidRPr="00000000" w14:paraId="00000011">
      <w:pPr>
        <w:ind w:left="360" w:firstLine="0"/>
        <w:contextualSpacing w:val="0"/>
        <w:rPr/>
      </w:pPr>
      <w:r w:rsidDel="00000000" w:rsidR="00000000" w:rsidRPr="00000000">
        <w:rPr>
          <w:rtl w:val="0"/>
        </w:rPr>
        <w:t xml:space="preserve">Subscribers, engaged/unengaged, higher-math challengers, mature-users (high difficulty problem solving).</w:t>
      </w:r>
      <w:r w:rsidDel="00000000" w:rsidR="00000000" w:rsidRPr="00000000">
        <w:rPr>
          <w:rtl w:val="0"/>
        </w:rPr>
        <w:br w:type="textWrapping"/>
      </w:r>
    </w:p>
    <w:p w:rsidR="00000000" w:rsidDel="00000000" w:rsidP="00000000" w:rsidRDefault="00000000" w:rsidRPr="00000000" w14:paraId="00000012">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i424cbevkwl2" w:id="9"/>
      <w:bookmarkEnd w:id="9"/>
      <w:r w:rsidDel="00000000" w:rsidR="00000000" w:rsidRPr="00000000">
        <w:rPr>
          <w:rFonts w:ascii="Montserrat SemiBold" w:cs="Montserrat SemiBold" w:eastAsia="Montserrat SemiBold" w:hAnsi="Montserrat SemiBold"/>
          <w:b w:val="0"/>
          <w:sz w:val="32"/>
          <w:szCs w:val="32"/>
          <w:rtl w:val="0"/>
        </w:rPr>
        <w:t xml:space="preserve">Background</w:t>
      </w:r>
    </w:p>
    <w:p w:rsidR="00000000" w:rsidDel="00000000" w:rsidP="00000000" w:rsidRDefault="00000000" w:rsidRPr="00000000" w14:paraId="00000013">
      <w:pPr>
        <w:numPr>
          <w:ilvl w:val="0"/>
          <w:numId w:val="4"/>
        </w:numPr>
        <w:spacing w:before="0" w:line="300" w:lineRule="auto"/>
        <w:ind w:left="720" w:hanging="360"/>
        <w:contextualSpacing w:val="1"/>
        <w:rPr>
          <w:color w:val="434343"/>
          <w:u w:val="none"/>
        </w:rPr>
      </w:pPr>
      <w:r w:rsidDel="00000000" w:rsidR="00000000" w:rsidRPr="00000000">
        <w:rPr>
          <w:rtl w:val="0"/>
        </w:rPr>
        <w:t xml:space="preserve">Magic Chance will represent the third game in the Math Launch Suite (2017)</w:t>
      </w:r>
    </w:p>
    <w:p w:rsidR="00000000" w:rsidDel="00000000" w:rsidP="00000000" w:rsidRDefault="00000000" w:rsidRPr="00000000" w14:paraId="00000014">
      <w:pPr>
        <w:numPr>
          <w:ilvl w:val="0"/>
          <w:numId w:val="4"/>
        </w:numPr>
        <w:spacing w:before="0" w:line="300" w:lineRule="auto"/>
        <w:ind w:left="720" w:hanging="360"/>
        <w:contextualSpacing w:val="1"/>
        <w:rPr>
          <w:color w:val="434343"/>
          <w:u w:val="none"/>
        </w:rPr>
      </w:pPr>
      <w:r w:rsidDel="00000000" w:rsidR="00000000" w:rsidRPr="00000000">
        <w:rPr>
          <w:rtl w:val="0"/>
        </w:rPr>
        <w:t xml:space="preserve">Magic Chance will be Lumosity’s first effort into a new brain area: Probabilistic Reasoning </w:t>
      </w:r>
    </w:p>
    <w:p w:rsidR="00000000" w:rsidDel="00000000" w:rsidP="00000000" w:rsidRDefault="00000000" w:rsidRPr="00000000" w14:paraId="00000015">
      <w:pPr>
        <w:numPr>
          <w:ilvl w:val="0"/>
          <w:numId w:val="4"/>
        </w:numPr>
        <w:ind w:left="720" w:hanging="360"/>
        <w:contextualSpacing w:val="1"/>
        <w:rPr/>
      </w:pPr>
      <w:r w:rsidDel="00000000" w:rsidR="00000000" w:rsidRPr="00000000">
        <w:rPr>
          <w:rtl w:val="0"/>
        </w:rPr>
        <w:t xml:space="preserve">Magic chance will push the boundaries of difficulty in our math category</w:t>
      </w:r>
      <w:r w:rsidDel="00000000" w:rsidR="00000000" w:rsidRPr="00000000">
        <w:rPr>
          <w:rtl w:val="0"/>
        </w:rPr>
      </w:r>
    </w:p>
    <w:p w:rsidR="00000000" w:rsidDel="00000000" w:rsidP="00000000" w:rsidRDefault="00000000" w:rsidRPr="00000000" w14:paraId="00000016">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pt0ob8yesvm2" w:id="10"/>
      <w:bookmarkEnd w:id="10"/>
      <w:r w:rsidDel="00000000" w:rsidR="00000000" w:rsidRPr="00000000">
        <w:rPr>
          <w:rtl w:val="0"/>
        </w:rPr>
      </w:r>
    </w:p>
    <w:p w:rsidR="00000000" w:rsidDel="00000000" w:rsidP="00000000" w:rsidRDefault="00000000" w:rsidRPr="00000000" w14:paraId="00000017">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rq4j04wj4i1r" w:id="11"/>
      <w:bookmarkEnd w:id="11"/>
      <w:r w:rsidDel="00000000" w:rsidR="00000000" w:rsidRPr="00000000">
        <w:rPr>
          <w:rFonts w:ascii="Montserrat SemiBold" w:cs="Montserrat SemiBold" w:eastAsia="Montserrat SemiBold" w:hAnsi="Montserrat SemiBold"/>
          <w:b w:val="0"/>
          <w:sz w:val="32"/>
          <w:szCs w:val="32"/>
          <w:rtl w:val="0"/>
        </w:rPr>
        <w:t xml:space="preserve">Hypothesis &amp; Assumptions</w:t>
      </w:r>
    </w:p>
    <w:p w:rsidR="00000000" w:rsidDel="00000000" w:rsidP="00000000" w:rsidRDefault="00000000" w:rsidRPr="00000000" w14:paraId="00000018">
      <w:pPr>
        <w:spacing w:before="200" w:line="300" w:lineRule="auto"/>
        <w:ind w:left="360" w:firstLine="0"/>
        <w:contextualSpacing w:val="0"/>
        <w:rPr>
          <w:color w:val="434343"/>
        </w:rPr>
      </w:pPr>
      <w:r w:rsidDel="00000000" w:rsidR="00000000" w:rsidRPr="00000000">
        <w:rPr>
          <w:rtl w:val="0"/>
        </w:rPr>
      </w:r>
    </w:p>
    <w:p w:rsidR="00000000" w:rsidDel="00000000" w:rsidP="00000000" w:rsidRDefault="00000000" w:rsidRPr="00000000" w14:paraId="00000019">
      <w:pPr>
        <w:pStyle w:val="Heading3"/>
        <w:spacing w:after="0" w:before="200" w:line="300" w:lineRule="auto"/>
        <w:ind w:left="360" w:firstLine="0"/>
        <w:contextualSpacing w:val="0"/>
        <w:rPr>
          <w:rFonts w:ascii="Montserrat SemiBold" w:cs="Montserrat SemiBold" w:eastAsia="Montserrat SemiBold" w:hAnsi="Montserrat SemiBold"/>
          <w:b w:val="0"/>
          <w:color w:val="000000"/>
        </w:rPr>
      </w:pPr>
      <w:bookmarkStart w:colFirst="0" w:colLast="0" w:name="_llp8tdohiak6" w:id="12"/>
      <w:bookmarkEnd w:id="12"/>
      <w:r w:rsidDel="00000000" w:rsidR="00000000" w:rsidRPr="00000000">
        <w:rPr>
          <w:rFonts w:ascii="Montserrat SemiBold" w:cs="Montserrat SemiBold" w:eastAsia="Montserrat SemiBold" w:hAnsi="Montserrat SemiBold"/>
          <w:b w:val="0"/>
          <w:color w:val="000000"/>
          <w:rtl w:val="0"/>
        </w:rPr>
        <w:t xml:space="preserve">Hypothesis</w:t>
      </w:r>
    </w:p>
    <w:p w:rsidR="00000000" w:rsidDel="00000000" w:rsidP="00000000" w:rsidRDefault="00000000" w:rsidRPr="00000000" w14:paraId="0000001A">
      <w:pPr>
        <w:spacing w:before="0" w:line="300" w:lineRule="auto"/>
        <w:ind w:left="360" w:firstLine="0"/>
        <w:contextualSpacing w:val="0"/>
        <w:rPr>
          <w:color w:val="434343"/>
        </w:rPr>
      </w:pPr>
      <w:r w:rsidDel="00000000" w:rsidR="00000000" w:rsidRPr="00000000">
        <w:rPr>
          <w:rtl w:val="0"/>
        </w:rPr>
        <w:t xml:space="preserve">We believe the Math category has a lack of breadth because there is a low variety of brain subareas represented.  If we add Probabilistic Reasoning, users will find value in the new challenge to their training library and our retention metric among higher-maturity users will improve.</w:t>
      </w:r>
      <w:r w:rsidDel="00000000" w:rsidR="00000000" w:rsidRPr="00000000">
        <w:rPr>
          <w:rtl w:val="0"/>
        </w:rPr>
      </w:r>
    </w:p>
    <w:p w:rsidR="00000000" w:rsidDel="00000000" w:rsidP="00000000" w:rsidRDefault="00000000" w:rsidRPr="00000000" w14:paraId="0000001B">
      <w:pPr>
        <w:pStyle w:val="Heading3"/>
        <w:spacing w:after="0" w:before="200" w:line="300" w:lineRule="auto"/>
        <w:ind w:left="360" w:firstLine="0"/>
        <w:contextualSpacing w:val="0"/>
        <w:rPr>
          <w:rFonts w:ascii="Montserrat SemiBold" w:cs="Montserrat SemiBold" w:eastAsia="Montserrat SemiBold" w:hAnsi="Montserrat SemiBold"/>
          <w:b w:val="0"/>
          <w:color w:val="000000"/>
        </w:rPr>
      </w:pPr>
      <w:bookmarkStart w:colFirst="0" w:colLast="0" w:name="_slvnfah6vnht" w:id="13"/>
      <w:bookmarkEnd w:id="13"/>
      <w:r w:rsidDel="00000000" w:rsidR="00000000" w:rsidRPr="00000000">
        <w:rPr>
          <w:rFonts w:ascii="Montserrat SemiBold" w:cs="Montserrat SemiBold" w:eastAsia="Montserrat SemiBold" w:hAnsi="Montserrat SemiBold"/>
          <w:b w:val="0"/>
          <w:color w:val="000000"/>
          <w:rtl w:val="0"/>
        </w:rPr>
        <w:t xml:space="preserve">Assumptions</w:t>
      </w:r>
    </w:p>
    <w:p w:rsidR="00000000" w:rsidDel="00000000" w:rsidP="00000000" w:rsidRDefault="00000000" w:rsidRPr="00000000" w14:paraId="0000001C">
      <w:pPr>
        <w:spacing w:line="300" w:lineRule="auto"/>
        <w:ind w:left="360" w:firstLine="0"/>
        <w:contextualSpacing w:val="0"/>
        <w:rPr>
          <w:color w:val="434343"/>
        </w:rPr>
      </w:pPr>
      <w:r w:rsidDel="00000000" w:rsidR="00000000" w:rsidRPr="00000000">
        <w:rPr>
          <w:color w:val="434343"/>
          <w:rtl w:val="0"/>
        </w:rPr>
        <w:t xml:space="preserve">We assume that:</w:t>
      </w:r>
    </w:p>
    <w:p w:rsidR="00000000" w:rsidDel="00000000" w:rsidP="00000000" w:rsidRDefault="00000000" w:rsidRPr="00000000" w14:paraId="0000001D">
      <w:pPr>
        <w:numPr>
          <w:ilvl w:val="0"/>
          <w:numId w:val="1"/>
        </w:numPr>
        <w:spacing w:before="0" w:line="300" w:lineRule="auto"/>
        <w:ind w:left="900" w:hanging="540"/>
        <w:contextualSpacing w:val="1"/>
        <w:rPr>
          <w:color w:val="434343"/>
        </w:rPr>
      </w:pPr>
      <w:r w:rsidDel="00000000" w:rsidR="00000000" w:rsidRPr="00000000">
        <w:rPr>
          <w:rtl w:val="0"/>
        </w:rPr>
        <w:t xml:space="preserve">Users desire more breadth to the Math category</w:t>
      </w:r>
    </w:p>
    <w:p w:rsidR="00000000" w:rsidDel="00000000" w:rsidP="00000000" w:rsidRDefault="00000000" w:rsidRPr="00000000" w14:paraId="0000001E">
      <w:pPr>
        <w:numPr>
          <w:ilvl w:val="0"/>
          <w:numId w:val="1"/>
        </w:numPr>
        <w:spacing w:before="0" w:line="300" w:lineRule="auto"/>
        <w:ind w:left="900" w:hanging="540"/>
        <w:contextualSpacing w:val="1"/>
        <w:rPr>
          <w:u w:val="none"/>
        </w:rPr>
      </w:pPr>
      <w:r w:rsidDel="00000000" w:rsidR="00000000" w:rsidRPr="00000000">
        <w:rPr>
          <w:rtl w:val="0"/>
        </w:rPr>
        <w:t xml:space="preserve">Target users will be more likely to engage with a marketing campaign featuring a suite (3 games) rather than one that features just 2 games.</w:t>
      </w:r>
    </w:p>
    <w:p w:rsidR="00000000" w:rsidDel="00000000" w:rsidP="00000000" w:rsidRDefault="00000000" w:rsidRPr="00000000" w14:paraId="0000001F">
      <w:pPr>
        <w:numPr>
          <w:ilvl w:val="0"/>
          <w:numId w:val="1"/>
        </w:numPr>
        <w:spacing w:before="0" w:line="300" w:lineRule="auto"/>
        <w:ind w:left="900" w:hanging="540"/>
        <w:contextualSpacing w:val="1"/>
        <w:rPr>
          <w:color w:val="434343"/>
        </w:rPr>
      </w:pPr>
      <w:r w:rsidDel="00000000" w:rsidR="00000000" w:rsidRPr="00000000">
        <w:rPr>
          <w:rtl w:val="0"/>
        </w:rPr>
        <w:t xml:space="preserve">Visitors will be more likely to subscribe if they see a game that makes a traditionally complex discipline such as statistics and probability seem accessible</w:t>
      </w:r>
      <w:r w:rsidDel="00000000" w:rsidR="00000000" w:rsidRPr="00000000">
        <w:rPr>
          <w:rtl w:val="0"/>
        </w:rPr>
      </w:r>
    </w:p>
    <w:p w:rsidR="00000000" w:rsidDel="00000000" w:rsidP="00000000" w:rsidRDefault="00000000" w:rsidRPr="00000000" w14:paraId="00000020">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licd1cx6xts" w:id="14"/>
      <w:bookmarkEnd w:id="14"/>
      <w:r w:rsidDel="00000000" w:rsidR="00000000" w:rsidRPr="00000000">
        <w:rPr>
          <w:rtl w:val="0"/>
        </w:rPr>
      </w:r>
    </w:p>
    <w:p w:rsidR="00000000" w:rsidDel="00000000" w:rsidP="00000000" w:rsidRDefault="00000000" w:rsidRPr="00000000" w14:paraId="00000021">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3z11l9rcwcvg" w:id="15"/>
      <w:bookmarkEnd w:id="15"/>
      <w:r w:rsidDel="00000000" w:rsidR="00000000" w:rsidRPr="00000000">
        <w:rPr>
          <w:rFonts w:ascii="Montserrat SemiBold" w:cs="Montserrat SemiBold" w:eastAsia="Montserrat SemiBold" w:hAnsi="Montserrat SemiBold"/>
          <w:b w:val="0"/>
          <w:sz w:val="32"/>
          <w:szCs w:val="32"/>
          <w:rtl w:val="0"/>
        </w:rPr>
        <w:t xml:space="preserve">Goals and Expected Outcomes</w:t>
      </w:r>
    </w:p>
    <w:p w:rsidR="00000000" w:rsidDel="00000000" w:rsidP="00000000" w:rsidRDefault="00000000" w:rsidRPr="00000000" w14:paraId="00000022">
      <w:pPr>
        <w:pStyle w:val="Heading3"/>
        <w:spacing w:after="0" w:before="200" w:line="300" w:lineRule="auto"/>
        <w:ind w:left="360" w:firstLine="0"/>
        <w:contextualSpacing w:val="0"/>
        <w:rPr>
          <w:rFonts w:ascii="Montserrat SemiBold" w:cs="Montserrat SemiBold" w:eastAsia="Montserrat SemiBold" w:hAnsi="Montserrat SemiBold"/>
          <w:b w:val="0"/>
          <w:color w:val="000000"/>
        </w:rPr>
      </w:pPr>
      <w:bookmarkStart w:colFirst="0" w:colLast="0" w:name="_l0qb161h2eno" w:id="16"/>
      <w:bookmarkEnd w:id="16"/>
      <w:r w:rsidDel="00000000" w:rsidR="00000000" w:rsidRPr="00000000">
        <w:rPr>
          <w:rFonts w:ascii="Montserrat SemiBold" w:cs="Montserrat SemiBold" w:eastAsia="Montserrat SemiBold" w:hAnsi="Montserrat SemiBold"/>
          <w:b w:val="0"/>
          <w:color w:val="000000"/>
          <w:rtl w:val="0"/>
        </w:rPr>
        <w:t xml:space="preserve">Primary Goal Metric</w:t>
      </w:r>
    </w:p>
    <w:p w:rsidR="00000000" w:rsidDel="00000000" w:rsidP="00000000" w:rsidRDefault="00000000" w:rsidRPr="00000000" w14:paraId="00000023">
      <w:pPr>
        <w:spacing w:before="0" w:line="300" w:lineRule="auto"/>
        <w:ind w:left="360" w:firstLine="0"/>
        <w:contextualSpacing w:val="0"/>
        <w:rPr>
          <w:color w:val="434343"/>
        </w:rPr>
      </w:pPr>
      <w:r w:rsidDel="00000000" w:rsidR="00000000" w:rsidRPr="00000000">
        <w:rPr>
          <w:rtl w:val="0"/>
        </w:rPr>
        <w:t xml:space="preserve">Visible increase in Math category free plays from subscribers</w:t>
      </w:r>
      <w:r w:rsidDel="00000000" w:rsidR="00000000" w:rsidRPr="00000000">
        <w:rPr>
          <w:rtl w:val="0"/>
        </w:rPr>
      </w:r>
    </w:p>
    <w:p w:rsidR="00000000" w:rsidDel="00000000" w:rsidP="00000000" w:rsidRDefault="00000000" w:rsidRPr="00000000" w14:paraId="00000024">
      <w:pPr>
        <w:pStyle w:val="Heading3"/>
        <w:spacing w:after="0" w:before="200" w:line="300" w:lineRule="auto"/>
        <w:ind w:left="360" w:firstLine="0"/>
        <w:contextualSpacing w:val="0"/>
        <w:rPr>
          <w:rFonts w:ascii="Montserrat SemiBold" w:cs="Montserrat SemiBold" w:eastAsia="Montserrat SemiBold" w:hAnsi="Montserrat SemiBold"/>
          <w:b w:val="0"/>
          <w:color w:val="000000"/>
        </w:rPr>
      </w:pPr>
      <w:bookmarkStart w:colFirst="0" w:colLast="0" w:name="_u5s76z7s569x" w:id="17"/>
      <w:bookmarkEnd w:id="17"/>
      <w:r w:rsidDel="00000000" w:rsidR="00000000" w:rsidRPr="00000000">
        <w:rPr>
          <w:rFonts w:ascii="Montserrat SemiBold" w:cs="Montserrat SemiBold" w:eastAsia="Montserrat SemiBold" w:hAnsi="Montserrat SemiBold"/>
          <w:b w:val="0"/>
          <w:color w:val="000000"/>
          <w:rtl w:val="0"/>
        </w:rPr>
        <w:t xml:space="preserve">Secondary Goal Metric</w:t>
      </w:r>
    </w:p>
    <w:p w:rsidR="00000000" w:rsidDel="00000000" w:rsidP="00000000" w:rsidRDefault="00000000" w:rsidRPr="00000000" w14:paraId="00000025">
      <w:pPr>
        <w:spacing w:before="0" w:line="300" w:lineRule="auto"/>
        <w:ind w:left="360" w:firstLine="0"/>
        <w:contextualSpacing w:val="0"/>
        <w:rPr>
          <w:color w:val="434343"/>
        </w:rPr>
      </w:pPr>
      <w:r w:rsidDel="00000000" w:rsidR="00000000" w:rsidRPr="00000000">
        <w:rPr>
          <w:rtl w:val="0"/>
        </w:rPr>
        <w:t xml:space="preserve">Increased click through for marketing campaigns featuring suits (3 games) vs campaigns featuring 2 games.</w:t>
      </w:r>
      <w:r w:rsidDel="00000000" w:rsidR="00000000" w:rsidRPr="00000000">
        <w:rPr>
          <w:rtl w:val="0"/>
        </w:rPr>
      </w:r>
    </w:p>
    <w:p w:rsidR="00000000" w:rsidDel="00000000" w:rsidP="00000000" w:rsidRDefault="00000000" w:rsidRPr="00000000" w14:paraId="00000026">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125wxumdwoth" w:id="18"/>
      <w:bookmarkEnd w:id="18"/>
      <w:r w:rsidDel="00000000" w:rsidR="00000000" w:rsidRPr="00000000">
        <w:rPr>
          <w:rtl w:val="0"/>
        </w:rPr>
      </w:r>
    </w:p>
    <w:p w:rsidR="00000000" w:rsidDel="00000000" w:rsidP="00000000" w:rsidRDefault="00000000" w:rsidRPr="00000000" w14:paraId="00000027">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emuo4gkymeqj" w:id="19"/>
      <w:bookmarkEnd w:id="19"/>
      <w:r w:rsidDel="00000000" w:rsidR="00000000" w:rsidRPr="00000000">
        <w:rPr>
          <w:rFonts w:ascii="Montserrat SemiBold" w:cs="Montserrat SemiBold" w:eastAsia="Montserrat SemiBold" w:hAnsi="Montserrat SemiBold"/>
          <w:b w:val="0"/>
          <w:sz w:val="32"/>
          <w:szCs w:val="32"/>
          <w:rtl w:val="0"/>
        </w:rPr>
        <w:t xml:space="preserve">Test Plan and Rollout</w:t>
      </w:r>
    </w:p>
    <w:p w:rsidR="00000000" w:rsidDel="00000000" w:rsidP="00000000" w:rsidRDefault="00000000" w:rsidRPr="00000000" w14:paraId="00000028">
      <w:pPr>
        <w:spacing w:before="0" w:line="300" w:lineRule="auto"/>
        <w:ind w:left="360" w:firstLine="0"/>
        <w:contextualSpacing w:val="0"/>
        <w:rPr>
          <w:color w:val="434343"/>
        </w:rPr>
      </w:pPr>
      <w:r w:rsidDel="00000000" w:rsidR="00000000" w:rsidRPr="00000000">
        <w:rPr>
          <w:rtl w:val="0"/>
        </w:rPr>
        <w:t xml:space="preserve">Mobile (Android &amp; iOS) initially.  Slated for web released following Early Access data collection, analysis, and updates.</w:t>
      </w:r>
      <w:r w:rsidDel="00000000" w:rsidR="00000000" w:rsidRPr="00000000">
        <w:rPr>
          <w:rtl w:val="0"/>
        </w:rPr>
      </w:r>
    </w:p>
    <w:p w:rsidR="00000000" w:rsidDel="00000000" w:rsidP="00000000" w:rsidRDefault="00000000" w:rsidRPr="00000000" w14:paraId="00000029">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2sjmf4a9xcl9" w:id="20"/>
      <w:bookmarkEnd w:id="20"/>
      <w:r w:rsidDel="00000000" w:rsidR="00000000" w:rsidRPr="00000000">
        <w:rPr>
          <w:rtl w:val="0"/>
        </w:rPr>
      </w:r>
    </w:p>
    <w:p w:rsidR="00000000" w:rsidDel="00000000" w:rsidP="00000000" w:rsidRDefault="00000000" w:rsidRPr="00000000" w14:paraId="0000002A">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4asucgwqv89u" w:id="21"/>
      <w:bookmarkEnd w:id="21"/>
      <w:r w:rsidDel="00000000" w:rsidR="00000000" w:rsidRPr="00000000">
        <w:rPr>
          <w:rFonts w:ascii="Montserrat SemiBold" w:cs="Montserrat SemiBold" w:eastAsia="Montserrat SemiBold" w:hAnsi="Montserrat SemiBold"/>
          <w:b w:val="0"/>
          <w:sz w:val="32"/>
          <w:szCs w:val="32"/>
          <w:rtl w:val="0"/>
        </w:rPr>
        <w:t xml:space="preserve">Risks and Considerations</w:t>
      </w:r>
    </w:p>
    <w:p w:rsidR="00000000" w:rsidDel="00000000" w:rsidP="00000000" w:rsidRDefault="00000000" w:rsidRPr="00000000" w14:paraId="0000002B">
      <w:pPr>
        <w:pStyle w:val="Heading3"/>
        <w:ind w:left="360" w:firstLine="0"/>
        <w:contextualSpacing w:val="0"/>
        <w:rPr>
          <w:color w:val="000000"/>
        </w:rPr>
      </w:pPr>
      <w:bookmarkStart w:colFirst="0" w:colLast="0" w:name="_ehvoocsvzknj" w:id="22"/>
      <w:bookmarkEnd w:id="22"/>
      <w:r w:rsidDel="00000000" w:rsidR="00000000" w:rsidRPr="00000000">
        <w:rPr>
          <w:color w:val="000000"/>
          <w:rtl w:val="0"/>
        </w:rPr>
        <w:t xml:space="preserve">Unanswered Questions and Blockers</w:t>
      </w:r>
    </w:p>
    <w:p w:rsidR="00000000" w:rsidDel="00000000" w:rsidP="00000000" w:rsidRDefault="00000000" w:rsidRPr="00000000" w14:paraId="0000002C">
      <w:pPr>
        <w:numPr>
          <w:ilvl w:val="0"/>
          <w:numId w:val="2"/>
        </w:numPr>
        <w:ind w:left="720" w:hanging="360"/>
        <w:contextualSpacing w:val="1"/>
        <w:rPr/>
      </w:pPr>
      <w:r w:rsidDel="00000000" w:rsidR="00000000" w:rsidRPr="00000000">
        <w:rPr>
          <w:rtl w:val="0"/>
        </w:rPr>
        <w:t xml:space="preserve">Science:</w:t>
      </w:r>
    </w:p>
    <w:p w:rsidR="00000000" w:rsidDel="00000000" w:rsidP="00000000" w:rsidRDefault="00000000" w:rsidRPr="00000000" w14:paraId="0000002D">
      <w:pPr>
        <w:numPr>
          <w:ilvl w:val="1"/>
          <w:numId w:val="2"/>
        </w:numPr>
        <w:ind w:left="1440" w:hanging="360"/>
        <w:contextualSpacing w:val="1"/>
        <w:rPr/>
      </w:pPr>
      <w:r w:rsidDel="00000000" w:rsidR="00000000" w:rsidRPr="00000000">
        <w:rPr>
          <w:rtl w:val="0"/>
        </w:rPr>
        <w:t xml:space="preserve">Answer: What probability skills will be included</w:t>
      </w:r>
    </w:p>
    <w:p w:rsidR="00000000" w:rsidDel="00000000" w:rsidP="00000000" w:rsidRDefault="00000000" w:rsidRPr="00000000" w14:paraId="0000002E">
      <w:pPr>
        <w:numPr>
          <w:ilvl w:val="1"/>
          <w:numId w:val="2"/>
        </w:numPr>
        <w:ind w:left="1440" w:hanging="360"/>
        <w:contextualSpacing w:val="1"/>
        <w:rPr/>
      </w:pPr>
      <w:r w:rsidDel="00000000" w:rsidR="00000000" w:rsidRPr="00000000">
        <w:rPr>
          <w:rtl w:val="0"/>
        </w:rPr>
        <w:t xml:space="preserve">Answer: What probability knowledge will users be required to already know?  </w:t>
      </w:r>
    </w:p>
    <w:p w:rsidR="00000000" w:rsidDel="00000000" w:rsidP="00000000" w:rsidRDefault="00000000" w:rsidRPr="00000000" w14:paraId="0000002F">
      <w:pPr>
        <w:numPr>
          <w:ilvl w:val="1"/>
          <w:numId w:val="2"/>
        </w:numPr>
        <w:ind w:left="1440" w:hanging="360"/>
        <w:contextualSpacing w:val="1"/>
        <w:rPr/>
      </w:pPr>
      <w:r w:rsidDel="00000000" w:rsidR="00000000" w:rsidRPr="00000000">
        <w:rPr>
          <w:rtl w:val="0"/>
        </w:rPr>
        <w:t xml:space="preserve">Answer: How are we going to teach users the rest of the information?</w:t>
      </w:r>
    </w:p>
    <w:p w:rsidR="00000000" w:rsidDel="00000000" w:rsidP="00000000" w:rsidRDefault="00000000" w:rsidRPr="00000000" w14:paraId="00000030">
      <w:pPr>
        <w:numPr>
          <w:ilvl w:val="0"/>
          <w:numId w:val="2"/>
        </w:numPr>
        <w:ind w:left="720" w:hanging="360"/>
        <w:contextualSpacing w:val="1"/>
        <w:rPr/>
      </w:pPr>
      <w:r w:rsidDel="00000000" w:rsidR="00000000" w:rsidRPr="00000000">
        <w:rPr>
          <w:rtl w:val="0"/>
        </w:rPr>
        <w:t xml:space="preserve">User Research:</w:t>
      </w:r>
    </w:p>
    <w:p w:rsidR="00000000" w:rsidDel="00000000" w:rsidP="00000000" w:rsidRDefault="00000000" w:rsidRPr="00000000" w14:paraId="00000031">
      <w:pPr>
        <w:numPr>
          <w:ilvl w:val="1"/>
          <w:numId w:val="2"/>
        </w:numPr>
        <w:ind w:left="1440" w:hanging="360"/>
        <w:contextualSpacing w:val="1"/>
        <w:rPr/>
      </w:pPr>
      <w:r w:rsidDel="00000000" w:rsidR="00000000" w:rsidRPr="00000000">
        <w:rPr>
          <w:rtl w:val="0"/>
        </w:rPr>
        <w:t xml:space="preserve">Iterate on prototype interaction of planting flowers/items</w:t>
      </w:r>
    </w:p>
    <w:p w:rsidR="00000000" w:rsidDel="00000000" w:rsidP="00000000" w:rsidRDefault="00000000" w:rsidRPr="00000000" w14:paraId="00000032">
      <w:pPr>
        <w:numPr>
          <w:ilvl w:val="1"/>
          <w:numId w:val="2"/>
        </w:numPr>
        <w:ind w:left="1440" w:hanging="360"/>
        <w:contextualSpacing w:val="1"/>
        <w:rPr/>
      </w:pPr>
      <w:r w:rsidDel="00000000" w:rsidR="00000000" w:rsidRPr="00000000">
        <w:rPr>
          <w:rtl w:val="0"/>
        </w:rPr>
        <w:t xml:space="preserve">Iterate on teaching technique [above: 1.b]</w:t>
      </w:r>
    </w:p>
    <w:p w:rsidR="00000000" w:rsidDel="00000000" w:rsidP="00000000" w:rsidRDefault="00000000" w:rsidRPr="00000000" w14:paraId="00000033">
      <w:pPr>
        <w:numPr>
          <w:ilvl w:val="0"/>
          <w:numId w:val="2"/>
        </w:numPr>
        <w:ind w:left="720" w:hanging="360"/>
        <w:contextualSpacing w:val="1"/>
        <w:rPr/>
      </w:pPr>
      <w:r w:rsidDel="00000000" w:rsidR="00000000" w:rsidRPr="00000000">
        <w:rPr>
          <w:rtl w:val="0"/>
        </w:rPr>
        <w:t xml:space="preserve">Art:</w:t>
      </w:r>
    </w:p>
    <w:p w:rsidR="00000000" w:rsidDel="00000000" w:rsidP="00000000" w:rsidRDefault="00000000" w:rsidRPr="00000000" w14:paraId="00000034">
      <w:pPr>
        <w:numPr>
          <w:ilvl w:val="1"/>
          <w:numId w:val="2"/>
        </w:numPr>
        <w:ind w:left="1440" w:hanging="360"/>
        <w:contextualSpacing w:val="1"/>
        <w:rPr/>
      </w:pPr>
      <w:r w:rsidDel="00000000" w:rsidR="00000000" w:rsidRPr="00000000">
        <w:rPr>
          <w:rtl w:val="0"/>
        </w:rPr>
        <w:t xml:space="preserve">Research what themes will bring this skill into the real world for users</w:t>
      </w:r>
    </w:p>
    <w:p w:rsidR="00000000" w:rsidDel="00000000" w:rsidP="00000000" w:rsidRDefault="00000000" w:rsidRPr="00000000" w14:paraId="00000035">
      <w:pPr>
        <w:numPr>
          <w:ilvl w:val="1"/>
          <w:numId w:val="2"/>
        </w:numPr>
        <w:ind w:left="1440" w:hanging="360"/>
        <w:contextualSpacing w:val="1"/>
        <w:rPr/>
      </w:pPr>
      <w:r w:rsidDel="00000000" w:rsidR="00000000" w:rsidRPr="00000000">
        <w:rPr>
          <w:rtl w:val="0"/>
        </w:rPr>
        <w:t xml:space="preserve">Investigate opportunities for delightful moments through animations and transitions</w:t>
      </w:r>
    </w:p>
    <w:p w:rsidR="00000000" w:rsidDel="00000000" w:rsidP="00000000" w:rsidRDefault="00000000" w:rsidRPr="00000000" w14:paraId="00000036">
      <w:pPr>
        <w:spacing w:before="0" w:line="300" w:lineRule="auto"/>
        <w:ind w:left="360" w:firstLine="0"/>
        <w:contextualSpacing w:val="0"/>
        <w:rPr/>
      </w:pPr>
      <w:r w:rsidDel="00000000" w:rsidR="00000000" w:rsidRPr="00000000">
        <w:rPr>
          <w:rtl w:val="0"/>
        </w:rPr>
      </w:r>
    </w:p>
    <w:p w:rsidR="00000000" w:rsidDel="00000000" w:rsidP="00000000" w:rsidRDefault="00000000" w:rsidRPr="00000000" w14:paraId="00000037">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8813h38rose7" w:id="23"/>
      <w:bookmarkEnd w:id="23"/>
      <w:r w:rsidDel="00000000" w:rsidR="00000000" w:rsidRPr="00000000">
        <w:rPr>
          <w:rtl w:val="0"/>
        </w:rPr>
      </w:r>
    </w:p>
    <w:p w:rsidR="00000000" w:rsidDel="00000000" w:rsidP="00000000" w:rsidRDefault="00000000" w:rsidRPr="00000000" w14:paraId="00000038">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b801g9fyjxkl" w:id="24"/>
      <w:bookmarkEnd w:id="24"/>
      <w:r w:rsidDel="00000000" w:rsidR="00000000" w:rsidRPr="00000000">
        <w:rPr>
          <w:rFonts w:ascii="Montserrat SemiBold" w:cs="Montserrat SemiBold" w:eastAsia="Montserrat SemiBold" w:hAnsi="Montserrat SemiBold"/>
          <w:b w:val="0"/>
          <w:sz w:val="32"/>
          <w:szCs w:val="32"/>
          <w:rtl w:val="0"/>
        </w:rPr>
        <w:t xml:space="preserve">Future Plans</w:t>
      </w:r>
    </w:p>
    <w:p w:rsidR="00000000" w:rsidDel="00000000" w:rsidP="00000000" w:rsidRDefault="00000000" w:rsidRPr="00000000" w14:paraId="00000039">
      <w:pPr>
        <w:spacing w:before="0" w:line="300" w:lineRule="auto"/>
        <w:ind w:left="360" w:firstLine="0"/>
        <w:contextualSpacing w:val="0"/>
        <w:rPr>
          <w:color w:val="434343"/>
        </w:rPr>
      </w:pPr>
      <w:r w:rsidDel="00000000" w:rsidR="00000000" w:rsidRPr="00000000">
        <w:rPr>
          <w:rtl w:val="0"/>
        </w:rPr>
        <w:t xml:space="preserve">Following Early Access release, Magic Chance will undergo data science and systems analytics to make sure we have an ideal user-level curve and that retention metrics are at or above target levels.  Any analysis and revisions will be incorporated first into the mobile version and then the entire game will be ported to web version and released.</w:t>
      </w:r>
      <w:r w:rsidDel="00000000" w:rsidR="00000000" w:rsidRPr="00000000">
        <w:rPr>
          <w:rtl w:val="0"/>
        </w:rPr>
      </w:r>
    </w:p>
    <w:p w:rsidR="00000000" w:rsidDel="00000000" w:rsidP="00000000" w:rsidRDefault="00000000" w:rsidRPr="00000000" w14:paraId="0000003A">
      <w:pPr>
        <w:spacing w:before="0" w:line="300" w:lineRule="auto"/>
        <w:contextualSpacing w:val="0"/>
        <w:rPr>
          <w:color w:val="434343"/>
        </w:rPr>
      </w:pPr>
      <w:r w:rsidDel="00000000" w:rsidR="00000000" w:rsidRPr="00000000">
        <w:rPr>
          <w:rtl w:val="0"/>
        </w:rPr>
      </w:r>
    </w:p>
    <w:p w:rsidR="00000000" w:rsidDel="00000000" w:rsidP="00000000" w:rsidRDefault="00000000" w:rsidRPr="00000000" w14:paraId="0000003B">
      <w:pPr>
        <w:spacing w:before="0" w:line="300" w:lineRule="auto"/>
        <w:ind w:left="0" w:firstLine="0"/>
        <w:contextualSpacing w:val="0"/>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ef5u3n39tl8j" w:id="25"/>
      <w:bookmarkEnd w:id="25"/>
      <w:r w:rsidDel="00000000" w:rsidR="00000000" w:rsidRPr="00000000">
        <w:rPr>
          <w:rtl w:val="0"/>
        </w:rPr>
      </w:r>
    </w:p>
    <w:p w:rsidR="00000000" w:rsidDel="00000000" w:rsidP="00000000" w:rsidRDefault="00000000" w:rsidRPr="00000000" w14:paraId="0000003D">
      <w:pPr>
        <w:pStyle w:val="Heading2"/>
        <w:spacing w:before="0" w:line="300" w:lineRule="auto"/>
        <w:contextualSpacing w:val="0"/>
        <w:rPr>
          <w:rFonts w:ascii="Montserrat SemiBold" w:cs="Montserrat SemiBold" w:eastAsia="Montserrat SemiBold" w:hAnsi="Montserrat SemiBold"/>
          <w:b w:val="0"/>
          <w:sz w:val="32"/>
          <w:szCs w:val="32"/>
        </w:rPr>
      </w:pPr>
      <w:bookmarkStart w:colFirst="0" w:colLast="0" w:name="_el83lc12uae4" w:id="26"/>
      <w:bookmarkEnd w:id="26"/>
      <w:r w:rsidDel="00000000" w:rsidR="00000000" w:rsidRPr="00000000">
        <w:rPr>
          <w:rFonts w:ascii="Montserrat SemiBold" w:cs="Montserrat SemiBold" w:eastAsia="Montserrat SemiBold" w:hAnsi="Montserrat SemiBold"/>
          <w:b w:val="0"/>
          <w:sz w:val="32"/>
          <w:szCs w:val="32"/>
          <w:rtl w:val="0"/>
        </w:rPr>
        <w:t xml:space="preserve">Cost Estimate</w:t>
      </w:r>
    </w:p>
    <w:p w:rsidR="00000000" w:rsidDel="00000000" w:rsidP="00000000" w:rsidRDefault="00000000" w:rsidRPr="00000000" w14:paraId="0000003E">
      <w:pPr>
        <w:spacing w:before="0" w:line="300" w:lineRule="auto"/>
        <w:ind w:left="360" w:firstLine="0"/>
        <w:contextualSpacing w:val="0"/>
        <w:rPr>
          <w:color w:val="434343"/>
        </w:rPr>
      </w:pPr>
      <w:r w:rsidDel="00000000" w:rsidR="00000000" w:rsidRPr="00000000">
        <w:rPr>
          <w:color w:val="434343"/>
          <w:rtl w:val="0"/>
        </w:rPr>
        <w:t xml:space="preserve">This section is to be filled out by supporting development/creative teams.</w:t>
      </w:r>
    </w:p>
    <w:p w:rsidR="00000000" w:rsidDel="00000000" w:rsidP="00000000" w:rsidRDefault="00000000" w:rsidRPr="00000000" w14:paraId="0000003F">
      <w:pPr>
        <w:numPr>
          <w:ilvl w:val="0"/>
          <w:numId w:val="3"/>
        </w:numPr>
        <w:spacing w:before="0" w:line="300" w:lineRule="auto"/>
        <w:ind w:left="900" w:hanging="540"/>
        <w:contextualSpacing w:val="1"/>
        <w:rPr>
          <w:color w:val="434343"/>
        </w:rPr>
      </w:pPr>
      <w:r w:rsidDel="00000000" w:rsidR="00000000" w:rsidRPr="00000000">
        <w:rPr>
          <w:color w:val="434343"/>
          <w:rtl w:val="0"/>
        </w:rPr>
        <w:t xml:space="preserve">Design </w:t>
      </w:r>
      <w:r w:rsidDel="00000000" w:rsidR="00000000" w:rsidRPr="00000000">
        <w:rPr>
          <w:rtl w:val="0"/>
        </w:rPr>
        <w:t xml:space="preserve">&amp; User Testing</w:t>
      </w:r>
      <w:r w:rsidDel="00000000" w:rsidR="00000000" w:rsidRPr="00000000">
        <w:rPr>
          <w:color w:val="434343"/>
          <w:rtl w:val="0"/>
        </w:rPr>
        <w:t xml:space="preserve"> </w:t>
      </w:r>
      <w:r w:rsidDel="00000000" w:rsidR="00000000" w:rsidRPr="00000000">
        <w:rPr>
          <w:rtl w:val="0"/>
        </w:rPr>
        <w:t xml:space="preserve">[Steve/Gus/Shelby]: 5 sprints</w:t>
      </w:r>
      <w:r w:rsidDel="00000000" w:rsidR="00000000" w:rsidRPr="00000000">
        <w:rPr>
          <w:rtl w:val="0"/>
        </w:rPr>
      </w:r>
    </w:p>
    <w:p w:rsidR="00000000" w:rsidDel="00000000" w:rsidP="00000000" w:rsidRDefault="00000000" w:rsidRPr="00000000" w14:paraId="00000040">
      <w:pPr>
        <w:numPr>
          <w:ilvl w:val="0"/>
          <w:numId w:val="3"/>
        </w:numPr>
        <w:spacing w:before="0" w:line="300" w:lineRule="auto"/>
        <w:ind w:left="900" w:hanging="540"/>
        <w:contextualSpacing w:val="1"/>
        <w:rPr>
          <w:color w:val="434343"/>
        </w:rPr>
      </w:pPr>
      <w:r w:rsidDel="00000000" w:rsidR="00000000" w:rsidRPr="00000000">
        <w:rPr>
          <w:color w:val="434343"/>
          <w:rtl w:val="0"/>
        </w:rPr>
        <w:t xml:space="preserve">Engineering </w:t>
      </w:r>
      <w:r w:rsidDel="00000000" w:rsidR="00000000" w:rsidRPr="00000000">
        <w:rPr>
          <w:rtl w:val="0"/>
        </w:rPr>
      </w:r>
    </w:p>
    <w:p w:rsidR="00000000" w:rsidDel="00000000" w:rsidP="00000000" w:rsidRDefault="00000000" w:rsidRPr="00000000" w14:paraId="00000041">
      <w:pPr>
        <w:numPr>
          <w:ilvl w:val="1"/>
          <w:numId w:val="3"/>
        </w:numPr>
        <w:spacing w:before="0" w:line="300" w:lineRule="auto"/>
        <w:ind w:left="1440" w:hanging="360"/>
        <w:contextualSpacing w:val="1"/>
        <w:rPr>
          <w:color w:val="434343"/>
        </w:rPr>
      </w:pPr>
      <w:r w:rsidDel="00000000" w:rsidR="00000000" w:rsidRPr="00000000">
        <w:rPr>
          <w:rtl w:val="0"/>
        </w:rPr>
        <w:t xml:space="preserve">Platform work: 0 sprints</w:t>
      </w:r>
    </w:p>
    <w:p w:rsidR="00000000" w:rsidDel="00000000" w:rsidP="00000000" w:rsidRDefault="00000000" w:rsidRPr="00000000" w14:paraId="00000042">
      <w:pPr>
        <w:numPr>
          <w:ilvl w:val="1"/>
          <w:numId w:val="3"/>
        </w:numPr>
        <w:spacing w:before="0" w:line="300" w:lineRule="auto"/>
        <w:ind w:left="1440" w:hanging="360"/>
        <w:contextualSpacing w:val="1"/>
        <w:rPr>
          <w:color w:val="434343"/>
        </w:rPr>
      </w:pPr>
      <w:r w:rsidDel="00000000" w:rsidR="00000000" w:rsidRPr="00000000">
        <w:rPr>
          <w:rtl w:val="0"/>
        </w:rPr>
        <w:t xml:space="preserve">Client-side work: 10 sprints</w:t>
      </w:r>
    </w:p>
    <w:p w:rsidR="00000000" w:rsidDel="00000000" w:rsidP="00000000" w:rsidRDefault="00000000" w:rsidRPr="00000000" w14:paraId="00000043">
      <w:pPr>
        <w:numPr>
          <w:ilvl w:val="0"/>
          <w:numId w:val="3"/>
        </w:numPr>
        <w:spacing w:before="0" w:line="300" w:lineRule="auto"/>
        <w:ind w:left="720" w:hanging="360"/>
        <w:contextualSpacing w:val="1"/>
        <w:rPr>
          <w:u w:val="none"/>
        </w:rPr>
      </w:pPr>
      <w:r w:rsidDel="00000000" w:rsidR="00000000" w:rsidRPr="00000000">
        <w:rPr>
          <w:rtl w:val="0"/>
        </w:rPr>
        <w:t xml:space="preserve">Art</w:t>
      </w:r>
    </w:p>
    <w:p w:rsidR="00000000" w:rsidDel="00000000" w:rsidP="00000000" w:rsidRDefault="00000000" w:rsidRPr="00000000" w14:paraId="00000044">
      <w:pPr>
        <w:numPr>
          <w:ilvl w:val="1"/>
          <w:numId w:val="3"/>
        </w:numPr>
        <w:spacing w:before="0" w:line="300" w:lineRule="auto"/>
        <w:ind w:left="1440" w:hanging="360"/>
        <w:contextualSpacing w:val="1"/>
        <w:rPr>
          <w:u w:val="none"/>
        </w:rPr>
      </w:pPr>
      <w:r w:rsidDel="00000000" w:rsidR="00000000" w:rsidRPr="00000000">
        <w:rPr>
          <w:rtl w:val="0"/>
        </w:rPr>
        <w:t xml:space="preserve">Theming: 3 sprints</w:t>
      </w:r>
    </w:p>
    <w:p w:rsidR="00000000" w:rsidDel="00000000" w:rsidP="00000000" w:rsidRDefault="00000000" w:rsidRPr="00000000" w14:paraId="00000045">
      <w:pPr>
        <w:numPr>
          <w:ilvl w:val="1"/>
          <w:numId w:val="3"/>
        </w:numPr>
        <w:spacing w:before="0" w:line="300" w:lineRule="auto"/>
        <w:ind w:left="1440" w:hanging="360"/>
        <w:contextualSpacing w:val="1"/>
        <w:rPr>
          <w:u w:val="none"/>
        </w:rPr>
      </w:pPr>
      <w:r w:rsidDel="00000000" w:rsidR="00000000" w:rsidRPr="00000000">
        <w:rPr>
          <w:rtl w:val="0"/>
        </w:rPr>
        <w:t xml:space="preserve">Drafts and iteration: 8 sprints</w:t>
      </w:r>
    </w:p>
    <w:p w:rsidR="00000000" w:rsidDel="00000000" w:rsidP="00000000" w:rsidRDefault="00000000" w:rsidRPr="00000000" w14:paraId="00000046">
      <w:pPr>
        <w:numPr>
          <w:ilvl w:val="0"/>
          <w:numId w:val="3"/>
        </w:numPr>
        <w:spacing w:before="0" w:line="300" w:lineRule="auto"/>
        <w:ind w:left="720" w:hanging="360"/>
        <w:contextualSpacing w:val="1"/>
        <w:rPr>
          <w:u w:val="none"/>
        </w:rPr>
      </w:pPr>
      <w:r w:rsidDel="00000000" w:rsidR="00000000" w:rsidRPr="00000000">
        <w:rPr>
          <w:rtl w:val="0"/>
        </w:rPr>
        <w:t xml:space="preserve">Science</w:t>
      </w:r>
    </w:p>
    <w:p w:rsidR="00000000" w:rsidDel="00000000" w:rsidP="00000000" w:rsidRDefault="00000000" w:rsidRPr="00000000" w14:paraId="00000047">
      <w:pPr>
        <w:numPr>
          <w:ilvl w:val="1"/>
          <w:numId w:val="3"/>
        </w:numPr>
        <w:spacing w:before="0" w:line="300" w:lineRule="auto"/>
        <w:ind w:left="1440" w:hanging="360"/>
        <w:contextualSpacing w:val="1"/>
        <w:rPr>
          <w:u w:val="none"/>
        </w:rPr>
      </w:pPr>
      <w:r w:rsidDel="00000000" w:rsidR="00000000" w:rsidRPr="00000000">
        <w:rPr>
          <w:rtl w:val="0"/>
        </w:rPr>
        <w:t xml:space="preserve">Scope and Validation: 2 sprints</w:t>
      </w:r>
    </w:p>
    <w:p w:rsidR="00000000" w:rsidDel="00000000" w:rsidP="00000000" w:rsidRDefault="00000000" w:rsidRPr="00000000" w14:paraId="00000048">
      <w:pPr>
        <w:numPr>
          <w:ilvl w:val="1"/>
          <w:numId w:val="3"/>
        </w:numPr>
        <w:spacing w:before="0" w:line="300" w:lineRule="auto"/>
        <w:ind w:left="1440" w:hanging="360"/>
        <w:contextualSpacing w:val="1"/>
        <w:rPr>
          <w:u w:val="none"/>
        </w:rPr>
      </w:pPr>
      <w:r w:rsidDel="00000000" w:rsidR="00000000" w:rsidRPr="00000000">
        <w:rPr>
          <w:rtl w:val="0"/>
        </w:rPr>
        <w:t xml:space="preserve">Levelling systems and Analysis: 4 sprints</w:t>
      </w:r>
    </w:p>
    <w:p w:rsidR="00000000" w:rsidDel="00000000" w:rsidP="00000000" w:rsidRDefault="00000000" w:rsidRPr="00000000" w14:paraId="00000049">
      <w:pPr>
        <w:ind w:left="0" w:firstLine="0"/>
        <w:contextualSpacing w:val="0"/>
        <w:rPr>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152"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ind w:left="0"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line="240" w:lineRule="auto"/>
      <w:ind w:left="0" w:firstLine="0"/>
      <w:contextualSpacing w:val="0"/>
      <w:rPr>
        <w:color w:val="99999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before="0" w:line="300" w:lineRule="auto"/>
      <w:ind w:left="0" w:firstLine="0"/>
      <w:contextualSpacing w:val="0"/>
      <w:jc w:val="right"/>
      <w:rPr>
        <w:i w:val="1"/>
        <w:color w:val="99999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434343"/>
        <w:sz w:val="22"/>
        <w:szCs w:val="22"/>
        <w:lang w:val="en"/>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300" w:lineRule="auto"/>
      <w:ind w:left="0" w:firstLine="0"/>
    </w:pPr>
    <w:rPr>
      <w:b w:val="1"/>
      <w:sz w:val="56"/>
      <w:szCs w:val="56"/>
    </w:rPr>
  </w:style>
  <w:style w:type="paragraph" w:styleId="Heading2">
    <w:name w:val="heading 2"/>
    <w:basedOn w:val="Normal"/>
    <w:next w:val="Normal"/>
    <w:pPr>
      <w:keepNext w:val="1"/>
      <w:keepLines w:val="1"/>
    </w:pPr>
    <w:rPr>
      <w:rFonts w:ascii="Montserrat SemiBold" w:cs="Montserrat SemiBold" w:eastAsia="Montserrat SemiBold" w:hAnsi="Montserrat SemiBold"/>
      <w:color w:val="000000"/>
      <w:sz w:val="32"/>
      <w:szCs w:val="32"/>
    </w:rPr>
  </w:style>
  <w:style w:type="paragraph" w:styleId="Heading3">
    <w:name w:val="heading 3"/>
    <w:basedOn w:val="Normal"/>
    <w:next w:val="Normal"/>
    <w:pPr>
      <w:keepNext w:val="1"/>
      <w:keepLines w:val="1"/>
      <w:spacing w:line="300" w:lineRule="auto"/>
    </w:pPr>
    <w:rPr>
      <w:rFonts w:ascii="Montserrat SemiBold" w:cs="Montserrat SemiBold" w:eastAsia="Montserrat SemiBold" w:hAnsi="Montserrat SemiBold"/>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lumoslabs.atlassian.net/browse/MC-1"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