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Genesis and Evolution of Computer Movies: Intersections of Algorithmic Mathematics, Cybernetics, and Visual Arts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Philosophy and Ontology of Computer Movies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emergence of "computer movies" in the mid-twentieth century represented a profound paradigm shift in the history of visual arts, human-computer interaction, and motion picture production. As a medium, computer movies encompass films that are generated, manipulated, or displayed through the integration of computer graphics, computer displays, and computer photography.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defining this medium strictly through its hardware introduces a fundamental ontological fallacy. Computers do not autonomously create movies; rather, they serve as sophisticated cybernetic instruments utilized by human creators to execute mathematical instructions, explore visual languages, and express complex aesthetic ideas.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structural taxonomy of this domain is deeply intertwined with cybernetics—the study of systems, control, and communication in animals and machines. Through the lens of cybernetics, computer animation is not merely a method of drafting, but a dynamic system wherein algorithms generate visual forms, screens provide immediate visual feedback, and cameras record the transient outputs onto persistent media.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system extends human capability, allowing artists and engineers to visualize rhythmic, geometric, abstract, and narrative patterns that would be mathematically impossible to render by hand.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the term "computer animation" defines a specific methodology: the use of algorithms to give motion to mathematically generated visual forms, seamlessly blending the rigidity of computation with the fluidity of human expression.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Before the digital age democratized these tools, the creation of computer-made films required an intimate collaboration between engineering and the fine arts. The earliest practitioners were often hybrid professionals—mathematicians with an eye for aesthetics, or kinetic sculptors willing to learn the stringent logic of early programming languages. They recognized that the computer was not a replacement for the artist, but rather an evolutionary extension of the artist's toolkit, analogous to the development of the camera or the printing press.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translating abstract artistic concepts into structured computational logic, these pioneers established a visual language that utilized shape, motion, rhythm, and color instead of traditional narrative storytelling.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analysis traces the trajectory of the computer movie medium from its analogue mechanical roots in post-war military hardware to the sophisticated digital mainframes of corporate research laboratories. By examining the biographical and technical contributions of foundational figures—most notably John Whitney and Lillian Schwartz—and analyzing the parallel evolution of hardware, programming languages, and academic literature, this document uncovers the intricate historical tapestry that gave rise to contemporary digital visual culture.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Framework: Cybernetics, Mathematics, and Visual Language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historical trajectory of computer movies, it is essential to establish the theoretical framework that governed early experimentation. The earliest pioneers did not view the computer as a mere drafting tool, but as an advanced cybernetic system capable of structuring complex visual patterns through the rigorous application of mathematics.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Tripartite Model of Production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production of computer-made films historically relied on three interconnected technological pillars, which functioned in a continuous cybernetic feedback loop between the human operator and the machine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Computer Graphics:</w:t>
      </w:r>
      <w:r w:rsidDel="00000000" w:rsidR="00000000" w:rsidRPr="00000000">
        <w:rPr>
          <w:rFonts w:ascii="Arial" w:cs="Arial" w:eastAsia="Arial" w:hAnsi="Arial"/>
          <w:color w:val="1f1f1f"/>
          <w:rtl w:val="0"/>
        </w:rPr>
        <w:t xml:space="preserve"> At its core, computer graphics consist of visual forms generated by algorithms. Rather than physically drawing a shape on a cel, an artist or programmer writes mathematical instructions that define the geometry, placement, and transformation of visual structures.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algorithmic generation allowed for the creation of intricate geometric and abstract patterns that could be manipulated globally by altering a single line of code, introducing the concept of parametric design to the visual arts.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Computer Display:</w:t>
      </w:r>
      <w:r w:rsidDel="00000000" w:rsidR="00000000" w:rsidRPr="00000000">
        <w:rPr>
          <w:rFonts w:ascii="Arial" w:cs="Arial" w:eastAsia="Arial" w:hAnsi="Arial"/>
          <w:color w:val="1f1f1f"/>
          <w:rtl w:val="0"/>
        </w:rPr>
        <w:t xml:space="preserve"> The mathematical abstractions residing in the computer's memory are rendered visible through a computer display. Early displays, primarily cathode ray tubes (CRTs), allowed for crucial visual feedback, enabling programmers to witness the immediate results of their algorithmic adjustments.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feedback mechanism is central to the cybernetic nature of the medium, as it allows the human creator to evaluate, adjust, and optimize the visual output in a continuous loop of artistic refinement.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Computer Photography:</w:t>
      </w:r>
      <w:r w:rsidDel="00000000" w:rsidR="00000000" w:rsidRPr="00000000">
        <w:rPr>
          <w:rFonts w:ascii="Arial" w:cs="Arial" w:eastAsia="Arial" w:hAnsi="Arial"/>
          <w:color w:val="1f1f1f"/>
          <w:rtl w:val="0"/>
        </w:rPr>
        <w:t xml:space="preserve"> Because early computer displays possessed limited processing power and could not render complex, high-resolution motion in real-time, the moving images had to be captured sequentially. Computer photography is the systematic recording of these transient screen images onto persistent visual mediums such as 16mm or 35mm film.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photographic process bridged the gap between the ephemeral electronic signals of the computer screen and the tangible reality of cinematic projection.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distinction between a conventional animated film and a computer movie lies fundamentally in the substitution of the physical draftsman with mathematical instructions. The result is a specialized visual language—a systematic arrangement of images, symbols, and patterns that communicates ideas through the manipulation of pure form.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the motion is governed by programmable cycles, the computer affords the ability to generate a whole family of films from a single baseline program. This characteristic allowed scientists and artists to communicate directly through the universal language of mathematics, expanding the horizons of abstract filmmaking beyond the physiological limitations of the human hand.</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Hardware Paradigms: From Ballistics to Pixels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material history of computer movies is inextricably linked to the hardware that made computational rendering possible. In the decades following the Second World War, the tools used to generate computational art were largely repurposed from military, aerospace, and industrial applications. This transition reflects a profound historical redirection of technology, wherein instruments designed for destruction and strategic dominance were subverted to serve creative and aesthetic purposes.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Analogue Era: Repurposed Military Artillery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Before digital mainframes became widely accessible to artists, the earliest iterations of computer-generated motion graphics relied entirely on mechanical analogue computers. During World War II, international defense ministries developed highly sophisticated mechanical computers to calculate complex ballistic trajectories and target rapidly moving anti-aircraft artillery. These devices, conceptualized as "Turing Machines" in their earliest theoretical forms following Alan Turing's groundbreaking code-breaking efforts, were designed to process complex physical and spatial inputs and output finely controlled mechanical movements.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conclusion of the war, vast quantities of this highly specialized, precision-engineered hardware were decommissioned and sold as war surplus. In the late 1950s, visionary innovators recognized that the exact same mathematical mechanisms used to calculate the trajectory of a missile intercepting a target could be re-engineered to calculate the geometric trajectory of a graphic element on a screen or under a photographic camera.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acquiring and disassembling the mechanisms of M-5 and M-7 anti-aircraft gun directors, pioneering artists built multi-axis, twelve-foot-high analogue cam machines.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towering machines featured rotating bases and intricate gear systems. Control signals generated by the analog computer were sent to Selsyn motors, driving gears that maneuvered physical artwork or light sources under a suspended animation camera.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result was the pioneering of "motion control" technology—a mechanical precursor to the sophisticated digital animation stands that would be developed two decades later. This hardware allowed for smooth, expanding, and beautifully complex abstract patterns, utilizing long exposures and slit-scan methods to produce elongated and distorted elastic light effects.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Era: Microfilm Printers and Cathode Ray Tubes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corporate research laboratories began developing digital mainframe computers in the 1960s, the hardware responsible for visual output shifted fundamentally from mechanical levers and gears to the precise manipulation of electron beams. A dominant piece of hardware during this transitional era was the microfilm plotter. Initially developed as a high-speed peripheral printer for visualizing industrial and scientific data, the microfilm plotter quickly became the canvas for the first generation of digital artists.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Stromberg-Carlson S-C 4020 Microfilm Recorder served as the technological cornerstone of this wave of innovation. Manufactured in San Diego by a division of the General Dynamics Corporation, the S-C 4020 was heavily marketed for its unprecedented ability to plot complex graphs, draw mathematical axes, and print tabular data at speeds that could effectively replace the labor of twenty-five human draftsmen.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internal mechanics of the machine functioned by controlling an electron beam within a highly specialized Charactron cathode ray tube. The electron beam was deflected through a physical mask containing an array of alphanumeric characters. The beam was thus shaped into a specific letter or symbol before being magnetically deflected to a precise final coordinate on the phosphor-coated faceplate of the screen.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originally intended to print pages of numbers, engineers and artists quickly realized the graphical potential of the device. By utilizing specialized software packages—often written in early iterations of FORTRAN—programmers could interface with the S-C 4020 to bypass the alphanumeric mask entirely, instead positioning the electron beam to draw continuous images, scientific plots, and geometric abstractions on a 1024-by-1024 resolution grid.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capture these images, a shutterless 16mm or 35mm camera was mounted directly in front of the CRT faceplate.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As the mainframe computer executed its algorithmic instructions, it quite literally painted the image with light on the screen while the camera shutter remained open, capturing the entirety of the drawing process.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Once the algorithmic frame was fully rendered, the camera mechanism automatically advanced the film by a single frame, preparing for the next iteration.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Through this painstaking frame-by-frame process, the computer captured the algorithmic progression, creating an animated sequence. The S-C 4020, alongside its later replacement, the Stromberg DatagraphiX SD-4360, served as the vital, literal bridge between the abstract numerical data processed by digital mainframes and the tangible, viewable medium of motion picture film.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Hardware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Manufacturer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Input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Visual Output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Notable Artistic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M-5 / M-7 Gun Director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Military Contractors (WWII)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Mechanical gears, cams, and physical templates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Selsyn motor-driven 35mm camera motion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John Whitney's </w:t>
            </w:r>
            <w:r w:rsidDel="00000000" w:rsidR="00000000" w:rsidRPr="00000000">
              <w:rPr>
                <w:rFonts w:ascii="Arial" w:cs="Arial" w:eastAsia="Arial" w:hAnsi="Arial"/>
                <w:i w:val="1"/>
                <w:iCs w:val="1"/>
                <w:color w:val="1f1f1f"/>
                <w:shd w:fill="auto" w:val="clear"/>
                <w:rtl w:val="0"/>
              </w:rPr>
              <w:t xml:space="preserve">Catalog</w:t>
            </w:r>
            <w:r w:rsidDel="00000000" w:rsidR="00000000" w:rsidRPr="00000000">
              <w:rPr>
                <w:rFonts w:ascii="Arial" w:cs="Arial" w:eastAsia="Arial" w:hAnsi="Arial"/>
                <w:color w:val="1f1f1f"/>
                <w:shd w:fill="auto" w:val="clear"/>
                <w:rtl w:val="0"/>
              </w:rPr>
              <w:t xml:space="preserve"> (1961), </w:t>
            </w:r>
            <w:r w:rsidDel="00000000" w:rsidR="00000000" w:rsidRPr="00000000">
              <w:rPr>
                <w:rFonts w:ascii="Arial" w:cs="Arial" w:eastAsia="Arial" w:hAnsi="Arial"/>
                <w:i w:val="1"/>
                <w:iCs w:val="1"/>
                <w:color w:val="1f1f1f"/>
                <w:shd w:fill="auto" w:val="clear"/>
                <w:rtl w:val="0"/>
              </w:rPr>
              <w:t xml:space="preserve">Vertigo</w:t>
            </w:r>
            <w:r w:rsidDel="00000000" w:rsidR="00000000" w:rsidRPr="00000000">
              <w:rPr>
                <w:rFonts w:ascii="Arial" w:cs="Arial" w:eastAsia="Arial" w:hAnsi="Arial"/>
                <w:color w:val="1f1f1f"/>
                <w:shd w:fill="auto" w:val="clear"/>
                <w:rtl w:val="0"/>
              </w:rPr>
              <w:t xml:space="preserve"> titles (1958)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 4020 Microfilm Printer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Stromberg-Carlson / General Dynamics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 Mainframe / FORTRAN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Charactron CRT &amp; automated 35mm/16mm camera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 VanDerBeek's </w:t>
            </w:r>
            <w:r w:rsidDel="00000000" w:rsidR="00000000" w:rsidRPr="00000000">
              <w:rPr>
                <w:rFonts w:ascii="Arial" w:cs="Arial" w:eastAsia="Arial" w:hAnsi="Arial"/>
                <w:i w:val="1"/>
                <w:iCs w:val="1"/>
                <w:color w:val="1f1f1f"/>
                <w:shd w:fill="auto" w:val="clear"/>
                <w:rtl w:val="0"/>
              </w:rPr>
              <w:t xml:space="preserve">Poemfield</w:t>
            </w:r>
            <w:r w:rsidDel="00000000" w:rsidR="00000000" w:rsidRPr="00000000">
              <w:rPr>
                <w:rFonts w:ascii="Arial" w:cs="Arial" w:eastAsia="Arial" w:hAnsi="Arial"/>
                <w:color w:val="1f1f1f"/>
                <w:shd w:fill="auto" w:val="clear"/>
                <w:rtl w:val="0"/>
              </w:rPr>
              <w:t xml:space="preserve"> series (1966-1971)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SD-4360 Microfilm Plotter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Stromberg DatagraphiX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 Mainframe / Specialized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High-resolution CRT &amp; automated camera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Lillian Schwartz's </w:t>
            </w:r>
            <w:r w:rsidDel="00000000" w:rsidR="00000000" w:rsidRPr="00000000">
              <w:rPr>
                <w:rFonts w:ascii="Arial" w:cs="Arial" w:eastAsia="Arial" w:hAnsi="Arial"/>
                <w:i w:val="1"/>
                <w:iCs w:val="1"/>
                <w:color w:val="1f1f1f"/>
                <w:shd w:fill="auto" w:val="clear"/>
                <w:rtl w:val="0"/>
              </w:rPr>
              <w:t xml:space="preserve">Pixillation</w:t>
            </w:r>
            <w:r w:rsidDel="00000000" w:rsidR="00000000" w:rsidRPr="00000000">
              <w:rPr>
                <w:rFonts w:ascii="Arial" w:cs="Arial" w:eastAsia="Arial" w:hAnsi="Arial"/>
                <w:color w:val="1f1f1f"/>
                <w:shd w:fill="auto" w:val="clear"/>
                <w:rtl w:val="0"/>
              </w:rPr>
              <w:t xml:space="preserve"> (1970) </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John Whitney Sr.: The Cybernetics of Harmonic Progression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the post-war hardware provided the physical means for generating computer movies, John Hales Whitney Sr. (1917–1995) provided the foundational artistic vision that legitimized the practice. Widely acknowledged as one of the primary pioneers and founding fathers of computer animation, Whitney's career illustrates a sweeping transition from mechanical ingenuity to digital programming. His entire artistic output was driven by a relentless pursuit of abstract visual harmony, deeply informed by mathematical structures and musical theory.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Formations and the Analogue Cam Machine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Born in Pasadena, California, and educated at Pomona College, Whitney's creative trajectory was permanently altered during a formative year spent in Paris between 1937 and 1938.</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There, he studied twelve-tone musical composition under the renowned composer René Leibowitz.</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rigorous exposure to the serial, mathematical structuring of sound deeply influenced his philosophy regarding visual art. He came to believe that visual forms could be organized with the same strict, harmonic logic as musical notes. Returning to America, he collaborated extensively with his brother James to create </w:t>
      </w:r>
      <w:r w:rsidDel="00000000" w:rsidR="00000000" w:rsidRPr="00000000">
        <w:rPr>
          <w:rFonts w:ascii="Arial" w:cs="Arial" w:eastAsia="Arial" w:hAnsi="Arial"/>
          <w:i w:val="1"/>
          <w:iCs w:val="1"/>
          <w:color w:val="1f1f1f"/>
          <w:rtl w:val="0"/>
        </w:rPr>
        <w:t xml:space="preserve">Five Film Exercises</w:t>
      </w:r>
      <w:r w:rsidDel="00000000" w:rsidR="00000000" w:rsidRPr="00000000">
        <w:rPr>
          <w:rFonts w:ascii="Arial" w:cs="Arial" w:eastAsia="Arial" w:hAnsi="Arial"/>
          <w:color w:val="1f1f1f"/>
          <w:rtl w:val="0"/>
        </w:rPr>
        <w:t xml:space="preserve"> (1940–1945). These early abstract films, which relied heavily on innovative lighting and pendulum techniques, earned international recognition—including a prize for sound at the First International Experimental Film Competition in Belgium in 1949—and secured Whitney a prestigious Guggenheim Fellowship in 1948.</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World War II, Whitney's employment at the Lockheed Aircraft Factory exposed him to high-speed missile photography and advanced targeting systems.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He realized that the mathematical precision inherent in military targeting elements could be subverted and applied to the creation of fine art.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decade later, acting on this realization, he purchased surplus M-5 and M-7 anti-aircraft gun directors, meticulously reassembling them to construct his famous analogue computer.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"cam machine" allowed him to orbit, rotate, and move physical artwork in complex, mathematically precise sine function excursions within a twelve-inch light field.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his company, Motion Graphics Incorporated, which he founded in 1960, Whitney leveraged this sophisticated mechanical machine for significant commercial success.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He directed engineering films for guided missile projects, created sequences for television programs, and collaborated with fine artist John Ferren and graphic designer Saul Bass on the iconic, spiraling dream and title sequences for Alfred Hitchcock's masterpiece </w:t>
      </w:r>
      <w:r w:rsidDel="00000000" w:rsidR="00000000" w:rsidRPr="00000000">
        <w:rPr>
          <w:rFonts w:ascii="Arial" w:cs="Arial" w:eastAsia="Arial" w:hAnsi="Arial"/>
          <w:i w:val="1"/>
          <w:iCs w:val="1"/>
          <w:color w:val="1f1f1f"/>
          <w:rtl w:val="0"/>
        </w:rPr>
        <w:t xml:space="preserve">Vertigo</w:t>
      </w:r>
      <w:r w:rsidDel="00000000" w:rsidR="00000000" w:rsidRPr="00000000">
        <w:rPr>
          <w:rFonts w:ascii="Arial" w:cs="Arial" w:eastAsia="Arial" w:hAnsi="Arial"/>
          <w:color w:val="1f1f1f"/>
          <w:rtl w:val="0"/>
        </w:rPr>
        <w:t xml:space="preserve"> (1958).</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1961, he released </w:t>
      </w:r>
      <w:r w:rsidDel="00000000" w:rsidR="00000000" w:rsidRPr="00000000">
        <w:rPr>
          <w:rFonts w:ascii="Arial" w:cs="Arial" w:eastAsia="Arial" w:hAnsi="Arial"/>
          <w:i w:val="1"/>
          <w:iCs w:val="1"/>
          <w:color w:val="1f1f1f"/>
          <w:rtl w:val="0"/>
        </w:rPr>
        <w:t xml:space="preserve">Catalog</w:t>
      </w:r>
      <w:r w:rsidDel="00000000" w:rsidR="00000000" w:rsidRPr="00000000">
        <w:rPr>
          <w:rFonts w:ascii="Arial" w:cs="Arial" w:eastAsia="Arial" w:hAnsi="Arial"/>
          <w:color w:val="1f1f1f"/>
          <w:rtl w:val="0"/>
        </w:rPr>
        <w:t xml:space="preserve">, a brilliant compilation of visual effects demonstrating metamorphoses, multiplied lissajous curves, and undulating wave forms that became a defining aesthetic staple of 1960s psychedelic art.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Whitney astutely recognized that his cam machine was, in retrospect, a complex mechanical model of the modern digital graphic systems that were yet to be invented, perfectly tailored to his specific, rigorous artistic workflows.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to Digital Mainframes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Whitney's career traces the broader historical shift in computer animation, originating in mechanical military surplus and culminating in advanced digital harmonic programming. From the 1940s to the 1960s, he defined the analogue era, utilizing physical templates and mechanical cam machines to generate motion. However, a pivotal shift occurred in 1966 when the IBM Corporation recognized Whitney's groundbreaking mechanical work and awarded him the company's first-ever artist-in-residence fellowship.</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Working closely with programmer Jack Citron on the highly advanced IBM 360 digital mainframe, Whitney successfully transitioned his mechanical concepts into the realm of pure digital abstraction.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By the 1970s, he had abandoned his beloved analogue cam machine entirely, drawn inexorably to the superior speed, flexibility, and mathematical precision of digital processes.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He subsequently taught the first computer graphics class at the University of California, Los Angeles (UCLA) in 1972, and continued advanced research at the California Institute of Technology.</w:t>
      </w:r>
      <w:r w:rsidDel="00000000" w:rsidR="00000000" w:rsidRPr="00000000">
        <w:rPr>
          <w:rFonts w:ascii="Arial" w:cs="Arial" w:eastAsia="Arial" w:hAnsi="Arial"/>
          <w:color w:val="444746"/>
          <w:sz w:val="24"/>
          <w:szCs w:val="24"/>
          <w:vertAlign w:val="superscript"/>
          <w:rtl w:val="0"/>
        </w:rPr>
        <w:t xml:space="preserve">2</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Significant 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Methodology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1940s - 1950s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Custom Pendulums &amp; Lockheed Optics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Five Film Exercises</w:t>
            </w:r>
            <w:r w:rsidDel="00000000" w:rsidR="00000000" w:rsidRPr="00000000">
              <w:rPr>
                <w:rFonts w:ascii="Arial" w:cs="Arial" w:eastAsia="Arial" w:hAnsi="Arial"/>
                <w:color w:val="1f1f1f"/>
                <w:rtl w:val="0"/>
              </w:rPr>
              <w:t xml:space="preserve"> (1940-1945)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manipulation, experimental lighting, and 8mm/16mm optics.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 1950s - 1960s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M-5 / M-7 Analogue Cam Machine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Vertigo</w:t>
            </w:r>
            <w:r w:rsidDel="00000000" w:rsidR="00000000" w:rsidRPr="00000000">
              <w:rPr>
                <w:rFonts w:ascii="Arial" w:cs="Arial" w:eastAsia="Arial" w:hAnsi="Arial"/>
                <w:color w:val="1f1f1f"/>
                <w:rtl w:val="0"/>
              </w:rPr>
              <w:t xml:space="preserve"> titles (1958), </w:t>
            </w:r>
            <w:r w:rsidDel="00000000" w:rsidR="00000000" w:rsidRPr="00000000">
              <w:rPr>
                <w:rFonts w:ascii="Arial" w:cs="Arial" w:eastAsia="Arial" w:hAnsi="Arial"/>
                <w:i w:val="1"/>
                <w:iCs w:val="1"/>
                <w:color w:val="1f1f1f"/>
                <w:rtl w:val="0"/>
              </w:rPr>
              <w:t xml:space="preserve">Catalog</w:t>
            </w:r>
            <w:r w:rsidDel="00000000" w:rsidR="00000000" w:rsidRPr="00000000">
              <w:rPr>
                <w:rFonts w:ascii="Arial" w:cs="Arial" w:eastAsia="Arial" w:hAnsi="Arial"/>
                <w:color w:val="1f1f1f"/>
                <w:rtl w:val="0"/>
              </w:rPr>
              <w:t xml:space="preserve"> (1961)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 motion control, complex sine function rotations, slit-scan.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1966 - 1970s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IBM 360 Digital Mainframe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Permutations</w:t>
            </w:r>
            <w:r w:rsidDel="00000000" w:rsidR="00000000" w:rsidRPr="00000000">
              <w:rPr>
                <w:rFonts w:ascii="Arial" w:cs="Arial" w:eastAsia="Arial" w:hAnsi="Arial"/>
                <w:color w:val="1f1f1f"/>
                <w:rtl w:val="0"/>
              </w:rPr>
              <w:t xml:space="preserve"> (1968), </w:t>
            </w:r>
            <w:r w:rsidDel="00000000" w:rsidR="00000000" w:rsidRPr="00000000">
              <w:rPr>
                <w:rFonts w:ascii="Arial" w:cs="Arial" w:eastAsia="Arial" w:hAnsi="Arial"/>
                <w:i w:val="1"/>
                <w:iCs w:val="1"/>
                <w:color w:val="1f1f1f"/>
                <w:rtl w:val="0"/>
              </w:rPr>
              <w:t xml:space="preserve">Arabesque</w:t>
            </w:r>
            <w:r w:rsidDel="00000000" w:rsidR="00000000" w:rsidRPr="00000000">
              <w:rPr>
                <w:rFonts w:ascii="Arial" w:cs="Arial" w:eastAsia="Arial" w:hAnsi="Arial"/>
                <w:color w:val="1f1f1f"/>
                <w:rtl w:val="0"/>
              </w:rPr>
              <w:t xml:space="preserve"> (1975)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programming, algorithmic rendering of harmonic progression.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1980s - 1990s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Whitney-Reed RDTD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Spirals</w:t>
            </w:r>
            <w:r w:rsidDel="00000000" w:rsidR="00000000" w:rsidRPr="00000000">
              <w:rPr>
                <w:rFonts w:ascii="Arial" w:cs="Arial" w:eastAsia="Arial" w:hAnsi="Arial"/>
                <w:color w:val="1f1f1f"/>
                <w:rtl w:val="0"/>
              </w:rPr>
              <w:t xml:space="preserve"> (1987), </w:t>
            </w:r>
            <w:r w:rsidDel="00000000" w:rsidR="00000000" w:rsidRPr="00000000">
              <w:rPr>
                <w:rFonts w:ascii="Arial" w:cs="Arial" w:eastAsia="Arial" w:hAnsi="Arial"/>
                <w:i w:val="1"/>
                <w:iCs w:val="1"/>
                <w:color w:val="1f1f1f"/>
                <w:rtl w:val="0"/>
              </w:rPr>
              <w:t xml:space="preserve">Moon Drum</w:t>
            </w:r>
            <w:r w:rsidDel="00000000" w:rsidR="00000000" w:rsidRPr="00000000">
              <w:rPr>
                <w:rFonts w:ascii="Arial" w:cs="Arial" w:eastAsia="Arial" w:hAnsi="Arial"/>
                <w:color w:val="1f1f1f"/>
                <w:rtl w:val="0"/>
              </w:rPr>
              <w:t xml:space="preserve"> (1989-1995)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Real-time audio-visual composition, native digital synthesis.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Whitney's digital period is fundamentally defined by his exploration of "harmonic progression." He hypothesized that dynamic visual forms could be organized using structural mathematical rules directly analogous to musical harmony, creating a visual music that resonated deep within human perception.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His digital masterwork, </w:t>
      </w:r>
      <w:r w:rsidDel="00000000" w:rsidR="00000000" w:rsidRPr="00000000">
        <w:rPr>
          <w:rFonts w:ascii="Arial" w:cs="Arial" w:eastAsia="Arial" w:hAnsi="Arial"/>
          <w:i w:val="1"/>
          <w:iCs w:val="1"/>
          <w:color w:val="1f1f1f"/>
          <w:rtl w:val="0"/>
        </w:rPr>
        <w:t xml:space="preserve">Arabesque</w:t>
      </w:r>
      <w:r w:rsidDel="00000000" w:rsidR="00000000" w:rsidRPr="00000000">
        <w:rPr>
          <w:rFonts w:ascii="Arial" w:cs="Arial" w:eastAsia="Arial" w:hAnsi="Arial"/>
          <w:color w:val="1f1f1f"/>
          <w:rtl w:val="0"/>
        </w:rPr>
        <w:t xml:space="preserve"> (1975), which he programmed alongside Larry Cuba, perfectly exemplifies this theory. The film utilizes the mathematical eccentricities found in Islamic art to generate blooming, highly complex psychedelic color-forms that expand and contract with rhythmic precision.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his later years, benefiting from exponentially faster computing speeds, Whitney developed the Whitney-Reed RDTD (Radius-Differential Theta Differential) program. This bespoke audio-visual composition tool allowed him to compose visual and musical output simultaneously in real-time, resulting in transcendent works like the </w:t>
      </w:r>
      <w:r w:rsidDel="00000000" w:rsidR="00000000" w:rsidRPr="00000000">
        <w:rPr>
          <w:rFonts w:ascii="Arial" w:cs="Arial" w:eastAsia="Arial" w:hAnsi="Arial"/>
          <w:i w:val="1"/>
          <w:iCs w:val="1"/>
          <w:color w:val="1f1f1f"/>
          <w:rtl w:val="0"/>
        </w:rPr>
        <w:t xml:space="preserve">Moon Drum</w:t>
      </w:r>
      <w:r w:rsidDel="00000000" w:rsidR="00000000" w:rsidRPr="00000000">
        <w:rPr>
          <w:rFonts w:ascii="Arial" w:cs="Arial" w:eastAsia="Arial" w:hAnsi="Arial"/>
          <w:color w:val="1f1f1f"/>
          <w:rtl w:val="0"/>
        </w:rPr>
        <w:t xml:space="preserve"> series (1989–1995), which drew deep inspiration from Native American ceremonial art.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Bell Laboratories: Ken Knowlton and the Genesis of Algorithmic Linguistics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John Whitney approached the emerging field of computer movies primarily from the perspective of an independent filmmaker and inventor, another crucial nexus of innovation emerged within the highly structured corporate environment of Bell Telephone Laboratories in Murray Hill, New Jersey.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Here, the intersection of advanced telecommunications research, immense computational resources, and artistic inquiry spurred the development of specialized programming languages designed explicitly for graphical visual output.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Ken Knowlton and Early Animation Languages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 Bell Labs, computer scientist Ken Knowlton pioneered software systems that fundamentally bridged the gap between human creativity and rigid machine code. In 1963, Knowlton developed a set of subroutines dubbed BEFLIX (an acronym for "Bell Flicks"), widely regarded by historians and technologists as one of the first programming languages specifically tailored for generating bitmap computer movies.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Written in macro FAP specifically for the IBM 7094 mainframe and outputted via the S-C 4020 microfilm printer, BEFLIX allowed programmers to manipulate a grid of discrete pixels to create complex geometric and kinetic visual arrays.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immense artistic potential of these specialized languages was quickly realized. Knowlton collaborated closely with independent artists, most notably Stan VanDerBeek, to produce the highly influential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(1966–1971).</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Using a sophisticated derivation of BEFLIX called TARPS (Two-dimensional Alphanumeric Raster Picture System), Knowlton and VanDerBeek programmed avant-garde sequences where poetic words gradually dissolved into, and then dramatically emerged from, kinetic mosaics of glittering computer graphics.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TARPS ingeniously held pictures in the computer's memory as a 132 by 96 array of 3-bit numbers, corresponding to a set of eight available alphanumeric characters. These characters could be randomized to create twinkling effects or overprinted upon one another to generate highly controlled varying shades of gray.</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EXPLOR Language and Cellular Automata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Knowlton's most sophisticated and enduring contribution to early computer visual linguistics was the language EXPLOR, an acronym denoting pictures based on </w:t>
      </w:r>
      <w:r w:rsidDel="00000000" w:rsidR="00000000" w:rsidRPr="00000000">
        <w:rPr>
          <w:rFonts w:ascii="Arial" w:cs="Arial" w:eastAsia="Arial" w:hAnsi="Arial"/>
          <w:b w:val="1"/>
          <w:bCs w:val="1"/>
          <w:color w:val="1f1f1f"/>
          <w:rtl w:val="0"/>
        </w:rPr>
        <w:t xml:space="preserve">EX</w:t>
      </w:r>
      <w:r w:rsidDel="00000000" w:rsidR="00000000" w:rsidRPr="00000000">
        <w:rPr>
          <w:rFonts w:ascii="Arial" w:cs="Arial" w:eastAsia="Arial" w:hAnsi="Arial"/>
          <w:color w:val="1f1f1f"/>
          <w:rtl w:val="0"/>
        </w:rPr>
        <w:t xml:space="preserve">plicit Patterns, </w:t>
      </w:r>
      <w:r w:rsidDel="00000000" w:rsidR="00000000" w:rsidRPr="00000000">
        <w:rPr>
          <w:rFonts w:ascii="Arial" w:cs="Arial" w:eastAsia="Arial" w:hAnsi="Arial"/>
          <w:b w:val="1"/>
          <w:bCs w:val="1"/>
          <w:color w:val="1f1f1f"/>
          <w:rtl w:val="0"/>
        </w:rPr>
        <w:t xml:space="preserve">L</w:t>
      </w:r>
      <w:r w:rsidDel="00000000" w:rsidR="00000000" w:rsidRPr="00000000">
        <w:rPr>
          <w:rFonts w:ascii="Arial" w:cs="Arial" w:eastAsia="Arial" w:hAnsi="Arial"/>
          <w:color w:val="1f1f1f"/>
          <w:rtl w:val="0"/>
        </w:rPr>
        <w:t xml:space="preserve">ocal </w:t>
      </w:r>
      <w:r w:rsidDel="00000000" w:rsidR="00000000" w:rsidRPr="00000000">
        <w:rPr>
          <w:rFonts w:ascii="Arial" w:cs="Arial" w:eastAsia="Arial" w:hAnsi="Arial"/>
          <w:b w:val="1"/>
          <w:bCs w:val="1"/>
          <w:color w:val="1f1f1f"/>
          <w:rtl w:val="0"/>
        </w:rPr>
        <w:t xml:space="preserve">O</w:t>
      </w:r>
      <w:r w:rsidDel="00000000" w:rsidR="00000000" w:rsidRPr="00000000">
        <w:rPr>
          <w:rFonts w:ascii="Arial" w:cs="Arial" w:eastAsia="Arial" w:hAnsi="Arial"/>
          <w:color w:val="1f1f1f"/>
          <w:rtl w:val="0"/>
        </w:rPr>
        <w:t xml:space="preserve">perations, and </w:t>
      </w:r>
      <w:r w:rsidDel="00000000" w:rsidR="00000000" w:rsidRPr="00000000">
        <w:rPr>
          <w:rFonts w:ascii="Arial" w:cs="Arial" w:eastAsia="Arial" w:hAnsi="Arial"/>
          <w:b w:val="1"/>
          <w:bCs w:val="1"/>
          <w:color w:val="1f1f1f"/>
          <w:rtl w:val="0"/>
        </w:rPr>
        <w:t xml:space="preserve">R</w:t>
      </w:r>
      <w:r w:rsidDel="00000000" w:rsidR="00000000" w:rsidRPr="00000000">
        <w:rPr>
          <w:rFonts w:ascii="Arial" w:cs="Arial" w:eastAsia="Arial" w:hAnsi="Arial"/>
          <w:color w:val="1f1f1f"/>
          <w:rtl w:val="0"/>
        </w:rPr>
        <w:t xml:space="preserve">andomness.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EXPLOR provided a robust, highly logical syntactic framework that enabled both scientists simulating natural phenomena and artists seeking aesthetic novelty to generate highly complex patterns through relatively simple algorithmic rules.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EXPLOR language operated internally on a retained raster-scan grid format (typically a 140x140 array of picture cells, with each cell holding a digit ranging from 0 to 3).</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Using specialized subroutines such as CALL LOCOP, the programmer could apply a "local operation" where the contents of a specific cell would systematically change based entirely on the mathematical status of its immediate surrounding neighbors.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particular feature made EXPLOR an extraordinarily powerful tool for investigating the concept of "cellular automata"—complex mathematical models where vast grids of cells evolve through discrete time steps based strictly on a set of rules governing adjacent cells.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language was inherently capable of modeling highly organic natural phenomena, such as the unpredictable growth of crystals or complex fluid dynamics, and was even famously utilized to present mathematician John Conway's renowned "Game of Life".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EXPLOR incorporated a suite of dynamic transformation commands, including XLATE (which systematically translated internal numbers into others), ZOOM (for localized image enlargement), and SPZOOM (which created highly complex spiraling, clock-wise zooming effects).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Recognizing the educational value of graphical programming, Knowlton later developed Mini-EXPLOR, an abbreviated version coded in just 430 lines of highly portable FORTRAN. This condensed version allowed the language to run on standard minicomputers with only 8K to 16K of core storage, effectively democratizing access to computer graphics instruction in universities across the country.</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Lillian Schwartz: Expanding the Medium and Challenging the Paradigm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prolific, innovative, and artistically influential user of the EXPLOR language was the remarkable American artist Lillian F. Schwartz (b. 1927). Schwartz's extensive tenure at Bell Laboratories resulted in an unprecedented body of work that pushed the visual boundaries of the computer movie medium, while simultaneously exposing the rigid gender dynamics and profound institutional skepticism surrounding the integration of bleeding-edge technology and fine art.</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"Morphodynamicist" at Bell Labs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Schwartz's background was highly unconventional for a technology pioneer in the mid-twentieth century. She began her career drawing as a child, subsequently served as a Navy cadet student nurse in Fukuoka, Japan, during World War II, and later established a successful career as a kinetic artist and sculptor making breakthroughs in oils and acrylics.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In 1968, recognizing her unique spatial abilities, Leon Harmon—a pioneer in visual decomposition—invited her to join Bell Labs.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Her unprecedented access to the bleeding-edge technology at the labs provided a massive new canvas for her artistic ambitions, yet her position within the corporate hierarchy was structurally precarious. While she received initial payment to create her first film and was occasionally contracted as a graphics consultant, the vast majority of her multi-decade career at Bell Labs—stretching from 1969 into the early 2000s—was spent working diligently under the unpaid status of a "resident visitor".</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Navigating a male-dominated engineering and research culture proved to be a significant challenge. At the time, the very idea of using multi-million-dollar corporate mainframes for abstract artistic expression was viewed with deep suspicion by many corporate managers. Max Mathews, the renowned director of Bell's Acoustical and Behavioral Research Center and a steadfast, protective supporter of her work, went to extreme lengths to safeguard her position. When corporate shareholders visited the laboratories, Mathews, deeply fearing Schwartz would be exposed and dismissed as a non-scientist, invented the fake, highly technical-sounding title of "morphodynamicist" for her.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Her unofficial, clandestine status within the corporate directory persisted until 1984. In that year, a massive wave of positive press highlighting her groundbreaking work caught the immediate attention of Bell's president, Ian M. Ross. Enraged that a highly celebrated figure had been working unlisted and unpaid at his company since 1968, he subjected her to a rigorous legal review before finally formalizing her status with an official resident visitor badge, at which point Schwartz finally noted she was "safe".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Masterworks: </w:t>
      </w:r>
      <w:r w:rsidDel="00000000" w:rsidR="00000000" w:rsidRPr="00000000">
        <w:rPr>
          <w:rFonts w:ascii="Arial" w:cs="Arial" w:eastAsia="Arial" w:hAnsi="Arial"/>
          <w:b w:val="1"/>
          <w:bCs w:val="1"/>
          <w:i w:val="1"/>
          <w:iCs w:val="1"/>
          <w:color w:val="1f1f1f"/>
          <w:sz w:val="28"/>
          <w:szCs w:val="28"/>
          <w:rtl w:val="0"/>
        </w:rPr>
        <w:t xml:space="preserve">Pixillation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i w:val="1"/>
          <w:iCs w:val="1"/>
          <w:color w:val="1f1f1f"/>
          <w:sz w:val="28"/>
          <w:szCs w:val="28"/>
          <w:rtl w:val="0"/>
        </w:rPr>
        <w:t xml:space="preserve">UFOs</w:t>
      </w:r>
      <w:r w:rsidDel="00000000" w:rsidR="00000000" w:rsidRPr="00000000">
        <w:rPr>
          <w:rFonts w:ascii="Arial" w:cs="Arial" w:eastAsia="Arial" w:hAnsi="Arial"/>
          <w:color w:val="1f1f1f"/>
          <w:rtl w:val="0"/>
        </w:rPr>
        <w:t xml:space="preserve">, and 2D/3D Perception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Working in close collaboration with Ken Knowlton, Schwartz produced ten seminal computer movies between 1968 and 1974, masterfully utilizing variations of the EXPLOR language alongside highly innovative optical post-production techniques.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Her breakthrough 1970 film, </w:t>
      </w:r>
      <w:r w:rsidDel="00000000" w:rsidR="00000000" w:rsidRPr="00000000">
        <w:rPr>
          <w:rFonts w:ascii="Arial" w:cs="Arial" w:eastAsia="Arial" w:hAnsi="Arial"/>
          <w:i w:val="1"/>
          <w:iCs w:val="1"/>
          <w:color w:val="1f1f1f"/>
          <w:rtl w:val="0"/>
        </w:rPr>
        <w:t xml:space="preserve">Pixillation</w:t>
      </w:r>
      <w:r w:rsidDel="00000000" w:rsidR="00000000" w:rsidRPr="00000000">
        <w:rPr>
          <w:rFonts w:ascii="Arial" w:cs="Arial" w:eastAsia="Arial" w:hAnsi="Arial"/>
          <w:color w:val="1f1f1f"/>
          <w:rtl w:val="0"/>
        </w:rPr>
        <w:t xml:space="preserve">, remains an absolute masterclass in the cybernetic fusion of algorithmic code and natural, organic patterns. Driven by a frantic, groundbreaking electronic soundtrack composed by Gershon Kingsley, the four-minute film cuts rapidly and rhythmically between EXPLOR-generated geometric cellular automata and analog footage of organic phenomena, such as microscopic crystal growth and immersive fluid dynamics.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film implicitly and powerfully argues for a direct isomorphism between the self-organizing mathematical logic of computer code and the emergent, chaotic properties of the natural world.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Because mainframe computer time at Bell Labs was prohibitively expensive, Schwartz used only a few minutes of direct computer output. She brilliantly compensated by relying heavily on rapid editing, optical printing, and manual colorization techniques executed in her home studio to complete the award-winning film.</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massive critical success of </w:t>
      </w:r>
      <w:r w:rsidDel="00000000" w:rsidR="00000000" w:rsidRPr="00000000">
        <w:rPr>
          <w:rFonts w:ascii="Arial" w:cs="Arial" w:eastAsia="Arial" w:hAnsi="Arial"/>
          <w:i w:val="1"/>
          <w:iCs w:val="1"/>
          <w:color w:val="1f1f1f"/>
          <w:rtl w:val="0"/>
        </w:rPr>
        <w:t xml:space="preserve">Pixillation</w:t>
      </w:r>
      <w:r w:rsidDel="00000000" w:rsidR="00000000" w:rsidRPr="00000000">
        <w:rPr>
          <w:rFonts w:ascii="Arial" w:cs="Arial" w:eastAsia="Arial" w:hAnsi="Arial"/>
          <w:color w:val="1f1f1f"/>
          <w:rtl w:val="0"/>
        </w:rPr>
        <w:t xml:space="preserve">, AT&amp;T officially commissioned her to produce the film </w:t>
      </w:r>
      <w:r w:rsidDel="00000000" w:rsidR="00000000" w:rsidRPr="00000000">
        <w:rPr>
          <w:rFonts w:ascii="Arial" w:cs="Arial" w:eastAsia="Arial" w:hAnsi="Arial"/>
          <w:i w:val="1"/>
          <w:iCs w:val="1"/>
          <w:color w:val="1f1f1f"/>
          <w:rtl w:val="0"/>
        </w:rPr>
        <w:t xml:space="preserve">UFOs</w:t>
      </w:r>
      <w:r w:rsidDel="00000000" w:rsidR="00000000" w:rsidRPr="00000000">
        <w:rPr>
          <w:rFonts w:ascii="Arial" w:cs="Arial" w:eastAsia="Arial" w:hAnsi="Arial"/>
          <w:color w:val="1f1f1f"/>
          <w:rtl w:val="0"/>
        </w:rPr>
        <w:t xml:space="preserve"> in 1971.</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film features rapidly strobing circles and flashing rims that generate an intensely hallucinatory experience of visual depth.</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Remarkably, Schwartz pioneered a method of generating stereoscopic 3D images almost entirely by accident. Due to an eye disease contracted from exposure to ionizing radiation, she had developed a highly unique sensitivity to color saturation and visual perception.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To compensate, she meticulously layered highly saturated colors and inserted blank black frames at optimal points throughout her films to prevent retinal color fatigue in the viewer, maintaining intense color saturation throughout the viewing experience.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Years later, it was scientifically discovered that </w:t>
      </w:r>
      <w:r w:rsidDel="00000000" w:rsidR="00000000" w:rsidRPr="00000000">
        <w:rPr>
          <w:rFonts w:ascii="Arial" w:cs="Arial" w:eastAsia="Arial" w:hAnsi="Arial"/>
          <w:i w:val="1"/>
          <w:iCs w:val="1"/>
          <w:color w:val="1f1f1f"/>
          <w:rtl w:val="0"/>
        </w:rPr>
        <w:t xml:space="preserve">UFOs</w:t>
      </w:r>
      <w:r w:rsidDel="00000000" w:rsidR="00000000" w:rsidRPr="00000000">
        <w:rPr>
          <w:rFonts w:ascii="Arial" w:cs="Arial" w:eastAsia="Arial" w:hAnsi="Arial"/>
          <w:color w:val="1f1f1f"/>
          <w:rtl w:val="0"/>
        </w:rPr>
        <w:t xml:space="preserve"> and other films like </w:t>
      </w:r>
      <w:r w:rsidDel="00000000" w:rsidR="00000000" w:rsidRPr="00000000">
        <w:rPr>
          <w:rFonts w:ascii="Arial" w:cs="Arial" w:eastAsia="Arial" w:hAnsi="Arial"/>
          <w:i w:val="1"/>
          <w:iCs w:val="1"/>
          <w:color w:val="1f1f1f"/>
          <w:rtl w:val="0"/>
        </w:rPr>
        <w:t xml:space="preserve">Enigma</w:t>
      </w:r>
      <w:r w:rsidDel="00000000" w:rsidR="00000000" w:rsidRPr="00000000">
        <w:rPr>
          <w:rFonts w:ascii="Arial" w:cs="Arial" w:eastAsia="Arial" w:hAnsi="Arial"/>
          <w:color w:val="1f1f1f"/>
          <w:rtl w:val="0"/>
        </w:rPr>
        <w:t xml:space="preserve"> (1972) function perfectly as 2D/3D hybrids when viewed with Chromadepth glasses—a specialized optical technology that was not even invented until two decades after the films were painstakingly made.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Schwartz's core artistic philosophy firmly positioned the computer as a natural, necessary evolution of the artist's toolkit, directly analogous to a Renaissance master using a paper cartoon to meticulously prepare a fresco.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She vehemently resisted the popular media narrative—often pushed by reductive headlines like the New York Times' "Computer Creates Art in Watchung"—that the machine itself was the primary creative author.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For Schwartz, the creative act, the complex orchestration of the algorithms, and the final aesthetic decisions remained entirely within the elusive domain of the human artist.</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Formalization of the Discipline: Academia, Surveys, and Literature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independent filmmakers like Whitney and corporate researchers like Schwartz continued to push the outer boundaries of visual computation, academia and formal technical literature began the critical work of documenting and systematizing the disparate field. The early 1970s marked the definitive transition of computer graphics from a niche, highly fragmented experimental practice into a recognized, rigorously documented academic and industrial discipline.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Surveying the Animation Languages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1971, the sheer variety of proprietary programming approaches and standalone algorithms necessitated formal surveying and classification. Sherwood Anderson, a prominent researcher at the Applied Physics Laboratory at Johns Hopkins University, published a seminal, foundational paper titled </w:t>
      </w:r>
      <w:r w:rsidDel="00000000" w:rsidR="00000000" w:rsidRPr="00000000">
        <w:rPr>
          <w:rFonts w:ascii="Arial" w:cs="Arial" w:eastAsia="Arial" w:hAnsi="Arial"/>
          <w:i w:val="1"/>
          <w:iCs w:val="1"/>
          <w:color w:val="1f1f1f"/>
          <w:rtl w:val="0"/>
        </w:rPr>
        <w:t xml:space="preserve">Computer Animation: A Survey</w:t>
      </w:r>
      <w:r w:rsidDel="00000000" w:rsidR="00000000" w:rsidRPr="00000000">
        <w:rPr>
          <w:rFonts w:ascii="Arial" w:cs="Arial" w:eastAsia="Arial" w:hAnsi="Arial"/>
          <w:color w:val="1f1f1f"/>
          <w:rtl w:val="0"/>
        </w:rPr>
        <w:t xml:space="preserve"> in the </w:t>
      </w:r>
      <w:r w:rsidDel="00000000" w:rsidR="00000000" w:rsidRPr="00000000">
        <w:rPr>
          <w:rFonts w:ascii="Arial" w:cs="Arial" w:eastAsia="Arial" w:hAnsi="Arial"/>
          <w:i w:val="1"/>
          <w:iCs w:val="1"/>
          <w:color w:val="1f1f1f"/>
          <w:rtl w:val="0"/>
        </w:rPr>
        <w:t xml:space="preserve">Journal of Micrographics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Anderson’s comprehensive work meticulously cataloged the highly fragmented landscape of the era, officially listing nineteen distinct computer animation languages that were currently in existence and active use.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Anderson correctly noted that many of these languages were essentially robust extensions of general-purpose code, such as FORTRAN, heavily augmented with specific graphical subroutines designed for rendering points, lines, circles, arcs, and vectors on a single photographic frame.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He highlighted prominent languages like BEFLIX, Polygraphics, CAMP, and CAMPER, demonstrating the widespread, concurrent effort across multiple institutions to establish intuitive coding syntax that could successfully abstract complex geometry for both artistic and high-level educational purposes.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Anderson’s exhaustive survey underscored a fundamental truth of the era: there was no single, unified method for generating computer movies. Any computational system that allowed a computer to successively draw or paint changing individual frames fell squarely under the evolving umbrella of the discipline.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researchers like Ken Knowlton contributed vital literature, such as </w:t>
      </w:r>
      <w:r w:rsidDel="00000000" w:rsidR="00000000" w:rsidRPr="00000000">
        <w:rPr>
          <w:rFonts w:ascii="Arial" w:cs="Arial" w:eastAsia="Arial" w:hAnsi="Arial"/>
          <w:i w:val="1"/>
          <w:iCs w:val="1"/>
          <w:color w:val="1f1f1f"/>
          <w:rtl w:val="0"/>
        </w:rPr>
        <w:t xml:space="preserve">Computer-Made Films</w:t>
      </w:r>
      <w:r w:rsidDel="00000000" w:rsidR="00000000" w:rsidRPr="00000000">
        <w:rPr>
          <w:rFonts w:ascii="Arial" w:cs="Arial" w:eastAsia="Arial" w:hAnsi="Arial"/>
          <w:color w:val="1f1f1f"/>
          <w:rtl w:val="0"/>
        </w:rPr>
        <w:t xml:space="preserve"> (1970), detailing the highly tactile process where instructions for a desired movie entered the computer physically as a deck of punched cards, further emphasizing the mechanical reality underlying digital art.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Academic Foundation: Azriel Rosenfeld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Parallel to the rapid development of animation languages, the underlying mathematical science of how computers process, recognize, and manipulate digital images was being formalized by Dr. Azriel Rosenfeld (1931–2004).</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An individual of extraordinary intellectual breadth, Rosenfeld held a Ph.D. in mathematics from Columbia University alongside Rabbinic ordination and a Doctorate of Hebrew Literature from Yeshiva University.</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He served as a distinguished research professor and the visionary director of the Center for Automation Research at the University of Maryland.</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Rosenfeld is universally recognized by the computer science community for pioneering the highly complex fields of digital geometry and digital topology—the fundamental mathematical laws that strictly govern how discrete pixels relate to one another to form coherent shapes, boundaries, and textures.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In 1969, he published </w:t>
      </w:r>
      <w:r w:rsidDel="00000000" w:rsidR="00000000" w:rsidRPr="00000000">
        <w:rPr>
          <w:rFonts w:ascii="Arial" w:cs="Arial" w:eastAsia="Arial" w:hAnsi="Arial"/>
          <w:i w:val="1"/>
          <w:iCs w:val="1"/>
          <w:color w:val="1f1f1f"/>
          <w:rtl w:val="0"/>
        </w:rPr>
        <w:t xml:space="preserve">Picture Processing by Computer</w:t>
      </w:r>
      <w:r w:rsidDel="00000000" w:rsidR="00000000" w:rsidRPr="00000000">
        <w:rPr>
          <w:rFonts w:ascii="Arial" w:cs="Arial" w:eastAsia="Arial" w:hAnsi="Arial"/>
          <w:color w:val="1f1f1f"/>
          <w:rtl w:val="0"/>
        </w:rPr>
        <w:t xml:space="preserve">, an exhaustive volume widely considered to be the first dedicated textbook in the field.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Recognizing the urgent need for a dedicated academic forum to formalize this research, Rosenfeld became the founding editor of the journal </w:t>
      </w:r>
      <w:r w:rsidDel="00000000" w:rsidR="00000000" w:rsidRPr="00000000">
        <w:rPr>
          <w:rFonts w:ascii="Arial" w:cs="Arial" w:eastAsia="Arial" w:hAnsi="Arial"/>
          <w:i w:val="1"/>
          <w:iCs w:val="1"/>
          <w:color w:val="1f1f1f"/>
          <w:rtl w:val="0"/>
        </w:rPr>
        <w:t xml:space="preserve">Computer Graphics and Image Processing</w:t>
      </w:r>
      <w:r w:rsidDel="00000000" w:rsidR="00000000" w:rsidRPr="00000000">
        <w:rPr>
          <w:rFonts w:ascii="Arial" w:cs="Arial" w:eastAsia="Arial" w:hAnsi="Arial"/>
          <w:color w:val="1f1f1f"/>
          <w:rtl w:val="0"/>
        </w:rPr>
        <w:t xml:space="preserve">, launched in 1972 by Academic Press.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journal provided a vital, peer-reviewed platform for international researchers to exchange complex algorithms, methodologies, and theories regarding computer vision and graphic generation, effectively and permanently legitimizing the hardcore science behind the visual art.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Over his career, Rosenfeld published over 30 books and 600 journal articles, laying the foundation for modern industrial vision inspection systems.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color w:val="1f1f1f"/>
          <w:sz w:val="28"/>
          <w:szCs w:val="28"/>
        </w:rPr>
      </w:pPr>
      <w:r w:rsidDel="00000000" w:rsidR="00000000" w:rsidRPr="00000000">
        <w:rPr>
          <w:rFonts w:ascii="Arial" w:cs="Arial" w:eastAsia="Arial" w:hAnsi="Arial"/>
          <w:color w:val="1f1f1f"/>
          <w:rtl w:val="0"/>
        </w:rPr>
        <w:t xml:space="preserve">Cultural Dissemination: </w:t>
      </w:r>
      <w:r w:rsidDel="00000000" w:rsidR="00000000" w:rsidRPr="00000000">
        <w:rPr>
          <w:rFonts w:ascii="Arial" w:cs="Arial" w:eastAsia="Arial" w:hAnsi="Arial"/>
          <w:b w:val="1"/>
          <w:bCs w:val="1"/>
          <w:i w:val="1"/>
          <w:iCs w:val="1"/>
          <w:color w:val="1f1f1f"/>
          <w:sz w:val="28"/>
          <w:szCs w:val="28"/>
          <w:rtl w:val="0"/>
        </w:rPr>
        <w:t xml:space="preserve">Creative Computer Graphics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the mid-1980s, computer movies had decisively transcended avant-garde experimentation and entered mainstream industrial, architectural, and commercial film pipelines. The historical documentation of this massive cultural shift was beautifully captured in the 1984 book </w:t>
      </w:r>
      <w:r w:rsidDel="00000000" w:rsidR="00000000" w:rsidRPr="00000000">
        <w:rPr>
          <w:rFonts w:ascii="Arial" w:cs="Arial" w:eastAsia="Arial" w:hAnsi="Arial"/>
          <w:i w:val="1"/>
          <w:iCs w:val="1"/>
          <w:color w:val="1f1f1f"/>
          <w:rtl w:val="0"/>
        </w:rPr>
        <w:t xml:space="preserve">Creative Computer Graphics</w:t>
      </w:r>
      <w:r w:rsidDel="00000000" w:rsidR="00000000" w:rsidRPr="00000000">
        <w:rPr>
          <w:rFonts w:ascii="Arial" w:cs="Arial" w:eastAsia="Arial" w:hAnsi="Arial"/>
          <w:color w:val="1f1f1f"/>
          <w:rtl w:val="0"/>
        </w:rPr>
        <w:t xml:space="preserve"> by Annabel Jankel and Rocky Morton, published by Cambridge University Press.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extensively illustrated text served as a comprehensive retrospective, tracing the rapid trajectory of the medium from John Whitney’s analogue pendulum machines of the 1950s to the bleeding edge of 1984.</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It highlighted how complex algorithms, initially used for cybernetic research and missile guidance, were now being routinely applied to video games, medical simulations, television advertising, and blockbuster feature films.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book notably documented specific technological milestones, such as </w:t>
      </w:r>
      <w:r w:rsidDel="00000000" w:rsidR="00000000" w:rsidRPr="00000000">
        <w:rPr>
          <w:rFonts w:ascii="Arial" w:cs="Arial" w:eastAsia="Arial" w:hAnsi="Arial"/>
          <w:i w:val="1"/>
          <w:iCs w:val="1"/>
          <w:color w:val="1f1f1f"/>
          <w:rtl w:val="0"/>
        </w:rPr>
        <w:t xml:space="preserve">The Last Starfighter</w:t>
      </w:r>
      <w:r w:rsidDel="00000000" w:rsidR="00000000" w:rsidRPr="00000000">
        <w:rPr>
          <w:rFonts w:ascii="Arial" w:cs="Arial" w:eastAsia="Arial" w:hAnsi="Arial"/>
          <w:color w:val="1f1f1f"/>
          <w:rtl w:val="0"/>
        </w:rPr>
        <w:t xml:space="preserve"> (1984), a feature film that utilized a massively powerful Cray X-MP supercomputer to render a spaceship model comprising an astonishing 400,000 polygons. This level of detail was an order of magnitude more complex than any previous work, taking up to five minutes to render a single frame on the most powerful computer available at the time.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This literature cemented the cultural narrative that computer graphics were no longer just a technological novelty, but a fundamental, irreversible evolution in human visual capability.</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Curatorial Recognition and Institutional Legacy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historical validation of computer movies is evidenced not only by the rapid succession of technological milestones and the proliferation of academic literature but by the gradual, undeniable embrace of the traditional fine art establishment. Initially relegated to the fringes of museum curation as mere "technological oddities," the masterworks of early pioneers like Schwartz and Whitney eventually secured their permanent place in the pantheon of contemporary art.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Lillian Schwartz’s films, originally produced in the sterile corporate laboratories of AT&amp;T, breached the walls of elite fine art institutions remarkably early in her career. Her seminal film </w:t>
      </w:r>
      <w:r w:rsidDel="00000000" w:rsidR="00000000" w:rsidRPr="00000000">
        <w:rPr>
          <w:rFonts w:ascii="Arial" w:cs="Arial" w:eastAsia="Arial" w:hAnsi="Arial"/>
          <w:i w:val="1"/>
          <w:iCs w:val="1"/>
          <w:color w:val="1f1f1f"/>
          <w:rtl w:val="0"/>
        </w:rPr>
        <w:t xml:space="preserve">Pixillation</w:t>
      </w:r>
      <w:r w:rsidDel="00000000" w:rsidR="00000000" w:rsidRPr="00000000">
        <w:rPr>
          <w:rFonts w:ascii="Arial" w:cs="Arial" w:eastAsia="Arial" w:hAnsi="Arial"/>
          <w:color w:val="1f1f1f"/>
          <w:rtl w:val="0"/>
        </w:rPr>
        <w:t xml:space="preserve"> was acquired for the permanent collection of The Museum of Modern Art (MoMA) in New York as early as 1971.</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MoMA later directly commissioned her to create promotional posters and public service announcements, utilizing the vast resources of the IBM Thomas J. Watson Research Center to further merge the worlds of high art and advanced computing.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Schwartz’s vast, influential body of work has subsequently been exhibited globally at the High Museum of Art in Atlanta, the Whitney Museum of American Art, the Centre Georges Pompidou in Paris, and the Stedelijk Museum in Amsterdam.</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Today, her extensive physical archive is permanently housed and preserved at The Henry Ford Museum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while contemporary institutions continue to screen her work in modern media retrospectives, rightfully acknowledging her as a critical, irreplaceable bridge between algorithmic logic and the visual avant-garde.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Similarly, John Whitney’s legacy was firmly institutionalized and protected for future generations. His mechanical and digital masterworks, alongside those of his brother James, have been meticulously preserved by the Center for Visual Music in Los Angeles.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High-definition digital transfers of his fragile film elements have been featured prominently in major museum exhibitions exploring the profound synergy of light and sound, including "Visual Music" at the Museum of Contemporary Art, Los Angeles, and the Hirshhorn Museum, as well as "Sons et Lumieres" at the Centre Pompidou.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His deeply philosophical approach to harmonic progression continues to exert a massive influence on modern digital animators and procedural motion graphic artists.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genesis of computer movies represents a singular, extraordinary era in human history wherein the rigid logic of cybernetics, mathematics, and post-war military hardware was brilliantly sublimated into pure artistic expression. From the repurposed M-5 anti-aircraft gun directors built by John Whitney to the sophisticated EXPLOR subroutines engineered by Ken Knowlton and harnessed by the visionary Lillian Schwartz, the pioneers of this medium definitively proved that computation could infinitely extend human capability without erasing human agency.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the medium demonstrates that a computer, despite its immense processing power, does not independently "make" a movie.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Instead, the machine acts as a highly responsive conduit—a cybernetic partner that processes explicitly programmed visual rules, executes complex local operations, and harnesses controlled randomness to generate dynamic forms that would otherwise remain forever trapped within mathematical abstraction.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Bolstered by the rigorous academic structuring of digital vision by foundational figures like Azriel Rosenfeld, and meticulously documented by early surveyors like Sherwood Anderson, computer animation evolved rapidly from a 1960s laboratory experiment into the dominant visual language of the twenty-first century. The legacy of these early computer movies is not merely technological; it is deeply philosophical, proving that the algorithm is as capable of profound, transcendent beauty as the traditional brush, provided it is guided by the innovative spirit of the human hand.</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Nelson T 1974 - Computer Lib, Dream Machines, accessed June 9, 2026, </w:t>
      </w:r>
      <w:hyperlink r:id="rId6">
        <w:r w:rsidDel="00000000" w:rsidR="00000000" w:rsidRPr="00000000">
          <w:rPr>
            <w:rFonts w:ascii="Arial" w:cs="Arial" w:eastAsia="Arial" w:hAnsi="Arial"/>
            <w:color w:val="0000ee"/>
            <w:sz w:val="24"/>
            <w:szCs w:val="24"/>
            <w:u w:val="single"/>
            <w:rtl w:val="0"/>
          </w:rPr>
          <w:t xml:space="preserve">https://worrydream.com/refs/Nelson_T_1974_-_Computer_Lib,_Dream_Machines.pdf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Whitney (animator) - Wikipedia, accessed June 9, 2026, </w:t>
      </w:r>
      <w:hyperlink r:id="rId7">
        <w:r w:rsidDel="00000000" w:rsidR="00000000" w:rsidRPr="00000000">
          <w:rPr>
            <w:rFonts w:ascii="Arial" w:cs="Arial" w:eastAsia="Arial" w:hAnsi="Arial"/>
            <w:color w:val="0000ee"/>
            <w:sz w:val="24"/>
            <w:szCs w:val="24"/>
            <w:u w:val="single"/>
            <w:rtl w:val="0"/>
          </w:rPr>
          <w:t xml:space="preserve">https://en.wikipedia.org/wiki/John_Whitney_(animator)</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Saturation of Firsts: Lillian F. Schwartz - IEEE Computer Society, accessed June 9, 2026, </w:t>
      </w:r>
      <w:hyperlink r:id="rId8">
        <w:r w:rsidDel="00000000" w:rsidR="00000000" w:rsidRPr="00000000">
          <w:rPr>
            <w:rFonts w:ascii="Arial" w:cs="Arial" w:eastAsia="Arial" w:hAnsi="Arial"/>
            <w:color w:val="0000ee"/>
            <w:sz w:val="24"/>
            <w:szCs w:val="24"/>
            <w:u w:val="single"/>
            <w:rtl w:val="0"/>
          </w:rPr>
          <w:t xml:space="preserve">https://www.computer.org/csdl/magazine/cg/2012/05/mcg2012050004/13rRUynZ5qj</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 Knowlton - People Behind the Pixels, accessed June 9, 2026, </w:t>
      </w:r>
      <w:hyperlink r:id="rId9">
        <w:r w:rsidDel="00000000" w:rsidR="00000000" w:rsidRPr="00000000">
          <w:rPr>
            <w:rFonts w:ascii="Arial" w:cs="Arial" w:eastAsia="Arial" w:hAnsi="Arial"/>
            <w:color w:val="0000ee"/>
            <w:sz w:val="24"/>
            <w:szCs w:val="24"/>
            <w:u w:val="single"/>
            <w:rtl w:val="0"/>
          </w:rPr>
          <w:t xml:space="preserve">https://historyofcg.com/pages/ken-knowlton/</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Michael Noll Pioneers Computer Art in the United States - History of Information, accessed June 9, 2026, </w:t>
      </w:r>
      <w:hyperlink r:id="rId10">
        <w:r w:rsidDel="00000000" w:rsidR="00000000" w:rsidRPr="00000000">
          <w:rPr>
            <w:rFonts w:ascii="Arial" w:cs="Arial" w:eastAsia="Arial" w:hAnsi="Arial"/>
            <w:color w:val="0000ee"/>
            <w:sz w:val="24"/>
            <w:szCs w:val="24"/>
            <w:u w:val="single"/>
            <w:rtl w:val="0"/>
          </w:rPr>
          <w:t xml:space="preserve">https://historyofinformation.com/detail.php?id=3979</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Microfilm Plotters at Bell Labs - A. Michael Noll, accessed June 9, 2026, </w:t>
      </w:r>
      <w:hyperlink r:id="rId11">
        <w:r w:rsidDel="00000000" w:rsidR="00000000" w:rsidRPr="00000000">
          <w:rPr>
            <w:rFonts w:ascii="Arial" w:cs="Arial" w:eastAsia="Arial" w:hAnsi="Arial"/>
            <w:color w:val="0000ee"/>
            <w:sz w:val="24"/>
            <w:szCs w:val="24"/>
            <w:u w:val="single"/>
            <w:rtl w:val="0"/>
          </w:rPr>
          <w:t xml:space="preserve">http://noll.uscannenberg.org/PDFpapers/40204360.pdf</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evolution of visual narrative: comics and animation between history and digital transformation - ResearchGate, accessed June 9, 2026, </w:t>
      </w:r>
      <w:hyperlink r:id="rId12">
        <w:r w:rsidDel="00000000" w:rsidR="00000000" w:rsidRPr="00000000">
          <w:rPr>
            <w:rFonts w:ascii="Arial" w:cs="Arial" w:eastAsia="Arial" w:hAnsi="Arial"/>
            <w:color w:val="0000ee"/>
            <w:sz w:val="24"/>
            <w:szCs w:val="24"/>
            <w:u w:val="single"/>
            <w:rtl w:val="0"/>
          </w:rPr>
          <w:t xml:space="preserve">https://www.researchgate.net/publication/399877179_The_evolution_of_visual_narrative_comics_and_animation_between_history_and_digital_transformation</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Harmony: The Life of John Whitney, Computer Animation Pioneer, accessed June 9, 2026, </w:t>
      </w:r>
      <w:hyperlink r:id="rId13">
        <w:r w:rsidDel="00000000" w:rsidR="00000000" w:rsidRPr="00000000">
          <w:rPr>
            <w:rFonts w:ascii="Arial" w:cs="Arial" w:eastAsia="Arial" w:hAnsi="Arial"/>
            <w:color w:val="0000ee"/>
            <w:sz w:val="24"/>
            <w:szCs w:val="24"/>
            <w:u w:val="single"/>
            <w:rtl w:val="0"/>
          </w:rPr>
          <w:t xml:space="preserve">https://www.awn.com/mag/issue2.5/2.5pages/2.5moritzwhitney.html</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Whitney's use of analogue computers « Computer Art Thesis, accessed June 9, 2026, </w:t>
      </w:r>
      <w:hyperlink r:id="rId14">
        <w:r w:rsidDel="00000000" w:rsidR="00000000" w:rsidRPr="00000000">
          <w:rPr>
            <w:rFonts w:ascii="Arial" w:cs="Arial" w:eastAsia="Arial" w:hAnsi="Arial"/>
            <w:color w:val="0000ee"/>
            <w:sz w:val="24"/>
            <w:szCs w:val="24"/>
            <w:u w:val="single"/>
            <w:rtl w:val="0"/>
          </w:rPr>
          <w:t xml:space="preserve">https://computer-arts-society.com/casarchive/computerartsthesis/index117.html</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Whitney, inventor and father of computer animation. - Socks-Studio, accessed June 9, 2026, </w:t>
      </w:r>
      <w:hyperlink r:id="rId15">
        <w:r w:rsidDel="00000000" w:rsidR="00000000" w:rsidRPr="00000000">
          <w:rPr>
            <w:rFonts w:ascii="Arial" w:cs="Arial" w:eastAsia="Arial" w:hAnsi="Arial"/>
            <w:color w:val="0000ee"/>
            <w:sz w:val="24"/>
            <w:szCs w:val="24"/>
            <w:u w:val="single"/>
            <w:rtl w:val="0"/>
          </w:rPr>
          <w:t xml:space="preserve">https://socks-studio.com/2010/11/25/john-whitney-inventor-and-father-of-computer-animation/</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Original Creators: Visionary Computer Animator John Whitney Sr - VICE, accessed June 9, 2026, </w:t>
      </w:r>
      <w:hyperlink r:id="rId16">
        <w:r w:rsidDel="00000000" w:rsidR="00000000" w:rsidRPr="00000000">
          <w:rPr>
            <w:rFonts w:ascii="Arial" w:cs="Arial" w:eastAsia="Arial" w:hAnsi="Arial"/>
            <w:color w:val="0000ee"/>
            <w:sz w:val="24"/>
            <w:szCs w:val="24"/>
            <w:u w:val="single"/>
            <w:rtl w:val="0"/>
          </w:rPr>
          <w:t xml:space="preserve">https://www.vice.com/en/article/original-creators-visionary-computer-animator-john-whitney-sr/</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Whitney - Handmade Cinema, accessed June 9, 2026, </w:t>
      </w:r>
      <w:hyperlink r:id="rId17">
        <w:r w:rsidDel="00000000" w:rsidR="00000000" w:rsidRPr="00000000">
          <w:rPr>
            <w:rFonts w:ascii="Arial" w:cs="Arial" w:eastAsia="Arial" w:hAnsi="Arial"/>
            <w:color w:val="0000ee"/>
            <w:sz w:val="24"/>
            <w:szCs w:val="24"/>
            <w:u w:val="single"/>
            <w:rtl w:val="0"/>
          </w:rPr>
          <w:t xml:space="preserve">https://handmadecinema.com/filmmaker/john-whitney/</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ACL::Overview SC4020 - Chilton Computing, accessed June 9, 2026, </w:t>
      </w:r>
      <w:hyperlink r:id="rId18">
        <w:r w:rsidDel="00000000" w:rsidR="00000000" w:rsidRPr="00000000">
          <w:rPr>
            <w:rFonts w:ascii="Arial" w:cs="Arial" w:eastAsia="Arial" w:hAnsi="Arial"/>
            <w:color w:val="0000ee"/>
            <w:sz w:val="24"/>
            <w:szCs w:val="24"/>
            <w:u w:val="single"/>
            <w:rtl w:val="0"/>
          </w:rPr>
          <w:t xml:space="preserve">https://www.chilton-computing.org.uk/acl/technology/sc4020/overview.htm</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Vintage 1960s Stromberg-Carlson S-C 4020 Microfilm Printer Ad San Diego Tech | eBay, accessed June 9, 2026, </w:t>
      </w:r>
      <w:hyperlink r:id="rId19">
        <w:r w:rsidDel="00000000" w:rsidR="00000000" w:rsidRPr="00000000">
          <w:rPr>
            <w:rFonts w:ascii="Arial" w:cs="Arial" w:eastAsia="Arial" w:hAnsi="Arial"/>
            <w:color w:val="0000ee"/>
            <w:sz w:val="24"/>
            <w:szCs w:val="24"/>
            <w:u w:val="single"/>
            <w:rtl w:val="0"/>
          </w:rPr>
          <w:t xml:space="preserve">https://www.ebay.com/itm/257446081024</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Programmers' Reference Manual, SC 4020 Computer Recorder - Content: Animation, accessed June 9, 2026, </w:t>
      </w:r>
      <w:hyperlink r:id="rId20">
        <w:r w:rsidDel="00000000" w:rsidR="00000000" w:rsidRPr="00000000">
          <w:rPr>
            <w:rFonts w:ascii="Arial" w:cs="Arial" w:eastAsia="Arial" w:hAnsi="Arial"/>
            <w:color w:val="0000ee"/>
            <w:sz w:val="24"/>
            <w:szCs w:val="24"/>
            <w:u w:val="single"/>
            <w:rtl w:val="0"/>
          </w:rPr>
          <w:t xml:space="preserve">https://www.content-animation.org.uk/htmls/sc4020_ref_manual.htm</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 VanDerBeek - Exhibition - Andrea Rosen Gallery, accessed June 9, 2026, </w:t>
      </w:r>
      <w:hyperlink r:id="rId21">
        <w:r w:rsidDel="00000000" w:rsidR="00000000" w:rsidRPr="00000000">
          <w:rPr>
            <w:rFonts w:ascii="Arial" w:cs="Arial" w:eastAsia="Arial" w:hAnsi="Arial"/>
            <w:color w:val="0000ee"/>
            <w:sz w:val="24"/>
            <w:szCs w:val="24"/>
            <w:u w:val="single"/>
            <w:rtl w:val="0"/>
          </w:rPr>
          <w:t xml:space="preserve">https://m.andrearosengallery.com/exhibitions/stan-vanderbeek_2015-05-01</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Pleasures: Early Films of Lillian Schwartz - transmediale, accessed June 9, 2026, </w:t>
      </w:r>
      <w:hyperlink r:id="rId22">
        <w:r w:rsidDel="00000000" w:rsidR="00000000" w:rsidRPr="00000000">
          <w:rPr>
            <w:rFonts w:ascii="Arial" w:cs="Arial" w:eastAsia="Arial" w:hAnsi="Arial"/>
            <w:color w:val="0000ee"/>
            <w:sz w:val="24"/>
            <w:szCs w:val="24"/>
            <w:u w:val="single"/>
            <w:rtl w:val="0"/>
          </w:rPr>
          <w:t xml:space="preserve">https://transmediale.de/event/hybrid-pleasures-early-films-of-lillian-schwartz</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Not Quite Computing - Almost Art - Content: Animation, accessed June 9, 2026, </w:t>
      </w:r>
      <w:hyperlink r:id="rId23">
        <w:r w:rsidDel="00000000" w:rsidR="00000000" w:rsidRPr="00000000">
          <w:rPr>
            <w:rFonts w:ascii="Arial" w:cs="Arial" w:eastAsia="Arial" w:hAnsi="Arial"/>
            <w:color w:val="0000ee"/>
            <w:sz w:val="24"/>
            <w:szCs w:val="24"/>
            <w:u w:val="single"/>
            <w:rtl w:val="0"/>
          </w:rPr>
          <w:t xml:space="preserve">https://www.content-animation.org.uk/htmls/lansdown.htm</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restorations from the Stan VanDerBeek Archive in the LUX Collection, accessed June 9, 2026, </w:t>
      </w:r>
      <w:hyperlink r:id="rId24">
        <w:r w:rsidDel="00000000" w:rsidR="00000000" w:rsidRPr="00000000">
          <w:rPr>
            <w:rFonts w:ascii="Arial" w:cs="Arial" w:eastAsia="Arial" w:hAnsi="Arial"/>
            <w:color w:val="0000ee"/>
            <w:sz w:val="24"/>
            <w:szCs w:val="24"/>
            <w:u w:val="single"/>
            <w:rtl w:val="0"/>
          </w:rPr>
          <w:t xml:space="preserve">https://lux.org.uk/new-restorations-from-the-stan-vanderbeek-archive/</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PAGE 35 - Computer Arts Society, accessed June 9, 2026, </w:t>
      </w:r>
      <w:hyperlink r:id="rId25">
        <w:r w:rsidDel="00000000" w:rsidR="00000000" w:rsidRPr="00000000">
          <w:rPr>
            <w:rFonts w:ascii="Arial" w:cs="Arial" w:eastAsia="Arial" w:hAnsi="Arial"/>
            <w:color w:val="0000ee"/>
            <w:sz w:val="24"/>
            <w:szCs w:val="24"/>
            <w:u w:val="single"/>
            <w:rtl w:val="0"/>
          </w:rPr>
          <w:t xml:space="preserve">https://computer-arts-society.com/casarchive/cas/uploads/page-35.pdf</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Lillian Schwartz Artist and Inspiration - Henry Ford Museum, accessed June 9, 2026, </w:t>
      </w:r>
      <w:hyperlink r:id="rId26">
        <w:r w:rsidDel="00000000" w:rsidR="00000000" w:rsidRPr="00000000">
          <w:rPr>
            <w:rFonts w:ascii="Arial" w:cs="Arial" w:eastAsia="Arial" w:hAnsi="Arial"/>
            <w:color w:val="0000ee"/>
            <w:sz w:val="24"/>
            <w:szCs w:val="24"/>
            <w:u w:val="single"/>
            <w:rtl w:val="0"/>
          </w:rPr>
          <w:t xml:space="preserve">https://www.thehenryford.org/collections/explore/articles/lillian-schwartz-artist-and-inspiration</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Animafest.hr, accessed June 9, 2026, </w:t>
      </w:r>
      <w:hyperlink r:id="rId27">
        <w:r w:rsidDel="00000000" w:rsidR="00000000" w:rsidRPr="00000000">
          <w:rPr>
            <w:rFonts w:ascii="Arial" w:cs="Arial" w:eastAsia="Arial" w:hAnsi="Arial"/>
            <w:color w:val="0000ee"/>
            <w:sz w:val="24"/>
            <w:szCs w:val="24"/>
            <w:u w:val="single"/>
            <w:rtl w:val="0"/>
          </w:rPr>
          <w:t xml:space="preserve">https://www.animafest.hr/arhiva/en/2014/film/read_all/ufo_s.html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20 Most Famous Digital Artists Today — CAI - Contemporary Art Issue, accessed June 9, 2026, </w:t>
      </w:r>
      <w:hyperlink r:id="rId28">
        <w:r w:rsidDel="00000000" w:rsidR="00000000" w:rsidRPr="00000000">
          <w:rPr>
            <w:rFonts w:ascii="Arial" w:cs="Arial" w:eastAsia="Arial" w:hAnsi="Arial"/>
            <w:color w:val="0000ee"/>
            <w:sz w:val="24"/>
            <w:szCs w:val="24"/>
            <w:u w:val="single"/>
            <w:rtl w:val="0"/>
          </w:rPr>
          <w:t xml:space="preserve">https://www.contemporaryartissue.com/top-20-most-famous-digital-artists-today/</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UFOs | All My Friends, accessed June 9, 2026, </w:t>
      </w:r>
      <w:hyperlink r:id="rId29">
        <w:r w:rsidDel="00000000" w:rsidR="00000000" w:rsidRPr="00000000">
          <w:rPr>
            <w:rFonts w:ascii="Arial" w:cs="Arial" w:eastAsia="Arial" w:hAnsi="Arial"/>
            <w:color w:val="0000ee"/>
            <w:sz w:val="24"/>
            <w:szCs w:val="24"/>
            <w:u w:val="single"/>
            <w:rtl w:val="0"/>
          </w:rPr>
          <w:t xml:space="preserve">https://alexlovendahl.com/2024/06/17/ufos/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LILLIAN SCHWARTZ: PIONEER OF COMPUTER ART | Contemporary Art Library, accessed June 9, 2026, </w:t>
      </w:r>
      <w:hyperlink r:id="rId30">
        <w:r w:rsidDel="00000000" w:rsidR="00000000" w:rsidRPr="00000000">
          <w:rPr>
            <w:rFonts w:ascii="Arial" w:cs="Arial" w:eastAsia="Arial" w:hAnsi="Arial"/>
            <w:color w:val="0000ee"/>
            <w:sz w:val="24"/>
            <w:szCs w:val="24"/>
            <w:u w:val="single"/>
            <w:rtl w:val="0"/>
          </w:rPr>
          <w:t xml:space="preserve">https://cdn.contemporaryartlibrary.org/store/doc/26665/docfile/original-d0234d80bc9343adae83e755417eca7e.pdf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Azriel Rosenfeld - Wikipedia, accessed June 9, 2026, </w:t>
      </w:r>
      <w:hyperlink r:id="rId31">
        <w:r w:rsidDel="00000000" w:rsidR="00000000" w:rsidRPr="00000000">
          <w:rPr>
            <w:rFonts w:ascii="Arial" w:cs="Arial" w:eastAsia="Arial" w:hAnsi="Arial"/>
            <w:color w:val="0000ee"/>
            <w:sz w:val="24"/>
            <w:szCs w:val="24"/>
            <w:u w:val="single"/>
            <w:rtl w:val="0"/>
          </w:rPr>
          <w:t xml:space="preserve">https://en.wikipedia.org/wiki/Azriel_Rosenfeld</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 Computer Animation, accessed June 9, 2026, </w:t>
      </w:r>
      <w:hyperlink r:id="rId32">
        <w:r w:rsidDel="00000000" w:rsidR="00000000" w:rsidRPr="00000000">
          <w:rPr>
            <w:rFonts w:ascii="Arial" w:cs="Arial" w:eastAsia="Arial" w:hAnsi="Arial"/>
            <w:color w:val="0000ee"/>
            <w:sz w:val="24"/>
            <w:szCs w:val="24"/>
            <w:u w:val="single"/>
            <w:rtl w:val="0"/>
          </w:rPr>
          <w:t xml:space="preserve">https://www.content-animation.org.uk/animation_systems/anderson_micrographics.htm</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ACL::UAIDE - Chilton Computing, accessed June 9, 2026, </w:t>
      </w:r>
      <w:hyperlink r:id="rId33">
        <w:r w:rsidDel="00000000" w:rsidR="00000000" w:rsidRPr="00000000">
          <w:rPr>
            <w:rFonts w:ascii="Arial" w:cs="Arial" w:eastAsia="Arial" w:hAnsi="Arial"/>
            <w:color w:val="0000ee"/>
            <w:sz w:val="24"/>
            <w:szCs w:val="24"/>
            <w:u w:val="single"/>
            <w:rtl w:val="0"/>
          </w:rPr>
          <w:t xml:space="preserve">https://www.chilton-computing.org.uk/acl/technology/sc4020/p011.htm</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Origins Ofa New Art P "A | PDF - Scribd, accessed June 9, 2026, </w:t>
      </w:r>
      <w:hyperlink r:id="rId34">
        <w:r w:rsidDel="00000000" w:rsidR="00000000" w:rsidRPr="00000000">
          <w:rPr>
            <w:rFonts w:ascii="Arial" w:cs="Arial" w:eastAsia="Arial" w:hAnsi="Arial"/>
            <w:color w:val="0000ee"/>
            <w:sz w:val="24"/>
            <w:szCs w:val="24"/>
            <w:u w:val="single"/>
            <w:rtl w:val="0"/>
          </w:rPr>
          <w:t xml:space="preserve">https://www.scribd.com/document/997476358/Experimental-animation-origins-of-a-new-art-Robert-Russett-and-Cecile-Starr-Da-Capo-paperback-Rev-ed-New-York-N-Y-1988-1976-Da-Capo</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Picture processing by computer: Azriel Rosenfeld. Academic Press, accessed June 9, 2026, </w:t>
      </w:r>
      <w:hyperlink r:id="rId35">
        <w:r w:rsidDel="00000000" w:rsidR="00000000" w:rsidRPr="00000000">
          <w:rPr>
            <w:rFonts w:ascii="Arial" w:cs="Arial" w:eastAsia="Arial" w:hAnsi="Arial"/>
            <w:color w:val="0000ee"/>
            <w:sz w:val="24"/>
            <w:szCs w:val="24"/>
            <w:u w:val="single"/>
            <w:rtl w:val="0"/>
          </w:rPr>
          <w:t xml:space="preserve">https://discovery.researcher.life/article/picture-processing-by-computer-azriel-rosenfeld-academic-press-new-york-london-1969-x-196-pp-price-11-50/6df12e34bdd8312bb9076d0f9cd9bfe4</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graphics and image processing (Online) - The Chinese, accessed June 9, 2026, </w:t>
      </w:r>
      <w:hyperlink r:id="rId36">
        <w:r w:rsidDel="00000000" w:rsidR="00000000" w:rsidRPr="00000000">
          <w:rPr>
            <w:rFonts w:ascii="Arial" w:cs="Arial" w:eastAsia="Arial" w:hAnsi="Arial"/>
            <w:color w:val="0000ee"/>
            <w:sz w:val="24"/>
            <w:szCs w:val="24"/>
            <w:u w:val="single"/>
            <w:rtl w:val="0"/>
          </w:rPr>
          <w:t xml:space="preserve">https://julac-cuhk.primo.exlibrisgroup.com/discovery/fulldisplay?vid=852JULAC_CUHK%3ACUHK&amp;docid=alma991000184729703407&amp;context=L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Graphics And Image Processing impact factor, indexing, ranking (2026), accessed June 9, 2026, </w:t>
      </w:r>
      <w:hyperlink r:id="rId37">
        <w:r w:rsidDel="00000000" w:rsidR="00000000" w:rsidRPr="00000000">
          <w:rPr>
            <w:rFonts w:ascii="Arial" w:cs="Arial" w:eastAsia="Arial" w:hAnsi="Arial"/>
            <w:color w:val="0000ee"/>
            <w:sz w:val="24"/>
            <w:szCs w:val="24"/>
            <w:u w:val="single"/>
            <w:rtl w:val="0"/>
          </w:rPr>
          <w:t xml:space="preserve">https://journalsearches.com/journal.php?title=computer%20graphics%20and%20image%20processing</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Creative Computer Graphics - Annabel Jankel, Rocky Morton - Google Books, accessed June 9, 2026, </w:t>
      </w:r>
      <w:hyperlink r:id="rId38">
        <w:r w:rsidDel="00000000" w:rsidR="00000000" w:rsidRPr="00000000">
          <w:rPr>
            <w:rFonts w:ascii="Arial" w:cs="Arial" w:eastAsia="Arial" w:hAnsi="Arial"/>
            <w:color w:val="0000ee"/>
            <w:sz w:val="24"/>
            <w:szCs w:val="24"/>
            <w:u w:val="single"/>
            <w:rtl w:val="0"/>
          </w:rPr>
          <w:t xml:space="preserve">https://books.google.es/books?id=-5ROqGkUqqUC</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Creative Computer Graphics. by Jankel, Annabel / Morton, Rocky: Gut | Antiquariat Im Seefeld / Ernst Jetzer - AbeBooks, accessed June 9, 2026, </w:t>
      </w:r>
      <w:hyperlink r:id="rId39">
        <w:r w:rsidDel="00000000" w:rsidR="00000000" w:rsidRPr="00000000">
          <w:rPr>
            <w:rFonts w:ascii="Arial" w:cs="Arial" w:eastAsia="Arial" w:hAnsi="Arial"/>
            <w:color w:val="0000ee"/>
            <w:sz w:val="24"/>
            <w:szCs w:val="24"/>
            <w:u w:val="single"/>
            <w:rtl w:val="0"/>
          </w:rPr>
          <w:t xml:space="preserve">https://www.abebooks.com/Creative-Computer-Graphics-Jankel-Annabel-Morton/31137648473/bd</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Creative Computer Graphics (1984) - Sci-Fi-O-Rama, accessed June 9, 2026, </w:t>
      </w:r>
      <w:hyperlink r:id="rId40">
        <w:r w:rsidDel="00000000" w:rsidR="00000000" w:rsidRPr="00000000">
          <w:rPr>
            <w:rFonts w:ascii="Arial" w:cs="Arial" w:eastAsia="Arial" w:hAnsi="Arial"/>
            <w:color w:val="0000ee"/>
            <w:sz w:val="24"/>
            <w:szCs w:val="24"/>
            <w:u w:val="single"/>
            <w:rtl w:val="0"/>
          </w:rPr>
          <w:t xml:space="preserve">https://www.sci-fi-o-rama.com/2012/05/08/creative-computer-graphics-1984/</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Review: Rejecting the Now, “More Light: Media Art from Atlanta” at Eyedrum - ARTS ATL, accessed June 9, 2026, </w:t>
      </w:r>
      <w:hyperlink r:id="rId41">
        <w:r w:rsidDel="00000000" w:rsidR="00000000" w:rsidRPr="00000000">
          <w:rPr>
            <w:rFonts w:ascii="Arial" w:cs="Arial" w:eastAsia="Arial" w:hAnsi="Arial"/>
            <w:color w:val="0000ee"/>
            <w:sz w:val="24"/>
            <w:szCs w:val="24"/>
            <w:u w:val="single"/>
            <w:rtl w:val="0"/>
          </w:rPr>
          <w:t xml:space="preserve">https://www.artsatl.org/review-rejecting-now-more-light-media-art-atlanta-eyedrum/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fi-o-rama.com/2012/05/08/creative-computer-graphics-1984/" TargetMode="External"/><Relationship Id="rId20" Type="http://schemas.openxmlformats.org/officeDocument/2006/relationships/hyperlink" Target="https://www.content-animation.org.uk/htmls/sc4020_ref_manual.htm" TargetMode="External"/><Relationship Id="rId41" Type="http://schemas.openxmlformats.org/officeDocument/2006/relationships/hyperlink" Target="https://www.artsatl.org/review-rejecting-now-more-light-media-art-atlanta-eyedrum/" TargetMode="External"/><Relationship Id="rId22" Type="http://schemas.openxmlformats.org/officeDocument/2006/relationships/hyperlink" Target="https://transmediale.de/event/hybrid-pleasures-early-films-of-lillian-schwartz" TargetMode="External"/><Relationship Id="rId21" Type="http://schemas.openxmlformats.org/officeDocument/2006/relationships/hyperlink" Target="https://m.andrearosengallery.com/exhibitions/stan-vanderbeek_2015-05-01" TargetMode="External"/><Relationship Id="rId24" Type="http://schemas.openxmlformats.org/officeDocument/2006/relationships/hyperlink" Target="https://lux.org.uk/new-restorations-from-the-stan-vanderbeek-archive/" TargetMode="External"/><Relationship Id="rId23" Type="http://schemas.openxmlformats.org/officeDocument/2006/relationships/hyperlink" Target="https://www.content-animation.org.uk/htmls/lansdow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storyofcg.com/pages/ken-knowlton/" TargetMode="External"/><Relationship Id="rId26" Type="http://schemas.openxmlformats.org/officeDocument/2006/relationships/hyperlink" Target="https://www.thehenryford.org/collections/explore/articles/lillian-schwartz-artist-and-inspiration" TargetMode="External"/><Relationship Id="rId25" Type="http://schemas.openxmlformats.org/officeDocument/2006/relationships/hyperlink" Target="https://computer-arts-society.com/casarchive/cas/uploads/page-35.pdf" TargetMode="External"/><Relationship Id="rId28" Type="http://schemas.openxmlformats.org/officeDocument/2006/relationships/hyperlink" Target="https://www.contemporaryartissue.com/top-20-most-famous-digital-artists-today/" TargetMode="External"/><Relationship Id="rId27" Type="http://schemas.openxmlformats.org/officeDocument/2006/relationships/hyperlink" Target="https://www.animafest.hr/arhiva/en/2014/film/read_all/ufo_s.html" TargetMode="External"/><Relationship Id="rId5" Type="http://schemas.openxmlformats.org/officeDocument/2006/relationships/styles" Target="styles.xml"/><Relationship Id="rId6" Type="http://schemas.openxmlformats.org/officeDocument/2006/relationships/hyperlink" Target="https://worrydream.com/refs/Nelson_T_1974_-_Computer_Lib,_Dream_Machines.pdf" TargetMode="External"/><Relationship Id="rId29" Type="http://schemas.openxmlformats.org/officeDocument/2006/relationships/hyperlink" Target="https://alexlovendahl.com/2024/06/17/ufos/" TargetMode="External"/><Relationship Id="rId7" Type="http://schemas.openxmlformats.org/officeDocument/2006/relationships/hyperlink" Target="https://en.wikipedia.org/wiki/John_Whitney_(animator)" TargetMode="External"/><Relationship Id="rId8" Type="http://schemas.openxmlformats.org/officeDocument/2006/relationships/hyperlink" Target="https://www.computer.org/csdl/magazine/cg/2012/05/mcg2012050004/13rRUynZ5qj" TargetMode="External"/><Relationship Id="rId31" Type="http://schemas.openxmlformats.org/officeDocument/2006/relationships/hyperlink" Target="https://en.wikipedia.org/wiki/Azriel_Rosenfeld" TargetMode="External"/><Relationship Id="rId30" Type="http://schemas.openxmlformats.org/officeDocument/2006/relationships/hyperlink" Target="https://cdn.contemporaryartlibrary.org/store/doc/26665/docfile/original-d0234d80bc9343adae83e755417eca7e.pdf" TargetMode="External"/><Relationship Id="rId11" Type="http://schemas.openxmlformats.org/officeDocument/2006/relationships/hyperlink" Target="http://noll.uscannenberg.org/PDFpapers/40204360.pdf" TargetMode="External"/><Relationship Id="rId33" Type="http://schemas.openxmlformats.org/officeDocument/2006/relationships/hyperlink" Target="https://www.chilton-computing.org.uk/acl/technology/sc4020/p011.htm" TargetMode="External"/><Relationship Id="rId10" Type="http://schemas.openxmlformats.org/officeDocument/2006/relationships/hyperlink" Target="https://historyofinformation.com/detail.php?id=3979" TargetMode="External"/><Relationship Id="rId32" Type="http://schemas.openxmlformats.org/officeDocument/2006/relationships/hyperlink" Target="https://www.content-animation.org.uk/animation_systems/anderson_micrographics.htm" TargetMode="External"/><Relationship Id="rId13" Type="http://schemas.openxmlformats.org/officeDocument/2006/relationships/hyperlink" Target="https://www.awn.com/mag/issue2.5/2.5pages/2.5moritzwhitney.html" TargetMode="External"/><Relationship Id="rId35" Type="http://schemas.openxmlformats.org/officeDocument/2006/relationships/hyperlink" Target="https://discovery.researcher.life/article/picture-processing-by-computer-azriel-rosenfeld-academic-press-new-york-london-1969-x-196-pp-price-11-50/6df12e34bdd8312bb9076d0f9cd9bfe4" TargetMode="External"/><Relationship Id="rId12" Type="http://schemas.openxmlformats.org/officeDocument/2006/relationships/hyperlink" Target="https://www.researchgate.net/publication/399877179_The_evolution_of_visual_narrative_comics_and_animation_between_history_and_digital_transformation" TargetMode="External"/><Relationship Id="rId34" Type="http://schemas.openxmlformats.org/officeDocument/2006/relationships/hyperlink" Target="https://www.scribd.com/document/997476358/Experimental-animation-origins-of-a-new-art-Robert-Russett-and-Cecile-Starr-Da-Capo-paperback-Rev-ed-New-York-N-Y-1988-1976-Da-Capo" TargetMode="External"/><Relationship Id="rId15" Type="http://schemas.openxmlformats.org/officeDocument/2006/relationships/hyperlink" Target="https://socks-studio.com/2010/11/25/john-whitney-inventor-and-father-of-computer-animation/" TargetMode="External"/><Relationship Id="rId37" Type="http://schemas.openxmlformats.org/officeDocument/2006/relationships/hyperlink" Target="https://journalsearches.com/journal.php?title=computer+graphics+and+image+processing" TargetMode="External"/><Relationship Id="rId14" Type="http://schemas.openxmlformats.org/officeDocument/2006/relationships/hyperlink" Target="https://computer-arts-society.com/casarchive/computerartsthesis/index117.html" TargetMode="External"/><Relationship Id="rId36" Type="http://schemas.openxmlformats.org/officeDocument/2006/relationships/hyperlink" Target="https://julac-cuhk.primo.exlibrisgroup.com/discovery/fulldisplay?vid=852JULAC_CUHK:CUHK&amp;docid=alma991000184729703407&amp;context=L" TargetMode="External"/><Relationship Id="rId17" Type="http://schemas.openxmlformats.org/officeDocument/2006/relationships/hyperlink" Target="https://handmadecinema.com/filmmaker/john-whitney/" TargetMode="External"/><Relationship Id="rId39" Type="http://schemas.openxmlformats.org/officeDocument/2006/relationships/hyperlink" Target="https://www.abebooks.com/Creative-Computer-Graphics-Jankel-Annabel-Morton/31137648473/bd" TargetMode="External"/><Relationship Id="rId16" Type="http://schemas.openxmlformats.org/officeDocument/2006/relationships/hyperlink" Target="https://www.vice.com/en/article/original-creators-visionary-computer-animator-john-whitney-sr/" TargetMode="External"/><Relationship Id="rId38" Type="http://schemas.openxmlformats.org/officeDocument/2006/relationships/hyperlink" Target="https://books.google.es/books?id=-5ROqGkUqqUC" TargetMode="External"/><Relationship Id="rId19" Type="http://schemas.openxmlformats.org/officeDocument/2006/relationships/hyperlink" Target="https://www.ebay.com/itm/257446081024" TargetMode="External"/><Relationship Id="rId18" Type="http://schemas.openxmlformats.org/officeDocument/2006/relationships/hyperlink" Target="https://www.chilton-computing.org.uk/acl/technology/sc4020/overview.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