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Comparing bat detection performance across ultrasonic sensor types: Implications for species-level detections</w:t>
      </w:r>
    </w:p>
    <w:p>
      <w:pPr>
        <w:pStyle w:val="Author"/>
      </w:pPr>
      <w:r>
        <w:t xml:space="preserve">Taylor Hart</w:t>
      </w:r>
    </w:p>
    <w:p>
      <w:pPr>
        <w:pStyle w:val="Author"/>
      </w:pPr>
      <w:r>
        <w:t xml:space="preserve">Camila Hurtado</w:t>
      </w:r>
    </w:p>
    <w:p>
      <w:pPr>
        <w:pStyle w:val="Date"/>
      </w:pPr>
      <w:r>
        <w:t xml:space="preserve">2026-07-24</w:t>
      </w:r>
    </w:p>
    <w:bookmarkStart w:id="9" w:name="abstract"/>
    <w:p>
      <w:pPr>
        <w:pStyle w:val="Heading1"/>
      </w:pPr>
      <w:r>
        <w:rPr>
          <w:b/>
          <w:bCs/>
        </w:rPr>
        <w:t xml:space="preserve">Abstract</w:t>
      </w:r>
    </w:p>
    <w:bookmarkEnd w:id="9"/>
    <w:bookmarkStart w:id="10" w:name="introduction"/>
    <w:p>
      <w:pPr>
        <w:pStyle w:val="Heading1"/>
      </w:pPr>
      <w:r>
        <w:rPr>
          <w:b/>
          <w:bCs/>
        </w:rPr>
        <w:t xml:space="preserve">Introduction</w:t>
      </w:r>
    </w:p>
    <w:p>
      <w:pPr>
        <w:pStyle w:val="FirstParagraph"/>
      </w:pPr>
      <w:r>
        <w:t xml:space="preserve">Passive acoustic monitoring (PAM) has become a valuable tool for surveying species that are otherwise difficult or labour-intensive to sample. Bats are a good example as their nocturnality and mobility make them hard to observe directly, and conventional survey methods such as mist netting require substantial field effort for relatively few detections</w:t>
      </w:r>
      <w:r>
        <w:t xml:space="preserve">(Weller and Lee 2007)</w:t>
      </w:r>
      <w:r>
        <w:t xml:space="preserve">. Ultrasonic recorders instead capture echolocation calls passively, yielding far more detections per unit of effort</w:t>
      </w:r>
      <w:r>
        <w:t xml:space="preserve"> </w:t>
      </w:r>
      <w:r>
        <w:t xml:space="preserve">(Hohoff and Deppe 2024)</w:t>
      </w:r>
      <w:r>
        <w:t xml:space="preserve"> </w:t>
      </w:r>
      <w:r>
        <w:t xml:space="preserve">. As a result, PAM now underpins a growing body of research on bat behaviour, habitat use, and ecology</w:t>
      </w:r>
      <w:r>
        <w:t xml:space="preserve"> </w:t>
      </w:r>
      <w:r>
        <w:t xml:space="preserve">(Roemer et al. 2025; Geng et al. 2026)</w:t>
      </w:r>
      <w:r>
        <w:t xml:space="preserve">.</w:t>
      </w:r>
    </w:p>
    <w:p>
      <w:pPr>
        <w:pStyle w:val="BodyText"/>
      </w:pPr>
      <w:r>
        <w:t xml:space="preserve">The North American Bat Monitoring Program (NABat) was established to make use of the low effort- high reward of PAM, coordinating acoustic sampling across thousands of sites and hundreds of partner organizations to track continental trends in North American bat populations</w:t>
      </w:r>
      <w:r>
        <w:t xml:space="preserve"> </w:t>
      </w:r>
      <w:r>
        <w:t xml:space="preserve">(Loeb et al. 2015)</w:t>
      </w:r>
      <w:r>
        <w:t xml:space="preserve">. Because participation is distributed, the recorders themselves are not standardized: partners deploy whichever make or model of autonomous recording unit (ARU) they have available, and manufacturers release updated models every few years. The pool of equipment contributing to NABat is therefore neither uniform across sites nor stable over time.</w:t>
      </w:r>
    </w:p>
    <w:p>
      <w:pPr>
        <w:pStyle w:val="BodyText"/>
      </w:pPr>
      <w:r>
        <w:t xml:space="preserve">Detector model is not a trivial source of variation. Studies comparing units side by side have consistently found differences in the number of calls recorded, detection probability, and species richness</w:t>
      </w:r>
      <w:r>
        <w:t xml:space="preserve"> </w:t>
      </w:r>
      <w:r>
        <w:t xml:space="preserve">PARSONS (1996)</w:t>
      </w:r>
      <w:r>
        <w:t xml:space="preserve">.</w:t>
      </w:r>
      <w:r>
        <w:t xml:space="preserve"> </w:t>
      </w:r>
      <w:r>
        <w:t xml:space="preserve">Adams et al. (2012)</w:t>
      </w:r>
      <w:r>
        <w:t xml:space="preserve"> </w:t>
      </w:r>
      <w:r>
        <w:t xml:space="preserve">found that the Anabat SD2 detected no synthetic signals above 55 kHz, unlike the SM2BAT, implying poorer performance for high-frequency callers;</w:t>
      </w:r>
      <w:r>
        <w:t xml:space="preserve"> </w:t>
      </w:r>
      <w:r>
        <w:t xml:space="preserve">Kaiser and O’Keefe (2015)</w:t>
      </w:r>
      <w:r>
        <w:t xml:space="preserve"> </w:t>
      </w:r>
      <w:r>
        <w:t xml:space="preserve">observed the corresponding pattern in the field, with SM2BAT units acquiring more Myotis-group data than paired Anabat SD2 units. Interestingly,</w:t>
      </w:r>
      <w:r>
        <w:t xml:space="preserve"> </w:t>
      </w:r>
      <w:r>
        <w:t xml:space="preserve">Kaiser and O’Keefe (2015)</w:t>
      </w:r>
      <w:r>
        <w:t xml:space="preserve"> </w:t>
      </w:r>
      <w:r>
        <w:t xml:space="preserve">also reported greater detection distances for the Anabat SD2 microphone at low and mid-range frequencies compare to the SM2BAT. Critically, the magnitude and even the direction of these differences depend on deployment context including microphone orientation, weatherproofing, and habitat around deployments</w:t>
      </w:r>
      <w:r>
        <w:t xml:space="preserve"> </w:t>
      </w:r>
      <w:r>
        <w:t xml:space="preserve">Adams et al. (2012)</w:t>
      </w:r>
      <w:r>
        <w:t xml:space="preserve"> </w:t>
      </w:r>
      <w:r>
        <w:t xml:space="preserve">. Correction factors are therefore not readily transferable between programs, and the effect of a given equipment change is best quantified within the monitoring network where it occurred.</w:t>
      </w:r>
    </w:p>
    <w:p>
      <w:pPr>
        <w:pStyle w:val="BodyText"/>
      </w:pPr>
      <w:r>
        <w:t xml:space="preserve">British Columbia has contributed to NABat since 2016, using the resulting data both to support continental models and to fit provincial trend models</w:t>
      </w:r>
      <w:r>
        <w:t xml:space="preserve"> </w:t>
      </w:r>
      <w:r>
        <w:t xml:space="preserve">(Rae and Lausen 2024)</w:t>
      </w:r>
      <w:r>
        <w:t xml:space="preserve">. Most sites have been sampled with consistent equipment throughout: the 24 sites considered here were surveyed with Wildlife Acoustics SM2BAT and Titley Scientific Anabat Swift units from 2015 to 2023. In 2024, a provincial equipment refresh replaced these with Titley Chorus recorders. This transition created both a need and an opportunity: a need to quantify how much of any subsequent change in recorded activity is attributable to the detector rather than the bat community, and an opportunity to do so under realistic field conditions rather than in a playback trial.</w:t>
      </w:r>
    </w:p>
    <w:bookmarkEnd w:id="10"/>
    <w:bookmarkStart w:id="13" w:name="methods"/>
    <w:p>
      <w:pPr>
        <w:pStyle w:val="Heading1"/>
      </w:pPr>
      <w:r>
        <w:rPr>
          <w:b/>
          <w:bCs/>
        </w:rPr>
        <w:t xml:space="preserve">Methods</w:t>
      </w:r>
    </w:p>
    <w:bookmarkStart w:id="11" w:name="study-design"/>
    <w:p>
      <w:pPr>
        <w:pStyle w:val="Heading2"/>
      </w:pPr>
      <w:r>
        <w:rPr>
          <w:b/>
          <w:bCs/>
        </w:rPr>
        <w:t xml:space="preserve">Study design</w:t>
      </w:r>
    </w:p>
    <w:p>
      <w:pPr>
        <w:pStyle w:val="FirstParagraph"/>
      </w:pPr>
      <w:r>
        <w:t xml:space="preserve">We used data collected from 24 NABat sites across southern British Columbia during the summer of 2025, from June 16th to June 25th (Figure 1). At each site two recorder types, the Anabat Chorus and the SM2-Swift, were deployed together on top of 3-m poles to establish the paired recorder setup and they were active for 10 nights. For the analysis, we filtered our dataset which contained 56745 observations to species with 50 or more detections present on at least 10 different sites-nights. This left us with 16 species to run our models on (Appendix 1 Table 1) and a dataset with 3030 observations. The eastern red bat, the hoary bat, the silver-haired bat, the little brown bat and the northern long-eared bat are designated as endangered in Canada (Bats 101). While the pallid bat and the spotted bat are designated as threatened and under special concern in Canada (Bats 101). The little brown bat is designated as being endangered and the northern long-eared bat as being nearly threatened according to the global conservation status (IUCN) (Bats by Region).</w:t>
      </w:r>
    </w:p>
    <w:p>
      <w:pPr>
        <w:pStyle w:val="BodyText"/>
      </w:pPr>
      <w:r>
        <w:t xml:space="preserve">Add table with recorder specifications and deployment stuff.</w:t>
      </w:r>
    </w:p>
    <w:p>
      <w:pPr>
        <w:pStyle w:val="BodyText"/>
      </w:pPr>
      <w:r>
        <w:rPr>
          <w:b/>
          <w:bCs/>
        </w:rPr>
        <w:t xml:space="preserve">Figure 1.</w:t>
      </w:r>
      <w:r>
        <w:t xml:space="preserve"> </w:t>
      </w:r>
      <w:r>
        <w:t xml:space="preserve">The 24 NABat sites in southern British Columbia (GPS Visualizer). </w:t>
      </w:r>
    </w:p>
    <w:p>
      <w:pPr>
        <w:pStyle w:val="BodyText"/>
      </w:pPr>
      <w:r>
        <w:rPr>
          <w:b/>
          <w:bCs/>
        </w:rPr>
        <w:t xml:space="preserve">Table 1:</w:t>
      </w:r>
      <w:r>
        <w:t xml:space="preserve"> </w:t>
      </w:r>
      <w:r>
        <w:t xml:space="preserve">The 16 bat species investigated in this study. Their common and scientific names, as well as their 4 letter code and status are listed (NABat 2018; Bats 101).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Common Name</w:t>
            </w:r>
          </w:p>
        </w:tc>
        <w:tc>
          <w:tcPr/>
          <w:p>
            <w:pPr>
              <w:pStyle w:val="Compact"/>
            </w:pPr>
            <w:r>
              <w:rPr>
                <w:b/>
                <w:bCs/>
              </w:rPr>
              <w:t xml:space="preserve">4 Letter Code</w:t>
            </w:r>
          </w:p>
        </w:tc>
        <w:tc>
          <w:tcPr/>
          <w:p>
            <w:pPr>
              <w:pStyle w:val="Compact"/>
            </w:pPr>
            <w:r>
              <w:rPr>
                <w:b/>
                <w:bCs/>
              </w:rPr>
              <w:t xml:space="preserve">Scientific Name</w:t>
            </w:r>
          </w:p>
        </w:tc>
        <w:tc>
          <w:tcPr/>
          <w:p>
            <w:pPr>
              <w:pStyle w:val="Compact"/>
            </w:pPr>
            <w:r>
              <w:rPr>
                <w:b/>
                <w:bCs/>
              </w:rPr>
              <w:t xml:space="preserve">Status</w:t>
            </w:r>
          </w:p>
        </w:tc>
      </w:tr>
      <w:tr>
        <w:tc>
          <w:tcPr/>
          <w:p>
            <w:pPr>
              <w:pStyle w:val="Compact"/>
            </w:pPr>
            <w:r>
              <w:t xml:space="preserve">Pallid bat</w:t>
            </w:r>
          </w:p>
        </w:tc>
        <w:tc>
          <w:tcPr/>
          <w:p>
            <w:pPr>
              <w:pStyle w:val="Compact"/>
            </w:pPr>
            <w:r>
              <w:t xml:space="preserve">ANPA</w:t>
            </w:r>
          </w:p>
        </w:tc>
        <w:tc>
          <w:tcPr/>
          <w:p>
            <w:pPr>
              <w:pStyle w:val="Compact"/>
            </w:pPr>
            <w:r>
              <w:t xml:space="preserve">Antrozous pallidus</w:t>
            </w:r>
          </w:p>
        </w:tc>
        <w:tc>
          <w:tcPr/>
          <w:p>
            <w:pPr>
              <w:pStyle w:val="Compact"/>
            </w:pPr>
            <w:r>
              <w:t xml:space="preserve">Threatened </w:t>
            </w:r>
          </w:p>
        </w:tc>
      </w:tr>
      <w:tr>
        <w:tc>
          <w:tcPr/>
          <w:p>
            <w:pPr>
              <w:pStyle w:val="Compact"/>
            </w:pPr>
            <w:r>
              <w:t xml:space="preserve">Townsend’s big-eared bat</w:t>
            </w:r>
          </w:p>
        </w:tc>
        <w:tc>
          <w:tcPr/>
          <w:p>
            <w:pPr>
              <w:pStyle w:val="Compact"/>
            </w:pPr>
            <w:r>
              <w:t xml:space="preserve">COTO</w:t>
            </w:r>
          </w:p>
        </w:tc>
        <w:tc>
          <w:tcPr/>
          <w:p>
            <w:pPr>
              <w:pStyle w:val="Compact"/>
            </w:pPr>
            <w:r>
              <w:t xml:space="preserve">Corynorhinus townsendii</w:t>
            </w:r>
          </w:p>
        </w:tc>
        <w:tc>
          <w:tcPr/>
          <w:p>
            <w:pPr>
              <w:pStyle w:val="Compact"/>
            </w:pPr>
            <w:r>
              <w:t xml:space="preserve">Not at risk </w:t>
            </w:r>
          </w:p>
        </w:tc>
      </w:tr>
      <w:tr>
        <w:tc>
          <w:tcPr/>
          <w:p>
            <w:pPr>
              <w:pStyle w:val="Compact"/>
            </w:pPr>
            <w:r>
              <w:t xml:space="preserve">Big brown bat</w:t>
            </w:r>
          </w:p>
        </w:tc>
        <w:tc>
          <w:tcPr/>
          <w:p>
            <w:pPr>
              <w:pStyle w:val="Compact"/>
            </w:pPr>
            <w:r>
              <w:t xml:space="preserve">EPFU</w:t>
            </w:r>
          </w:p>
        </w:tc>
        <w:tc>
          <w:tcPr/>
          <w:p>
            <w:pPr>
              <w:pStyle w:val="Compact"/>
            </w:pPr>
            <w:r>
              <w:t xml:space="preserve">Eptesicus fuscus</w:t>
            </w:r>
          </w:p>
        </w:tc>
        <w:tc>
          <w:tcPr/>
          <w:p>
            <w:pPr>
              <w:pStyle w:val="Compact"/>
            </w:pPr>
            <w:r>
              <w:t xml:space="preserve">Not at risk of extinction </w:t>
            </w:r>
          </w:p>
        </w:tc>
      </w:tr>
      <w:tr>
        <w:tc>
          <w:tcPr/>
          <w:p>
            <w:pPr>
              <w:pStyle w:val="Compact"/>
            </w:pPr>
            <w:r>
              <w:t xml:space="preserve">Spotted bat</w:t>
            </w:r>
          </w:p>
        </w:tc>
        <w:tc>
          <w:tcPr/>
          <w:p>
            <w:pPr>
              <w:pStyle w:val="Compact"/>
            </w:pPr>
            <w:r>
              <w:t xml:space="preserve">EUMA</w:t>
            </w:r>
          </w:p>
        </w:tc>
        <w:tc>
          <w:tcPr/>
          <w:p>
            <w:pPr>
              <w:pStyle w:val="Compact"/>
            </w:pPr>
            <w:r>
              <w:t xml:space="preserve">Euderma maculatum</w:t>
            </w:r>
          </w:p>
        </w:tc>
        <w:tc>
          <w:tcPr/>
          <w:p>
            <w:pPr>
              <w:pStyle w:val="Compact"/>
            </w:pPr>
            <w:r>
              <w:t xml:space="preserve">Special concern </w:t>
            </w:r>
          </w:p>
        </w:tc>
      </w:tr>
      <w:tr>
        <w:tc>
          <w:tcPr/>
          <w:p>
            <w:pPr>
              <w:pStyle w:val="Compact"/>
            </w:pPr>
            <w:r>
              <w:t xml:space="preserve">Eastern red bat</w:t>
            </w:r>
          </w:p>
        </w:tc>
        <w:tc>
          <w:tcPr/>
          <w:p>
            <w:pPr>
              <w:pStyle w:val="Compact"/>
            </w:pPr>
            <w:r>
              <w:t xml:space="preserve">LABO</w:t>
            </w:r>
          </w:p>
        </w:tc>
        <w:tc>
          <w:tcPr/>
          <w:p>
            <w:pPr>
              <w:pStyle w:val="Compact"/>
            </w:pPr>
            <w:r>
              <w:t xml:space="preserve">Lasiurus borealis</w:t>
            </w:r>
          </w:p>
        </w:tc>
        <w:tc>
          <w:tcPr/>
          <w:p>
            <w:pPr>
              <w:pStyle w:val="Compact"/>
            </w:pPr>
            <w:r>
              <w:t xml:space="preserve">Endangered </w:t>
            </w:r>
          </w:p>
        </w:tc>
      </w:tr>
      <w:tr>
        <w:tc>
          <w:tcPr/>
          <w:p>
            <w:pPr>
              <w:pStyle w:val="Compact"/>
            </w:pPr>
            <w:r>
              <w:t xml:space="preserve">Hoary bat</w:t>
            </w:r>
          </w:p>
        </w:tc>
        <w:tc>
          <w:tcPr/>
          <w:p>
            <w:pPr>
              <w:pStyle w:val="Compact"/>
            </w:pPr>
            <w:r>
              <w:t xml:space="preserve">LACI</w:t>
            </w:r>
          </w:p>
        </w:tc>
        <w:tc>
          <w:tcPr/>
          <w:p>
            <w:pPr>
              <w:pStyle w:val="Compact"/>
            </w:pPr>
            <w:r>
              <w:t xml:space="preserve">Lasiurus cinereus</w:t>
            </w:r>
          </w:p>
        </w:tc>
        <w:tc>
          <w:tcPr/>
          <w:p>
            <w:pPr>
              <w:pStyle w:val="Compact"/>
            </w:pPr>
            <w:r>
              <w:t xml:space="preserve">Endangered </w:t>
            </w:r>
          </w:p>
        </w:tc>
      </w:tr>
      <w:tr>
        <w:tc>
          <w:tcPr/>
          <w:p>
            <w:pPr>
              <w:pStyle w:val="Compact"/>
            </w:pPr>
            <w:r>
              <w:t xml:space="preserve">Silver-haired bat</w:t>
            </w:r>
          </w:p>
        </w:tc>
        <w:tc>
          <w:tcPr/>
          <w:p>
            <w:pPr>
              <w:pStyle w:val="Compact"/>
            </w:pPr>
            <w:r>
              <w:t xml:space="preserve">LANO</w:t>
            </w:r>
          </w:p>
        </w:tc>
        <w:tc>
          <w:tcPr/>
          <w:p>
            <w:pPr>
              <w:pStyle w:val="Compact"/>
            </w:pPr>
            <w:r>
              <w:t xml:space="preserve">Lasionycteris noctivagans</w:t>
            </w:r>
          </w:p>
        </w:tc>
        <w:tc>
          <w:tcPr/>
          <w:p>
            <w:pPr>
              <w:pStyle w:val="Compact"/>
            </w:pPr>
            <w:r>
              <w:t xml:space="preserve">Endangered </w:t>
            </w:r>
          </w:p>
        </w:tc>
      </w:tr>
      <w:tr>
        <w:tc>
          <w:tcPr/>
          <w:p>
            <w:pPr>
              <w:pStyle w:val="Compact"/>
            </w:pPr>
            <w:r>
              <w:t xml:space="preserve">California myotis</w:t>
            </w:r>
          </w:p>
        </w:tc>
        <w:tc>
          <w:tcPr/>
          <w:p>
            <w:pPr>
              <w:pStyle w:val="Compact"/>
            </w:pPr>
            <w:r>
              <w:t xml:space="preserve">MYCA</w:t>
            </w:r>
          </w:p>
        </w:tc>
        <w:tc>
          <w:tcPr/>
          <w:p>
            <w:pPr>
              <w:pStyle w:val="Compact"/>
            </w:pPr>
            <w:r>
              <w:t xml:space="preserve">Myotis californicus</w:t>
            </w:r>
          </w:p>
        </w:tc>
        <w:tc>
          <w:tcPr/>
          <w:p>
            <w:pPr>
              <w:pStyle w:val="Compact"/>
            </w:pPr>
            <w:r>
              <w:t xml:space="preserve">Not at risk of extinction </w:t>
            </w:r>
          </w:p>
        </w:tc>
      </w:tr>
      <w:tr>
        <w:tc>
          <w:tcPr/>
          <w:p>
            <w:pPr>
              <w:pStyle w:val="Compact"/>
            </w:pPr>
            <w:r>
              <w:t xml:space="preserve">Western small-footed myotis</w:t>
            </w:r>
          </w:p>
        </w:tc>
        <w:tc>
          <w:tcPr/>
          <w:p>
            <w:pPr>
              <w:pStyle w:val="Compact"/>
            </w:pPr>
            <w:r>
              <w:t xml:space="preserve">MYCI</w:t>
            </w:r>
          </w:p>
        </w:tc>
        <w:tc>
          <w:tcPr/>
          <w:p>
            <w:pPr>
              <w:pStyle w:val="Compact"/>
            </w:pPr>
            <w:r>
              <w:t xml:space="preserve">Myotis ciliolabrum</w:t>
            </w:r>
          </w:p>
        </w:tc>
        <w:tc>
          <w:tcPr/>
          <w:p>
            <w:pPr>
              <w:pStyle w:val="Compact"/>
            </w:pPr>
            <w:r>
              <w:t xml:space="preserve">Not at risk </w:t>
            </w:r>
          </w:p>
        </w:tc>
      </w:tr>
      <w:tr>
        <w:tc>
          <w:tcPr/>
          <w:p>
            <w:pPr>
              <w:pStyle w:val="Compact"/>
            </w:pPr>
            <w:r>
              <w:t xml:space="preserve">Long-eared myotis</w:t>
            </w:r>
          </w:p>
        </w:tc>
        <w:tc>
          <w:tcPr/>
          <w:p>
            <w:pPr>
              <w:pStyle w:val="Compact"/>
            </w:pPr>
            <w:r>
              <w:t xml:space="preserve">MYEV</w:t>
            </w:r>
          </w:p>
        </w:tc>
        <w:tc>
          <w:tcPr/>
          <w:p>
            <w:pPr>
              <w:pStyle w:val="Compact"/>
            </w:pPr>
            <w:r>
              <w:t xml:space="preserve">Myotis evotis</w:t>
            </w:r>
          </w:p>
        </w:tc>
        <w:tc>
          <w:tcPr/>
          <w:p>
            <w:pPr>
              <w:pStyle w:val="Compact"/>
            </w:pPr>
            <w:r>
              <w:t xml:space="preserve">Not at risk </w:t>
            </w:r>
          </w:p>
        </w:tc>
      </w:tr>
      <w:tr>
        <w:tc>
          <w:tcPr/>
          <w:p>
            <w:pPr>
              <w:pStyle w:val="Compact"/>
            </w:pPr>
            <w:r>
              <w:t xml:space="preserve">Little brown bat</w:t>
            </w:r>
          </w:p>
        </w:tc>
        <w:tc>
          <w:tcPr/>
          <w:p>
            <w:pPr>
              <w:pStyle w:val="Compact"/>
            </w:pPr>
            <w:r>
              <w:t xml:space="preserve">MYLU</w:t>
            </w:r>
          </w:p>
        </w:tc>
        <w:tc>
          <w:tcPr/>
          <w:p>
            <w:pPr>
              <w:pStyle w:val="Compact"/>
            </w:pPr>
            <w:r>
              <w:t xml:space="preserve">Myotis lucifugus</w:t>
            </w:r>
          </w:p>
        </w:tc>
        <w:tc>
          <w:tcPr/>
          <w:p>
            <w:pPr>
              <w:pStyle w:val="Compact"/>
            </w:pPr>
            <w:r>
              <w:t xml:space="preserve">Endangered </w:t>
            </w:r>
          </w:p>
        </w:tc>
      </w:tr>
      <w:tr>
        <w:tc>
          <w:tcPr/>
          <w:p>
            <w:pPr>
              <w:pStyle w:val="Compact"/>
            </w:pPr>
            <w:r>
              <w:t xml:space="preserve">Northern long-eared bat</w:t>
            </w:r>
          </w:p>
        </w:tc>
        <w:tc>
          <w:tcPr/>
          <w:p>
            <w:pPr>
              <w:pStyle w:val="Compact"/>
            </w:pPr>
            <w:r>
              <w:t xml:space="preserve">MYSE</w:t>
            </w:r>
          </w:p>
        </w:tc>
        <w:tc>
          <w:tcPr/>
          <w:p>
            <w:pPr>
              <w:pStyle w:val="Compact"/>
            </w:pPr>
            <w:r>
              <w:t xml:space="preserve">Myotis septentrionalis</w:t>
            </w:r>
          </w:p>
        </w:tc>
        <w:tc>
          <w:tcPr/>
          <w:p>
            <w:pPr>
              <w:pStyle w:val="Compact"/>
            </w:pPr>
            <w:r>
              <w:t xml:space="preserve">Endangered </w:t>
            </w:r>
          </w:p>
        </w:tc>
      </w:tr>
      <w:tr>
        <w:tc>
          <w:tcPr/>
          <w:p>
            <w:pPr>
              <w:pStyle w:val="Compact"/>
            </w:pPr>
            <w:r>
              <w:t xml:space="preserve">Fringed myotis</w:t>
            </w:r>
          </w:p>
        </w:tc>
        <w:tc>
          <w:tcPr/>
          <w:p>
            <w:pPr>
              <w:pStyle w:val="Compact"/>
            </w:pPr>
            <w:r>
              <w:t xml:space="preserve">MYTH</w:t>
            </w:r>
          </w:p>
        </w:tc>
        <w:tc>
          <w:tcPr/>
          <w:p>
            <w:pPr>
              <w:pStyle w:val="Compact"/>
            </w:pPr>
            <w:r>
              <w:t xml:space="preserve">Myotis thysanodes</w:t>
            </w:r>
          </w:p>
        </w:tc>
        <w:tc>
          <w:tcPr/>
          <w:p>
            <w:pPr>
              <w:pStyle w:val="Compact"/>
            </w:pPr>
            <w:r>
              <w:t xml:space="preserve">Date deficient</w:t>
            </w:r>
          </w:p>
        </w:tc>
      </w:tr>
      <w:tr>
        <w:tc>
          <w:tcPr/>
          <w:p>
            <w:pPr>
              <w:pStyle w:val="Compact"/>
            </w:pPr>
            <w:r>
              <w:t xml:space="preserve">Long-legged myotis</w:t>
            </w:r>
          </w:p>
        </w:tc>
        <w:tc>
          <w:tcPr/>
          <w:p>
            <w:pPr>
              <w:pStyle w:val="Compact"/>
            </w:pPr>
            <w:r>
              <w:t xml:space="preserve">MYVO</w:t>
            </w:r>
          </w:p>
        </w:tc>
        <w:tc>
          <w:tcPr/>
          <w:p>
            <w:pPr>
              <w:pStyle w:val="Compact"/>
            </w:pPr>
            <w:r>
              <w:t xml:space="preserve">Myotis volans</w:t>
            </w:r>
          </w:p>
        </w:tc>
        <w:tc>
          <w:tcPr/>
          <w:p>
            <w:pPr>
              <w:pStyle w:val="Compact"/>
            </w:pPr>
            <w:r>
              <w:t xml:space="preserve">Not at risk </w:t>
            </w:r>
          </w:p>
        </w:tc>
      </w:tr>
      <w:tr>
        <w:tc>
          <w:tcPr/>
          <w:p>
            <w:pPr>
              <w:pStyle w:val="Compact"/>
            </w:pPr>
            <w:r>
              <w:t xml:space="preserve">Yuma myotis</w:t>
            </w:r>
          </w:p>
        </w:tc>
        <w:tc>
          <w:tcPr/>
          <w:p>
            <w:pPr>
              <w:pStyle w:val="Compact"/>
            </w:pPr>
            <w:r>
              <w:t xml:space="preserve">MYYU</w:t>
            </w:r>
          </w:p>
        </w:tc>
        <w:tc>
          <w:tcPr/>
          <w:p>
            <w:pPr>
              <w:pStyle w:val="Compact"/>
            </w:pPr>
            <w:r>
              <w:t xml:space="preserve">Myotis yumanensis</w:t>
            </w:r>
          </w:p>
        </w:tc>
        <w:tc>
          <w:tcPr/>
          <w:p>
            <w:pPr>
              <w:pStyle w:val="Compact"/>
            </w:pPr>
            <w:r>
              <w:t xml:space="preserve">Not at risk </w:t>
            </w:r>
          </w:p>
        </w:tc>
      </w:tr>
      <w:tr>
        <w:tc>
          <w:tcPr/>
          <w:p>
            <w:pPr>
              <w:pStyle w:val="Compact"/>
            </w:pPr>
            <w:r>
              <w:t xml:space="preserve">Canyon bat</w:t>
            </w:r>
          </w:p>
        </w:tc>
        <w:tc>
          <w:tcPr/>
          <w:p>
            <w:pPr>
              <w:pStyle w:val="Compact"/>
            </w:pPr>
            <w:r>
              <w:t xml:space="preserve">PAHE</w:t>
            </w:r>
          </w:p>
        </w:tc>
        <w:tc>
          <w:tcPr/>
          <w:p>
            <w:pPr>
              <w:pStyle w:val="Compact"/>
            </w:pPr>
            <w:r>
              <w:t xml:space="preserve">Parastrellus hesperus</w:t>
            </w:r>
          </w:p>
        </w:tc>
        <w:tc>
          <w:tcPr/>
          <w:p>
            <w:pPr>
              <w:pStyle w:val="Compact"/>
            </w:pPr>
            <w:r>
              <w:t xml:space="preserve">Data deficient </w:t>
            </w:r>
          </w:p>
        </w:tc>
      </w:tr>
    </w:tbl>
    <w:bookmarkEnd w:id="11"/>
    <w:bookmarkStart w:id="12" w:name="statistical-analysis"/>
    <w:p>
      <w:pPr>
        <w:pStyle w:val="Heading2"/>
      </w:pPr>
      <w:r>
        <w:rPr>
          <w:b/>
          <w:bCs/>
        </w:rPr>
        <w:t xml:space="preserve">Statistical analysis</w:t>
      </w:r>
    </w:p>
    <w:p>
      <w:pPr>
        <w:pStyle w:val="FirstParagraph"/>
      </w:pPr>
      <w:r>
        <w:t xml:space="preserve">Species-level models</w:t>
      </w:r>
    </w:p>
    <w:p>
      <w:pPr>
        <w:pStyle w:val="BodyText"/>
      </w:pPr>
      <w:r>
        <w:t xml:space="preserve">To analyze our data we created two models, one at the species level and one at the community level. For the species level analysis we used negative binomial generalized linear mixed models (GLMM) to test the difference between the Anabat Chorus and the SM2-Swift at detecting the 16 species across the 24 sites at the night level. To run the species-specific GLMM, we filtered the raw data set into rows that gave the exact number of calls for a particular species at a particular night and site. We renamed this filtered dataset “night_counts” and it contained 6592 observations. We included a fixed effect for detector type, and a random effect for sites because multiple samples were collected from the same site. </w:t>
      </w:r>
    </w:p>
    <w:p>
      <w:pPr>
        <w:pStyle w:val="BodyText"/>
      </w:pPr>
      <w:r>
        <w:t xml:space="preserve">We tested the temporal aggregations by subsetting our raw dataset into two temporal bins: 10 minutes bin and 1 hour bin. We used our “night_counts” dataset for the full night bin. The 10 minute bin contained 153248 observations and the 1 hour bin contained 41648 observations. We run GLMMs at these three temporal scales to test whether the detection bias arose at particular temporal scales. For these GLMMs we included a nested random effect (1|site_id/night) for sub-nightly scales, because samples were taken from multiple nights per site. We visualized the results of the GLMM using intraclass correction coefficient (ICC), which looks at the agreement between the Anabat Chorus and the SM2-Swift at detecting the same species across the 24 sites for each temporal aggregation. An ICC value of 1 means full agreement between the two recorders, entailing that there is no difference in detections across the temporal aggregations. An ICC value of 0 means no agreement between the two recorders, entailing that there is a difference in detections across the temporal aggregations.</w:t>
      </w:r>
    </w:p>
    <w:p>
      <w:pPr>
        <w:pStyle w:val="BodyText"/>
      </w:pPr>
      <w:r>
        <w:t xml:space="preserve">Community-level</w:t>
      </w:r>
    </w:p>
    <w:p>
      <w:pPr>
        <w:pStyle w:val="BodyText"/>
      </w:pPr>
      <w:r>
        <w:t xml:space="preserve">For the community level analysis, we used the Jaccard-Sorensen and Bray-Curtis indices to test for a difference in the detections of community compositions between the two recorders for the 16 species at the 24 sites. The Jaccard-Sorensen index tells us if the same species are detected by the two recorders across the 24 sites, with 1 indicating that the species detected by the two recorders are identical and 0 indicating no overlap between the recorders. To run the Jaccard-Sorensen index, we reshaped our “night_counts” dataset to include sample_id, site_id, detector_type, and the 16 species. This reshaped data was named “wide” and it  contained 412 observations. We then split the wide dataset by detector type, to get two datasets with 206 observations each. We then paired these two datasets, which contained 206 observations and ran the Jaccard-Sorensen index. We visualized the results of the Jaccard-Sorensen index using boxplots which show the median similarly across all nights. </w:t>
      </w:r>
    </w:p>
    <w:p>
      <w:pPr>
        <w:pStyle w:val="BodyText"/>
      </w:pPr>
      <w:r>
        <w:t xml:space="preserve">Similarly, the Bray-Curtis index tells us if there is a difference between the two recorders in detecting the presence as well as the abundance of the 16 species across the 24 sites. We used a pre-manova and non-metric multidimensional scaling (NMDS2) plot to visualize community composition using the Bray-Curtis distance. For the Bray-Curtis index, we took our “wide” dataset and filtered for the species column to include just the numbers to create a species matrix. From the species matrix, we calculated the dissimilarity index from which the NMDS2 plot was created. </w:t>
      </w:r>
    </w:p>
    <w:p>
      <w:pPr>
        <w:pStyle w:val="BodyText"/>
      </w:pPr>
      <w:r>
        <w:t xml:space="preserve">We conducted all analyses in R (4.3.1 and R Core Team 2023), using dplyr for data cleaning and manipulation (Wickham et al. 2023), ggplot for creating plots (Wickham 2016), and DHARMa (Hartig 2024) to check model assumptions by assessing residuals. GLMMs were run using the glmer.nb function from the lme4 package (Douglas et al. 2015). Both the Jaccard-Sorensen and the Bary-Curtis indices were run using the vegan package (Oksanen et al 2025). </w:t>
      </w:r>
    </w:p>
    <w:bookmarkEnd w:id="12"/>
    <w:bookmarkEnd w:id="13"/>
    <w:bookmarkStart w:id="17" w:name="results"/>
    <w:p>
      <w:pPr>
        <w:pStyle w:val="Heading1"/>
      </w:pPr>
      <w:r>
        <w:rPr>
          <w:b/>
          <w:bCs/>
        </w:rPr>
        <w:t xml:space="preserve">Results</w:t>
      </w:r>
    </w:p>
    <w:p>
      <w:pPr>
        <w:pStyle w:val="FirstParagraph"/>
      </w:pPr>
      <w:r>
        <w:t xml:space="preserve">Species-level detection bias </w:t>
      </w:r>
    </w:p>
    <w:p>
      <w:pPr>
        <w:pStyle w:val="BodyText"/>
      </w:pPr>
      <w:r>
        <w:t xml:space="preserve">The species-specific negative binomial generalized linear mixed models (GLMM) showed the Anabat Chorus had a lower detection ratio for LABO and PAHE compared to the SM2-Swift (Figure 2). The LABO had a p-value of 0.00356** and the PAHE had a p-value of 0.00948**. The large confidence interval for PAHE is because this species is rare and we have limited detections or activity in our dataset. The Anabat Chorus had a higher detection ratio for MYCA, MYCI, MYVO, and MYSE compared to the SM2-Swift, which happen to be high frequency bats (Figure 1). With p-values of 0.00348**, 0.0112*, 1.42e-05***, and 0.000411*** respectively. The remaining 10 species had their confidence interval fall within the detection ratio of 1, with p-values being greater than 0.05 (Figure 2). </w:t>
      </w:r>
    </w:p>
    <w:p>
      <w:pPr>
        <w:pStyle w:val="BodyText"/>
      </w:pPr>
      <w:r>
        <w:rPr>
          <w:b/>
          <w:bCs/>
        </w:rPr>
        <w:t xml:space="preserve">Figure 2.</w:t>
      </w:r>
      <w:r>
        <w:t xml:space="preserve"> </w:t>
      </w:r>
      <w:r>
        <w:t xml:space="preserve">Per species detection ofAnabat Chorus vs SM2-Swift, modelled using negative binomial GLMM, * p &lt; 0.05, 95% confidence interval. Peak call frequency shown on right .</w:t>
      </w:r>
    </w:p>
    <w:p>
      <w:pPr>
        <w:pStyle w:val="BodyText"/>
      </w:pPr>
      <w:r>
        <w:t xml:space="preserve">Intraclass correction coefficient (ICC) results showed that the bias between the Anabat Chorus and the SM2-Swift are consistent across temporal scales (Figure 3). For species like MYYU, EPFU, MYCI, LANO, EUMA, and MYTH the Anabat Chorus and the SM2-Swift detected the same number of passes to a good degree for all three temporal scales because they have ICC values above 0.75. For the rest of the species, the Anabat Chorus and the SM2-Swift detected the same number of passes to a moderate or below moderate degree for all three temporal scales, as the ICC value was around 0.50 or lower  (Figure 3). </w:t>
      </w:r>
    </w:p>
    <w:p>
      <w:pPr>
        <w:pStyle w:val="BodyText"/>
      </w:pPr>
      <w:r>
        <w:rPr>
          <w:b/>
          <w:bCs/>
        </w:rPr>
        <w:t xml:space="preserve">Figure 3.</w:t>
      </w:r>
      <w:r>
        <w:t xml:space="preserve"> </w:t>
      </w:r>
      <w:r>
        <w:t xml:space="preserve">Intraclass correlation coefficient (ICC, two-way agreement) between paired Anabat Chorus and SM2/Swift bat pass counts at three temporal aggregation scales: 1-hour bins, and full nights. Species are ordered by nightly ICC. Vertical dashed lines indicate thresholds for moderate (0.50) and good (0.75) agreement.</w:t>
      </w:r>
    </w:p>
    <w:p>
      <w:pPr>
        <w:pStyle w:val="BodyText"/>
      </w:pPr>
      <w:r>
        <w:t xml:space="preserve">Community-level agreement </w:t>
      </w:r>
    </w:p>
    <w:p>
      <w:pPr>
        <w:pStyle w:val="BodyText"/>
      </w:pPr>
      <w:r>
        <w:t xml:space="preserve">The Jaccard index showed a minimum of 0.000, a first quartile of 0.600, a median of 0.750, a mean of 0.717, a third quartile of 0.875, and a maximum of 1.000 (Figure 4). The Sorensen index showed a minimum of 0.000, a first quartile of 0.7500, a median of 0.8571, a mean of 0.8150, a third quartile of 0.9333, and a maximum of 1.000 (Figure 4). The results of the Jaccard-Sorensen Index were visualized using a boxplot, with the grey and black dots representing the Anabat Chorus and the SM2-Swift detecting particular species at a specific site-night combination. There was significant overlap between the Anabat Chorus and the SM2-Swift in detecting similar species across the 24 sites as seen by majority of the dots for the Jaccard index and the Sorensen index being clustered around their receptive medians of 0.750 and 0.8571. Both medians are closer to 1 displaying significant overlap in the detections of the two recorders. </w:t>
      </w:r>
    </w:p>
    <w:p>
      <w:pPr>
        <w:pStyle w:val="BodyText"/>
      </w:pPr>
      <w:r>
        <w:rPr>
          <w:b/>
          <w:bCs/>
        </w:rPr>
        <w:t xml:space="preserve">Figure 4.</w:t>
      </w:r>
      <w:r>
        <w:t xml:space="preserve"> </w:t>
      </w:r>
      <w:r>
        <w:t xml:space="preserve">Boxplot displaying species overlap between Anabat Chorus and SM2-Swift ultrasonic detectors across 24 sites, tested using the Jaccard-Sorensen index. Jaccard index median is 0.750 and Sorensen index median is 0.8571. Both indices have a minimum of 0.000 and a maximum of 1.000 and an alpha value of 0.3. </w:t>
      </w:r>
    </w:p>
    <w:p>
      <w:pPr>
        <w:pStyle w:val="BodyText"/>
      </w:pPr>
      <w:r>
        <w:t xml:space="preserve">The Bray-Curtis dissimilarity index showed significant overlap between the two recorders with respect to species presence and abundance. We visualized the results using a non-metric multidimensional scaling (NMDS2) plot (Figure 5). We used a 95% confidence interval for the test and found a stress value of 0.194 for the plot. There is significant overlap between the Anabat Chorus (orange) and the SM2-Swift (teal) when it comes to detecting species presence and abundance across the 24 sites for the 16 species as seen by the overlapping ellipses and the closely clustered points within the ellipses (Figure 5). However, there are a few outliers that fall outside of the two ellipses, which have p-values greater than the alpha value of 0.7 (Figure 5).</w:t>
      </w:r>
    </w:p>
    <w:p>
      <w:pPr>
        <w:pStyle w:val="BodyText"/>
      </w:pPr>
      <w:r>
        <w:t xml:space="preserve">No</w:t>
      </w:r>
      <w:r>
        <w:drawing>
          <wp:inline>
            <wp:extent cx="5334000" cy="3456634"/>
            <wp:effectExtent b="0" l="0" r="0" t="0"/>
            <wp:docPr descr="" title="" id="15" name="Picture"/>
            <a:graphic>
              <a:graphicData uri="http://schemas.openxmlformats.org/drawingml/2006/picture">
                <pic:pic>
                  <pic:nvPicPr>
                    <pic:cNvPr descr="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" id="16" name="Picture"/>
                    <pic:cNvPicPr>
                      <a:picLocks noChangeArrowheads="1" noChangeAspect="1"/>
                    </pic:cNvPicPr>
                  </pic:nvPicPr>
                  <pic:blipFill>
                    <a:blip r:embed="rId14"/>
                    <a:stretch>
                      <a:fillRect/>
                    </a:stretch>
                  </pic:blipFill>
                  <pic:spPr bwMode="auto">
                    <a:xfrm>
                      <a:off x="0" y="0"/>
                      <a:ext cx="5334000" cy="345663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NMDS ordination of bat community composition detected by Anabat Chorus and SM2/Swift ultrasonic detectors across 24 paired sites, based on Bray-Curtis dissimilarity (stress = 0.194). Each point represents one site-detector combination. Ellipses show 95% confidence intervals, alpha value of 0.7. </w:t>
      </w:r>
    </w:p>
    <w:bookmarkEnd w:id="17"/>
    <w:bookmarkStart w:id="27" w:name="discussion"/>
    <w:p>
      <w:pPr>
        <w:pStyle w:val="Heading1"/>
      </w:pPr>
      <w:r>
        <w:rPr>
          <w:b/>
          <w:bCs/>
        </w:rPr>
        <w:t xml:space="preserve">Discussion</w:t>
      </w:r>
    </w:p>
    <w:p>
      <w:pPr>
        <w:pStyle w:val="FirstParagraph"/>
      </w:pPr>
      <w:r>
        <w:t xml:space="preserve">*** make sure to read</w:t>
      </w:r>
      <w:r>
        <w:t xml:space="preserve"> </w:t>
      </w:r>
      <w:r>
        <w:t xml:space="preserve">Kaiser and O’Keefe (2015)</w:t>
      </w:r>
      <w:r>
        <w:t xml:space="preserve"> </w:t>
      </w:r>
      <w:r>
        <w:t xml:space="preserve">carefully and when talking about our results to look for similarities and lessons learned</w:t>
      </w:r>
    </w:p>
    <w:p>
      <w:pPr>
        <w:pStyle w:val="BodyText"/>
      </w:pPr>
      <w:r>
        <w:t xml:space="preserve">The aim of this study was to determine if there was a difference between the Anabat Chorus and the SM2-Swift in detecting 16 bat species in southern British Columbia across 24 NABat sites. Our main findings was that there was a significant difference between the Anabat Chorus and the SM2-Swift at the species-level but not at the community-level. This research will give us insight into how newer generation ultrasonic recorders are influencing trend estimates for bat species in BC. In which case, statistical correction factors should be developed when utilizing these newer generation recorders for future bat conservation in BC, where they are facing threats that are greatly reducing population numbers. </w:t>
      </w:r>
    </w:p>
    <w:p>
      <w:pPr>
        <w:pStyle w:val="BodyText"/>
      </w:pPr>
      <w:r>
        <w:t xml:space="preserve">Species-level </w:t>
      </w:r>
    </w:p>
    <w:p>
      <w:pPr>
        <w:pStyle w:val="BodyText"/>
      </w:pPr>
      <w:r>
        <w:t xml:space="preserve">Our hypothesis that newer generation recorders would detect lower frequency bats and hence have higher overall activity was partially supported. The newer generation recorder, the Anabat Chorus, detected more species compared to the SM2-Swift, however these species were high frequency bats. High frequency bat calls will diminish more quickly than low frequency calls, making them harder to detect</w:t>
      </w:r>
      <w:r>
        <w:t xml:space="preserve"> </w:t>
      </w:r>
      <w:hyperlink r:id="rId18">
        <w:r>
          <w:rPr>
            <w:rStyle w:val="Hyperlink"/>
          </w:rPr>
          <w:t xml:space="preserve">(Adams et al. 2012)</w:t>
        </w:r>
      </w:hyperlink>
      <w:r>
        <w:t xml:space="preserve">. Hence, the Anabat Chorus could have more sensitive microphones compared to the SM2-Swift, allowing them to detect more high frequency bats. The more sensitive the microphone, the better the  recorders will be able to detect bats from a greater distance and a bigger airspace</w:t>
      </w:r>
      <w:r>
        <w:t xml:space="preserve"> </w:t>
      </w:r>
      <w:hyperlink r:id="rId19">
        <w:r>
          <w:rPr>
            <w:rStyle w:val="Hyperlink"/>
          </w:rPr>
          <w:t xml:space="preserve">(Adams et al. 2012)</w:t>
        </w:r>
      </w:hyperlink>
      <w:r>
        <w:t xml:space="preserve">. This could explain why the Anabat Chorus was better able to detect high frequency bats at the 24 sites compared to the SM2-Swift. Similarly, our hypothesis that night-night recordings would show an increase in species detection compared to minute-minute recordings was not supported. The 10 minute, 1 hour, and full night temporal aggregations displayed bias between the two recorders, similar to what was observed at just the night-level. The directionality of the detector microphone also influences detection rates, with omnidirectional microphones having an increased likelihood of detecting bats (</w:t>
      </w:r>
      <w:hyperlink r:id="rId19">
        <w:r>
          <w:rPr>
            <w:rStyle w:val="Hyperlink"/>
          </w:rPr>
          <w:t xml:space="preserve">Adams et al. 2012)</w:t>
        </w:r>
      </w:hyperlink>
      <w:r>
        <w:t xml:space="preserve">. While both the Anabat Chorus and the SM2-Swift have omnidirectional microphones (Chorus Wildlife Recorder), the higher sensitivity of the Anabat Chorus microphones creates a disparity between high frequency vs low frequency bat detections. Furthermore, the detector biases present at the temporal aggregations supports the idea that the detectors themselves are causing a difference in detections and not the behaviors of the 16 bat species or the temporal changes. </w:t>
      </w:r>
    </w:p>
    <w:p>
      <w:pPr>
        <w:pStyle w:val="BodyText"/>
      </w:pPr>
      <w:r>
        <w:t xml:space="preserve">Community-level </w:t>
      </w:r>
    </w:p>
    <w:p>
      <w:pPr>
        <w:pStyle w:val="BodyText"/>
      </w:pPr>
      <w:r>
        <w:t xml:space="preserve">Our hypothesis that both recorders would detect similar species richness and composition was supported. Research conducted by Adams et al (2012) displayed significant differences in the detections of five commercial bat detectors, which included the Anabat and the SM2BAT. They found that detections were most impacted by the frequency of bat calls, with the Anabat and SM2BAT detecting more of the low frequency calls. In addition,  Adams et al (2012) brings forth the importance of acknowledging the hazards of comparing data that are collected using different acoustic detectors. As different detectors give different results. Therefore, the lack of standardization between these recorders could bias the trends which are present in the bat populations and paint a false picture of what is truly happening. In addition,</w:t>
      </w:r>
      <w:r>
        <w:t xml:space="preserve"> </w:t>
      </w:r>
      <w:hyperlink r:id="rId20">
        <w:r>
          <w:rPr>
            <w:rStyle w:val="Hyperlink"/>
          </w:rPr>
          <w:t xml:space="preserve">Skalak et al  (2012)</w:t>
        </w:r>
      </w:hyperlink>
      <w:r>
        <w:t xml:space="preserve"> </w:t>
      </w:r>
      <w:r>
        <w:t xml:space="preserve">argues that to capture an accurate estimate of species richness at a particular site, 20-30 nightly samples should be taken. They found that after 30 nights, the Anabat correctly detected 80-90% of species at each sampling location. Therefore, sampling more nights for our research could have improved the species detection for the two detectors, which may then have shown potential differences in detections. Furthermore, there could also be many travel corridors between these sites enabling the bats to travel between them, resulting in similar detections. Furthermore, the Anabat Chorus and the SM2-Swift were recording at night when the bats were most active. Therefore, this could also explain why the detections between the two detectors are similar in terms of what species are present as well as their abundance. As mentioned before, the omnidirectional microphones of both the recorders would facilitate a higher likelihood of detecting bat species if they were present at a particular site, at a particular number (Chorus Wildlife Recorder). </w:t>
      </w:r>
    </w:p>
    <w:p>
      <w:pPr>
        <w:pStyle w:val="BodyText"/>
      </w:pPr>
      <w:r>
        <w:t xml:space="preserve">Passive acoustic detectors are a great tool that allows researchers an insight into the ecology and behavior of echolocating bats. They allow researchers to identify and quantify the species of bats inhabiting specific regions. This is especially important for bat species which are facing population declines in regions like British Columbia, where they are vital to the survival of the ecosystem. Therefore, passive acoustic detectors allow researchers to monitor such regions, and implement interventions when needed. However, as newer generation detectors are brought into the market, it becomes increasingly difficult to compare population trends recorded from newer generation models to older generation models. Many detectors have their own unique characteristics that makes them suited for a particular research study compared to another. For example, studying low vs high frequency bats or studying bats at a species vs community-level. Therefore, research such as ours looks to see the difference between two of such detectors to see which one is more suited for species identification and richness. Our results indicate that statistical correction factors should be made for the Anabat Chorus so that it can be used for studying high frequency bats at a species-level. This will ensure that the trends we see from the Anabat Chorus are reflective of the population. In addition, understanding which detectors to use for certain situations will save researchers a lot of time and resources. Instead, this time and resources should be focused on implementing interventions for endangered and threatened bat species in areas like BC.  </w:t>
      </w:r>
    </w:p>
    <w:p>
      <w:pPr>
        <w:pStyle w:val="BodyText"/>
      </w:pPr>
      <w:r>
        <w:t xml:space="preserve">Limitations and future research</w:t>
      </w:r>
    </w:p>
    <w:p>
      <w:pPr>
        <w:pStyle w:val="BodyText"/>
      </w:pPr>
      <w:r>
        <w:t xml:space="preserve">A limitation of our study is that we only investigated the difference between the Anabat Chorus and the SM2-Swift, when there are numerous other ultrasonic detectors being used by researchers. Furthermore, we only ran our data on 16 bat species, when there are 19 bat species in Canada. Therefore, we cannot generalize our findings to those bat species not investigated in our study and to those ultrasonic detectors not investigated in our study. In addition, we only sampled from 24 NABat sites which are specific to BC. Therefore, our findings are only applicable to the bat populations present in those 24 sites. </w:t>
      </w:r>
    </w:p>
    <w:p>
      <w:pPr>
        <w:pStyle w:val="BodyText"/>
      </w:pPr>
      <w:r>
        <w:t xml:space="preserve">Our research suggests that there is a significant difference between the Anabat Chorus and the SM2-Swift at the species-level but not at the community-level. However, there are still many more ultrasonic detectors that need to be tested to determine their effects on bat populations trends. Furthermore, future research should also consider how environment factors like vegetation, cluster, and temperature impact the performance of different ultrasonic detectors. The impact of individual detector types on the detection of high vs low frequencies bats should also be investigated. In addition, our research only focused on 16 bat species, when there are 19 bat species in Canada. Therefore future research should focus more on those bat species not discussed here and to those which are endangered and threatened. </w:t>
      </w:r>
    </w:p>
    <w:p>
      <w:pPr>
        <w:pStyle w:val="BodyText"/>
      </w:pPr>
      <w:r>
        <w:t xml:space="preserve">“Low-frequency ultrasounds travel farther in air and attenuate less rapidly than high-frequency ultrasounds (Lawrence and Simmons </w:t>
      </w:r>
      <w:hyperlink r:id="rId21">
        <w:r>
          <w:rPr>
            <w:rStyle w:val="Hyperlink"/>
            <w:b/>
            <w:bCs/>
          </w:rPr>
          <w:t xml:space="preserve">1982</w:t>
        </w:r>
      </w:hyperlink>
      <w:r>
        <w:t xml:space="preserve">, Parsons </w:t>
      </w:r>
      <w:hyperlink r:id="rId22">
        <w:r>
          <w:rPr>
            <w:rStyle w:val="Hyperlink"/>
            <w:b/>
            <w:bCs/>
          </w:rPr>
          <w:t xml:space="preserve">1996</w:t>
        </w:r>
      </w:hyperlink>
      <w:r>
        <w:t xml:space="preserve">, Pettersson </w:t>
      </w:r>
      <w:hyperlink r:id="rId23">
        <w:r>
          <w:rPr>
            <w:rStyle w:val="Hyperlink"/>
            <w:b/>
            <w:bCs/>
          </w:rPr>
          <w:t xml:space="preserve">2004</w:t>
        </w:r>
      </w:hyperlink>
      <w:r>
        <w:t xml:space="preserve">). Furthermore, broadband frequency-modulated signals used by </w:t>
      </w:r>
      <w:r>
        <w:rPr>
          <w:i/>
          <w:iCs/>
        </w:rPr>
        <w:t xml:space="preserve">Myotis</w:t>
      </w:r>
      <w:r>
        <w:t xml:space="preserve"> bats have lower source amplitudes and travel shorter distances than the quasi-constant-frequency or frequency-modulated calls used by low and midrange frequency bats (Schnitzler and Kalko </w:t>
      </w:r>
      <w:hyperlink r:id="rId24">
        <w:r>
          <w:rPr>
            <w:rStyle w:val="Hyperlink"/>
            <w:b/>
            <w:bCs/>
          </w:rPr>
          <w:t xml:space="preserve">2001</w:t>
        </w:r>
      </w:hyperlink>
      <w:r>
        <w:t xml:space="preserve">, Limpens and McCracken </w:t>
      </w:r>
      <w:hyperlink r:id="rId25">
        <w:r>
          <w:rPr>
            <w:rStyle w:val="Hyperlink"/>
            <w:b/>
            <w:bCs/>
          </w:rPr>
          <w:t xml:space="preserve">2004</w:t>
        </w:r>
      </w:hyperlink>
      <w:r>
        <w:t xml:space="preserve">). Consequently, when surveying with acoustic bat detectors, we are more likely to detect low-phonic-group bats than high-frequency bats such as </w:t>
      </w:r>
      <w:r>
        <w:rPr>
          <w:i/>
          <w:iCs/>
        </w:rPr>
        <w:t xml:space="preserve">Myotis</w:t>
      </w:r>
      <w:r>
        <w:t xml:space="preserve"> species (Adams et al. </w:t>
      </w:r>
      <w:hyperlink r:id="rId26">
        <w:r>
          <w:rPr>
            <w:rStyle w:val="Hyperlink"/>
            <w:b/>
            <w:bCs/>
          </w:rPr>
          <w:t xml:space="preserve">2012</w:t>
        </w:r>
      </w:hyperlink>
      <w:r>
        <w:t xml:space="preserve">). ”</w:t>
      </w:r>
      <w:r>
        <w:t xml:space="preserve"> </w:t>
      </w:r>
      <w:r>
        <w:t xml:space="preserve">from</w:t>
      </w:r>
      <w:r>
        <w:t xml:space="preserve"> </w:t>
      </w:r>
      <w:r>
        <w:t xml:space="preserve">Kaiser and O’Keefe (2015)</w:t>
      </w:r>
    </w:p>
    <w:bookmarkEnd w:id="27"/>
    <w:bookmarkStart w:id="52" w:name="literature-cited"/>
    <w:p>
      <w:pPr>
        <w:pStyle w:val="Heading1"/>
      </w:pPr>
      <w:r>
        <w:t xml:space="preserve">Literature Cited</w:t>
      </w:r>
    </w:p>
    <w:bookmarkStart w:id="51" w:name="refs"/>
    <w:bookmarkStart w:id="29" w:name="ref-adams2012"/>
    <w:p>
      <w:pPr>
        <w:pStyle w:val="Bibliography"/>
      </w:pPr>
      <w:r>
        <w:t xml:space="preserve">Adams, Amanda M., Meredith K. Jantzen, Rachel M. Hamilton, and Melville Brockett Fenton. 2012.</w:t>
      </w:r>
      <w:r>
        <w:t xml:space="preserve"> </w:t>
      </w:r>
      <w:r>
        <w:t xml:space="preserve">“Do You Hear What i Hear? Implications of Detector Selection for Acoustic Monitoring of Bats.”</w:t>
      </w:r>
      <w:r>
        <w:t xml:space="preserve"> </w:t>
      </w:r>
      <w:r>
        <w:rPr>
          <w:i/>
          <w:iCs/>
        </w:rPr>
        <w:t xml:space="preserve">Methods in Ecology and Evolution</w:t>
      </w:r>
      <w:r>
        <w:t xml:space="preserve"> </w:t>
      </w:r>
      <w:r>
        <w:t xml:space="preserve">3 (6): 992–98.</w:t>
      </w:r>
      <w:r>
        <w:t xml:space="preserve"> </w:t>
      </w:r>
      <w:hyperlink r:id="rId28">
        <w:r>
          <w:rPr>
            <w:rStyle w:val="Hyperlink"/>
          </w:rPr>
          <w:t xml:space="preserve">https://doi.org/10.1111/j.2041-210X.2012.00244.x</w:t>
        </w:r>
      </w:hyperlink>
      <w:r>
        <w:t xml:space="preserve">.</w:t>
      </w:r>
    </w:p>
    <w:bookmarkEnd w:id="29"/>
    <w:bookmarkStart w:id="31" w:name="ref-fenton2001"/>
    <w:p>
      <w:pPr>
        <w:pStyle w:val="Bibliography"/>
      </w:pPr>
      <w:r>
        <w:t xml:space="preserve">Fenton, M. B., Sylvie Bouchard, Maarten J. Vonhof, and Joanna Zigouris. 2001.</w:t>
      </w:r>
      <w:r>
        <w:t xml:space="preserve"> </w:t>
      </w:r>
      <w:r>
        <w:t xml:space="preserve">“TIME-EXPANSION AND ZERO-CROSSING PERIOD METER SYSTEMS PRESENT SIGNIFICANTLY DIFFERENT VIEWS OF ECHOLOCATION CALLS OF BATS.”</w:t>
      </w:r>
      <w:r>
        <w:t xml:space="preserve"> </w:t>
      </w:r>
      <w:r>
        <w:rPr>
          <w:i/>
          <w:iCs/>
        </w:rPr>
        <w:t xml:space="preserve">Journal of Mammalogy</w:t>
      </w:r>
      <w:r>
        <w:t xml:space="preserve"> </w:t>
      </w:r>
      <w:r>
        <w:t xml:space="preserve">82 (3): 721–27.</w:t>
      </w:r>
      <w:r>
        <w:t xml:space="preserve"> </w:t>
      </w:r>
      <w:hyperlink r:id="rId30">
        <w:r>
          <w:rPr>
            <w:rStyle w:val="Hyperlink"/>
          </w:rPr>
          <w:t xml:space="preserve">https://doi.org/10.1644/1545-1542(2001)082&lt;0721:TEAZCP&gt;2.0.CO;2</w:t>
        </w:r>
      </w:hyperlink>
      <w:r>
        <w:t xml:space="preserve">.</w:t>
      </w:r>
    </w:p>
    <w:bookmarkEnd w:id="31"/>
    <w:bookmarkStart w:id="33" w:name="ref-geng2026"/>
    <w:p>
      <w:pPr>
        <w:pStyle w:val="Bibliography"/>
      </w:pPr>
      <w:r>
        <w:t xml:space="preserve">Geng, Yang, Hao Zeng, Hanli Yin, et al. 2026.</w:t>
      </w:r>
      <w:r>
        <w:t xml:space="preserve"> </w:t>
      </w:r>
      <w:r>
        <w:t xml:space="preserve">“Three Decades of Research on Passive Acoustic Monitoring in Bats: Systematic Review and Perspectives.”</w:t>
      </w:r>
      <w:r>
        <w:t xml:space="preserve"> </w:t>
      </w:r>
      <w:r>
        <w:rPr>
          <w:i/>
          <w:iCs/>
        </w:rPr>
        <w:t xml:space="preserve">Mammal Review</w:t>
      </w:r>
      <w:r>
        <w:t xml:space="preserve"> </w:t>
      </w:r>
      <w:r>
        <w:t xml:space="preserve">56 (1): e70022.</w:t>
      </w:r>
      <w:r>
        <w:t xml:space="preserve"> </w:t>
      </w:r>
      <w:hyperlink r:id="rId32">
        <w:r>
          <w:rPr>
            <w:rStyle w:val="Hyperlink"/>
          </w:rPr>
          <w:t xml:space="preserve">https://doi.org/10.1111/mam.70022</w:t>
        </w:r>
      </w:hyperlink>
      <w:r>
        <w:t xml:space="preserve">.</w:t>
      </w:r>
    </w:p>
    <w:bookmarkEnd w:id="33"/>
    <w:bookmarkStart w:id="35" w:name="ref-hohoff2024"/>
    <w:p>
      <w:pPr>
        <w:pStyle w:val="Bibliography"/>
      </w:pPr>
      <w:r>
        <w:t xml:space="preserve">Hohoff, Tara C., and Jill L. Deppe. 2024.</w:t>
      </w:r>
      <w:r>
        <w:t xml:space="preserve"> </w:t>
      </w:r>
      <w:r>
        <w:t xml:space="preserve">“Factors Influencing the Detection and Occupancy of Little Brown Bats (Myotis Lucifugus).”</w:t>
      </w:r>
      <w:r>
        <w:t xml:space="preserve"> </w:t>
      </w:r>
      <w:r>
        <w:rPr>
          <w:i/>
          <w:iCs/>
        </w:rPr>
        <w:t xml:space="preserve">Ecology and Evolution</w:t>
      </w:r>
      <w:r>
        <w:t xml:space="preserve"> </w:t>
      </w:r>
      <w:r>
        <w:t xml:space="preserve">14 (2): e10916.</w:t>
      </w:r>
      <w:r>
        <w:t xml:space="preserve"> </w:t>
      </w:r>
      <w:hyperlink r:id="rId34">
        <w:r>
          <w:rPr>
            <w:rStyle w:val="Hyperlink"/>
          </w:rPr>
          <w:t xml:space="preserve">https://doi.org/10.1002/ece3.10916</w:t>
        </w:r>
      </w:hyperlink>
      <w:r>
        <w:t xml:space="preserve">.</w:t>
      </w:r>
    </w:p>
    <w:bookmarkEnd w:id="35"/>
    <w:bookmarkStart w:id="37" w:name="ref-kaiser2015"/>
    <w:p>
      <w:pPr>
        <w:pStyle w:val="Bibliography"/>
      </w:pPr>
      <w:r>
        <w:t xml:space="preserve">Kaiser, Zachary D. E., and Joy M. O’Keefe. 2015.</w:t>
      </w:r>
      <w:r>
        <w:t xml:space="preserve"> </w:t>
      </w:r>
      <w:r>
        <w:t xml:space="preserve">“Data Acquisition Varies by Bat Phonic Group for 2 Types of Bat Detectors When Weatherproofed and Paired in Field Settings.”</w:t>
      </w:r>
      <w:r>
        <w:t xml:space="preserve"> </w:t>
      </w:r>
      <w:r>
        <w:rPr>
          <w:i/>
          <w:iCs/>
        </w:rPr>
        <w:t xml:space="preserve">Wildlife Society Bulletin</w:t>
      </w:r>
      <w:r>
        <w:t xml:space="preserve"> </w:t>
      </w:r>
      <w:r>
        <w:t xml:space="preserve">39 (3): 635–44.</w:t>
      </w:r>
      <w:r>
        <w:t xml:space="preserve"> </w:t>
      </w:r>
      <w:hyperlink r:id="rId36">
        <w:r>
          <w:rPr>
            <w:rStyle w:val="Hyperlink"/>
          </w:rPr>
          <w:t xml:space="preserve">https://doi.org/10.1002/wsb.572</w:t>
        </w:r>
      </w:hyperlink>
      <w:r>
        <w:t xml:space="preserve">.</w:t>
      </w:r>
    </w:p>
    <w:bookmarkEnd w:id="37"/>
    <w:bookmarkStart w:id="39" w:name="ref-loeb2015"/>
    <w:p>
      <w:pPr>
        <w:pStyle w:val="Bibliography"/>
      </w:pPr>
      <w:r>
        <w:t xml:space="preserve">Loeb, Susan C., Thomas J. Rodhouse, Laura E. Ellison, et al. 2015.</w:t>
      </w:r>
      <w:r>
        <w:t xml:space="preserve"> </w:t>
      </w:r>
      <w:r>
        <w:rPr>
          <w:i/>
          <w:iCs/>
        </w:rPr>
        <w:t xml:space="preserve">A Plan for the North American Bat Monitoring Program (NABat)</w:t>
      </w:r>
      <w:r>
        <w:t xml:space="preserve">. Asheville, NC.</w:t>
      </w:r>
      <w:r>
        <w:t xml:space="preserve"> </w:t>
      </w:r>
      <w:hyperlink r:id="rId38">
        <w:r>
          <w:rPr>
            <w:rStyle w:val="Hyperlink"/>
          </w:rPr>
          <w:t xml:space="preserve">https://doi.org/10.2737/SRS-GTR-208</w:t>
        </w:r>
      </w:hyperlink>
      <w:r>
        <w:t xml:space="preserve">.</w:t>
      </w:r>
    </w:p>
    <w:bookmarkEnd w:id="39"/>
    <w:bookmarkStart w:id="41" w:name="ref-parsons1996"/>
    <w:p>
      <w:pPr>
        <w:pStyle w:val="Bibliography"/>
      </w:pPr>
      <w:r>
        <w:t xml:space="preserve">PARSONS, S. 1996.</w:t>
      </w:r>
      <w:r>
        <w:t xml:space="preserve"> </w:t>
      </w:r>
      <w:r>
        <w:t xml:space="preserve">“A Comparison of the Performance of a Brand of Broad-Band and Several Brands of Narrow-Band Bat Detectors in Two Different Habitat Types.”</w:t>
      </w:r>
      <w:r>
        <w:t xml:space="preserve"> </w:t>
      </w:r>
      <w:r>
        <w:rPr>
          <w:i/>
          <w:iCs/>
        </w:rPr>
        <w:t xml:space="preserve">Bioacoustics</w:t>
      </w:r>
      <w:r>
        <w:t xml:space="preserve"> </w:t>
      </w:r>
      <w:r>
        <w:t xml:space="preserve">7 (1): 33–43.</w:t>
      </w:r>
      <w:r>
        <w:t xml:space="preserve"> </w:t>
      </w:r>
      <w:hyperlink r:id="rId40">
        <w:r>
          <w:rPr>
            <w:rStyle w:val="Hyperlink"/>
          </w:rPr>
          <w:t xml:space="preserve">https://doi.org/10.1080/09524622.1996.9753313</w:t>
        </w:r>
      </w:hyperlink>
      <w:r>
        <w:t xml:space="preserve">.</w:t>
      </w:r>
    </w:p>
    <w:bookmarkEnd w:id="41"/>
    <w:bookmarkStart w:id="43" w:name="ref-perea2020"/>
    <w:p>
      <w:pPr>
        <w:pStyle w:val="Bibliography"/>
      </w:pPr>
      <w:r>
        <w:t xml:space="preserve">Perea, Santiago, and Elena Tena. 2020.</w:t>
      </w:r>
      <w:r>
        <w:t xml:space="preserve"> </w:t>
      </w:r>
      <w:r>
        <w:rPr>
          <w:i/>
          <w:iCs/>
        </w:rPr>
        <w:t xml:space="preserve">Different Bat Detectors and Processing Software</w:t>
      </w:r>
      <w:r>
        <w:rPr>
          <w:i/>
          <w:iCs/>
        </w:rPr>
        <w:t xml:space="preserve">…</w:t>
      </w:r>
      <w:r>
        <w:rPr>
          <w:i/>
          <w:iCs/>
        </w:rPr>
        <w:t xml:space="preserve"> </w:t>
      </w:r>
      <w:r>
        <w:rPr>
          <w:i/>
          <w:iCs/>
        </w:rPr>
        <w:t xml:space="preserve">Same Results?</w:t>
      </w:r>
      <w:r>
        <w:t xml:space="preserve"> 13 (1).</w:t>
      </w:r>
      <w:r>
        <w:t xml:space="preserve"> </w:t>
      </w:r>
      <w:hyperlink r:id="rId42">
        <w:r>
          <w:rPr>
            <w:rStyle w:val="Hyperlink"/>
          </w:rPr>
          <w:t xml:space="preserve">https://doi.org/10.14709/BarbJ.13.1.2020.01</w:t>
        </w:r>
      </w:hyperlink>
      <w:r>
        <w:t xml:space="preserve">.</w:t>
      </w:r>
    </w:p>
    <w:bookmarkEnd w:id="43"/>
    <w:bookmarkStart w:id="45" w:name="ref-perks2025"/>
    <w:p>
      <w:pPr>
        <w:pStyle w:val="Bibliography"/>
      </w:pPr>
      <w:r>
        <w:t xml:space="preserve">Perks, Samantha J., Mark J. O’Connell, and Anne E. Goodenough. 2025.</w:t>
      </w:r>
      <w:r>
        <w:t xml:space="preserve"> </w:t>
      </w:r>
      <w:r>
        <w:t xml:space="preserve">“Comparing Passive Acoustic Monitoring Bat Data from Commercial and Open-Source Detectors: Evidence to Support Best Practice.”</w:t>
      </w:r>
      <w:r>
        <w:t xml:space="preserve"> </w:t>
      </w:r>
      <w:r>
        <w:rPr>
          <w:i/>
          <w:iCs/>
        </w:rPr>
        <w:t xml:space="preserve">Ecological Solutions and Evidence</w:t>
      </w:r>
      <w:r>
        <w:t xml:space="preserve"> </w:t>
      </w:r>
      <w:r>
        <w:t xml:space="preserve">6 (3): e70103.</w:t>
      </w:r>
      <w:r>
        <w:t xml:space="preserve"> </w:t>
      </w:r>
      <w:hyperlink r:id="rId44">
        <w:r>
          <w:rPr>
            <w:rStyle w:val="Hyperlink"/>
          </w:rPr>
          <w:t xml:space="preserve">https://doi.org/10.1002/2688-8319.70103</w:t>
        </w:r>
      </w:hyperlink>
      <w:r>
        <w:t xml:space="preserve">.</w:t>
      </w:r>
    </w:p>
    <w:bookmarkEnd w:id="45"/>
    <w:bookmarkStart w:id="46" w:name="ref-rae2024"/>
    <w:p>
      <w:pPr>
        <w:pStyle w:val="Bibliography"/>
      </w:pPr>
      <w:r>
        <w:t xml:space="preserve">Rae, Jason, and Cori L Lausen. 2024.</w:t>
      </w:r>
      <w:r>
        <w:t xml:space="preserve"> </w:t>
      </w:r>
      <w:r>
        <w:rPr>
          <w:i/>
          <w:iCs/>
        </w:rPr>
        <w:t xml:space="preserve">North American Bat Monitoring Program in British Columbia</w:t>
      </w:r>
      <w:r>
        <w:t xml:space="preserve">.</w:t>
      </w:r>
    </w:p>
    <w:bookmarkEnd w:id="46"/>
    <w:bookmarkStart w:id="48" w:name="ref-roemer2025"/>
    <w:p>
      <w:pPr>
        <w:pStyle w:val="Bibliography"/>
      </w:pPr>
      <w:r>
        <w:t xml:space="preserve">Roemer, Charlotte, Alexandre Haquart, Adrià López-Baucells, and Aurélien Besnard. 2025.</w:t>
      </w:r>
      <w:r>
        <w:t xml:space="preserve"> </w:t>
      </w:r>
      <w:r>
        <w:t xml:space="preserve">“Current Frontiers in the Passive Acoustic Monitoring of Bats.”</w:t>
      </w:r>
      <w:r>
        <w:t xml:space="preserve"> </w:t>
      </w:r>
      <w:r>
        <w:rPr>
          <w:i/>
          <w:iCs/>
        </w:rPr>
        <w:t xml:space="preserve">Methods in Ecology and Evolution</w:t>
      </w:r>
      <w:r>
        <w:t xml:space="preserve"> </w:t>
      </w:r>
      <w:r>
        <w:t xml:space="preserve">16 (11): 2534–44.</w:t>
      </w:r>
      <w:r>
        <w:t xml:space="preserve"> </w:t>
      </w:r>
      <w:hyperlink r:id="rId47">
        <w:r>
          <w:rPr>
            <w:rStyle w:val="Hyperlink"/>
          </w:rPr>
          <w:t xml:space="preserve">https://doi.org/10.1111/2041-210X.70157</w:t>
        </w:r>
      </w:hyperlink>
      <w:r>
        <w:t xml:space="preserve">.</w:t>
      </w:r>
    </w:p>
    <w:bookmarkEnd w:id="48"/>
    <w:bookmarkStart w:id="50" w:name="ref-weller2007"/>
    <w:p>
      <w:pPr>
        <w:pStyle w:val="Bibliography"/>
      </w:pPr>
      <w:r>
        <w:t xml:space="preserve">Weller, Theodore J., and Danny C. Lee. 2007.</w:t>
      </w:r>
      <w:r>
        <w:t xml:space="preserve"> </w:t>
      </w:r>
      <w:r>
        <w:t xml:space="preserve">“Mist Net Effort Required to Inventory a Forest Bat Species Assemblage.”</w:t>
      </w:r>
      <w:r>
        <w:t xml:space="preserve"> </w:t>
      </w:r>
      <w:r>
        <w:rPr>
          <w:i/>
          <w:iCs/>
        </w:rPr>
        <w:t xml:space="preserve">The Journal of Wildlife Management</w:t>
      </w:r>
      <w:r>
        <w:t xml:space="preserve"> </w:t>
      </w:r>
      <w:r>
        <w:t xml:space="preserve">71 (1): 251–57.</w:t>
      </w:r>
      <w:r>
        <w:t xml:space="preserve"> </w:t>
      </w:r>
      <w:hyperlink r:id="rId49">
        <w:r>
          <w:rPr>
            <w:rStyle w:val="Hyperlink"/>
          </w:rPr>
          <w:t xml:space="preserve">https://doi.org/10.2193/2005-384</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44" Target="https://doi.org/10.1002/2688-8319.70103" TargetMode="External" /><Relationship Type="http://schemas.openxmlformats.org/officeDocument/2006/relationships/hyperlink" Id="rId34" Target="https://doi.org/10.1002/ece3.10916" TargetMode="External" /><Relationship Type="http://schemas.openxmlformats.org/officeDocument/2006/relationships/hyperlink" Id="rId36" Target="https://doi.org/10.1002/wsb.572" TargetMode="External" /><Relationship Type="http://schemas.openxmlformats.org/officeDocument/2006/relationships/hyperlink" Id="rId40" Target="https://doi.org/10.1080/09524622.1996.9753313" TargetMode="External" /><Relationship Type="http://schemas.openxmlformats.org/officeDocument/2006/relationships/hyperlink" Id="rId47" Target="https://doi.org/10.1111/2041-210X.70157" TargetMode="External" /><Relationship Type="http://schemas.openxmlformats.org/officeDocument/2006/relationships/hyperlink" Id="rId28" Target="https://doi.org/10.1111/j.2041-210X.2012.00244.x" TargetMode="External" /><Relationship Type="http://schemas.openxmlformats.org/officeDocument/2006/relationships/hyperlink" Id="rId32" Target="https://doi.org/10.1111/mam.70022" TargetMode="External" /><Relationship Type="http://schemas.openxmlformats.org/officeDocument/2006/relationships/hyperlink" Id="rId42" Target="https://doi.org/10.14709/BarbJ.13.1.2020.01" TargetMode="External" /><Relationship Type="http://schemas.openxmlformats.org/officeDocument/2006/relationships/hyperlink" Id="rId30" Target="https://doi.org/10.1644/1545-1542(2001)082&lt;0721:TEAZCP&gt;2.0.CO;2" TargetMode="External" /><Relationship Type="http://schemas.openxmlformats.org/officeDocument/2006/relationships/hyperlink" Id="rId49" Target="https://doi.org/10.2193/2005-384" TargetMode="External" /><Relationship Type="http://schemas.openxmlformats.org/officeDocument/2006/relationships/hyperlink" Id="rId38" Target="https://doi.org/10.2737/SRS-GTR-208" TargetMode="External" /><Relationship Type="http://schemas.openxmlformats.org/officeDocument/2006/relationships/hyperlink" Id="rId26" Target="https://wildlife-onlinelibrary-wiley-com.login.ezproxy.library.ualberta.ca/doi/full/10.1002/wsb.572#wsb572-bib-0001" TargetMode="External" /><Relationship Type="http://schemas.openxmlformats.org/officeDocument/2006/relationships/hyperlink" Id="rId21" Target="https://wildlife-onlinelibrary-wiley-com.login.ezproxy.library.ualberta.ca/doi/full/10.1002/wsb.572#wsb572-bib-0019" TargetMode="External" /><Relationship Type="http://schemas.openxmlformats.org/officeDocument/2006/relationships/hyperlink" Id="rId25" Target="https://wildlife-onlinelibrary-wiley-com.login.ezproxy.library.ualberta.ca/doi/full/10.1002/wsb.572#wsb572-bib-0020" TargetMode="External" /><Relationship Type="http://schemas.openxmlformats.org/officeDocument/2006/relationships/hyperlink" Id="rId22" Target="https://wildlife-onlinelibrary-wiley-com.login.ezproxy.library.ualberta.ca/doi/full/10.1002/wsb.572#wsb572-bib-0027" TargetMode="External" /><Relationship Type="http://schemas.openxmlformats.org/officeDocument/2006/relationships/hyperlink" Id="rId23" Target="https://wildlife-onlinelibrary-wiley-com.login.ezproxy.library.ualberta.ca/doi/full/10.1002/wsb.572#wsb572-bib-0028" TargetMode="External" /><Relationship Type="http://schemas.openxmlformats.org/officeDocument/2006/relationships/hyperlink" Id="rId24" Target="https://wildlife-onlinelibrary-wiley-com.login.ezproxy.library.ualberta.ca/doi/full/10.1002/wsb.572#wsb572-bib-0030" TargetMode="External" /><Relationship Type="http://schemas.openxmlformats.org/officeDocument/2006/relationships/hyperlink" Id="rId19" Target="https://www.zotero.org/google-docs/?0lUtB7" TargetMode="External" /><Relationship Type="http://schemas.openxmlformats.org/officeDocument/2006/relationships/hyperlink" Id="rId20" Target="https://www.zotero.org/google-docs/?G3vKy2" TargetMode="External" /><Relationship Type="http://schemas.openxmlformats.org/officeDocument/2006/relationships/hyperlink" Id="rId18" Target="https://www.zotero.org/google-docs/?gxR8hN"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02/2688-8319.70103" TargetMode="External" /><Relationship Type="http://schemas.openxmlformats.org/officeDocument/2006/relationships/hyperlink" Id="rId34" Target="https://doi.org/10.1002/ece3.10916" TargetMode="External" /><Relationship Type="http://schemas.openxmlformats.org/officeDocument/2006/relationships/hyperlink" Id="rId36" Target="https://doi.org/10.1002/wsb.572" TargetMode="External" /><Relationship Type="http://schemas.openxmlformats.org/officeDocument/2006/relationships/hyperlink" Id="rId40" Target="https://doi.org/10.1080/09524622.1996.9753313" TargetMode="External" /><Relationship Type="http://schemas.openxmlformats.org/officeDocument/2006/relationships/hyperlink" Id="rId47" Target="https://doi.org/10.1111/2041-210X.70157" TargetMode="External" /><Relationship Type="http://schemas.openxmlformats.org/officeDocument/2006/relationships/hyperlink" Id="rId28" Target="https://doi.org/10.1111/j.2041-210X.2012.00244.x" TargetMode="External" /><Relationship Type="http://schemas.openxmlformats.org/officeDocument/2006/relationships/hyperlink" Id="rId32" Target="https://doi.org/10.1111/mam.70022" TargetMode="External" /><Relationship Type="http://schemas.openxmlformats.org/officeDocument/2006/relationships/hyperlink" Id="rId42" Target="https://doi.org/10.14709/BarbJ.13.1.2020.01" TargetMode="External" /><Relationship Type="http://schemas.openxmlformats.org/officeDocument/2006/relationships/hyperlink" Id="rId30" Target="https://doi.org/10.1644/1545-1542(2001)082&lt;0721:TEAZCP&gt;2.0.CO;2" TargetMode="External" /><Relationship Type="http://schemas.openxmlformats.org/officeDocument/2006/relationships/hyperlink" Id="rId49" Target="https://doi.org/10.2193/2005-384" TargetMode="External" /><Relationship Type="http://schemas.openxmlformats.org/officeDocument/2006/relationships/hyperlink" Id="rId38" Target="https://doi.org/10.2737/SRS-GTR-208" TargetMode="External" /><Relationship Type="http://schemas.openxmlformats.org/officeDocument/2006/relationships/hyperlink" Id="rId26" Target="https://wildlife-onlinelibrary-wiley-com.login.ezproxy.library.ualberta.ca/doi/full/10.1002/wsb.572#wsb572-bib-0001" TargetMode="External" /><Relationship Type="http://schemas.openxmlformats.org/officeDocument/2006/relationships/hyperlink" Id="rId21" Target="https://wildlife-onlinelibrary-wiley-com.login.ezproxy.library.ualberta.ca/doi/full/10.1002/wsb.572#wsb572-bib-0019" TargetMode="External" /><Relationship Type="http://schemas.openxmlformats.org/officeDocument/2006/relationships/hyperlink" Id="rId25" Target="https://wildlife-onlinelibrary-wiley-com.login.ezproxy.library.ualberta.ca/doi/full/10.1002/wsb.572#wsb572-bib-0020" TargetMode="External" /><Relationship Type="http://schemas.openxmlformats.org/officeDocument/2006/relationships/hyperlink" Id="rId22" Target="https://wildlife-onlinelibrary-wiley-com.login.ezproxy.library.ualberta.ca/doi/full/10.1002/wsb.572#wsb572-bib-0027" TargetMode="External" /><Relationship Type="http://schemas.openxmlformats.org/officeDocument/2006/relationships/hyperlink" Id="rId23" Target="https://wildlife-onlinelibrary-wiley-com.login.ezproxy.library.ualberta.ca/doi/full/10.1002/wsb.572#wsb572-bib-0028" TargetMode="External" /><Relationship Type="http://schemas.openxmlformats.org/officeDocument/2006/relationships/hyperlink" Id="rId24" Target="https://wildlife-onlinelibrary-wiley-com.login.ezproxy.library.ualberta.ca/doi/full/10.1002/wsb.572#wsb572-bib-0030" TargetMode="External" /><Relationship Type="http://schemas.openxmlformats.org/officeDocument/2006/relationships/hyperlink" Id="rId19" Target="https://www.zotero.org/google-docs/?0lUtB7" TargetMode="External" /><Relationship Type="http://schemas.openxmlformats.org/officeDocument/2006/relationships/hyperlink" Id="rId20" Target="https://www.zotero.org/google-docs/?G3vKy2" TargetMode="External" /><Relationship Type="http://schemas.openxmlformats.org/officeDocument/2006/relationships/hyperlink" Id="rId18" Target="https://www.zotero.org/google-docs/?gxR8h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bat detection performance across ultrasonic sensor types: Implications for species-level detections</dc:title>
  <dc:creator>Taylor Hart; Camila Hurtado</dc:creator>
  <cp:keywords/>
  <dcterms:created xsi:type="dcterms:W3CDTF">2026-07-24T22:40:14Z</dcterms:created>
  <dcterms:modified xsi:type="dcterms:W3CDTF">2026-07-24T22:40:14Z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2026-07-24</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