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Bat ARU comparison</w:t>
      </w:r>
    </w:p>
    <w:p>
      <w:pPr>
        <w:pStyle w:val="Author"/>
      </w:pPr>
      <w:r>
        <w:t xml:space="preserve">Taylor Hart</w:t>
      </w:r>
    </w:p>
    <w:p>
      <w:pPr>
        <w:pStyle w:val="Author"/>
      </w:pPr>
      <w:r>
        <w:t xml:space="preserve">Camila Hurtado</w:t>
      </w:r>
    </w:p>
    <w:p>
      <w:pPr>
        <w:pStyle w:val="Date"/>
      </w:pPr>
      <w:r>
        <w:t xml:space="preserve">2026-07-24</w:t>
      </w:r>
    </w:p>
    <w:bookmarkStart w:id="9" w:name="abstract"/>
    <w:p>
      <w:pPr>
        <w:pStyle w:val="Heading1"/>
      </w:pPr>
      <w:r>
        <w:rPr>
          <w:b/>
          <w:bCs/>
        </w:rPr>
        <w:t xml:space="preserve">Abstract</w:t>
      </w:r>
    </w:p>
    <w:p>
      <w:pPr>
        <w:pStyle w:val="FirstParagraph"/>
      </w:pPr>
      <w:r>
        <w:t xml:space="preserve">The North American Bat (NABat) program tracks bat populations and their long-term responses to these threats non-invasively via passive acoustic monitoring. Advances in recording technology have improved detection, but the adoption of next-generation recording units introduces a need to analyze differences between recorder types to ensure that observed population patterns are not artifacts of equipment changes. Using paired recording devices at 24 NABat sites across BC, we compared bat detections using Generalized Linear Mixed Models (GLMM) to test for differences in the relative activity levels of 16 bat species. We also compared community composition between the recorders using the Jaccard-Sørensen, and Bray-Curtis indices. Finally, we tested how temporal aggregation at the night, 1 hour, and 10 minute scale affects recorder concordance. We found that species-specific GLMMs showed a significant difference between the two detectors. The Anabat Chorus had higher detections for  MYCA, MYCI, MYVO, and MYSE species compared to the SM2-Swift. While the Anabat Chorus had lower detections for LABO and PAHE species compared to the SM2-Swift. These results were also supported by the temporal-specific GLMM which showed that the differences between the two detectors was not due to the temporal aggregation. At the coarsest temporal scale, the Jaccard-Sorensen index found significant overlap between the two detectors indicating that the two detectors were detecting the presence or absence of similar species across the 24 sites. This also was supported by the Bray-Curtis index which also had considerable overlap between the two detectors. Indicating that the two recorders were once again picking up the presence and abundance of similar species across the 24 sites. Therefore, we conclude that there is a significant difference between the two detectors using finer temporal grain and resolution of response metric. This means that for modelling that statistical correction factors or a fixed effect for model need to be used when using different detectors to ensure reliable long-term population assessments for individual species. </w:t>
      </w:r>
    </w:p>
    <w:bookmarkEnd w:id="9"/>
    <w:bookmarkStart w:id="10" w:name="introduction"/>
    <w:p>
      <w:pPr>
        <w:pStyle w:val="Heading1"/>
      </w:pPr>
      <w:r>
        <w:rPr>
          <w:b/>
          <w:bCs/>
        </w:rPr>
        <w:t xml:space="preserve">Introduction</w:t>
      </w:r>
    </w:p>
    <w:p>
      <w:pPr>
        <w:pStyle w:val="FirstParagraph"/>
      </w:pPr>
      <w:r>
        <w:t xml:space="preserve">Passive acoustic monitoring (PAM) has become a valuable tool for surveying species that are otherwise difficult or labour-intensive to sample. Bats are a good example as their nocturnality and mobility make them hard to observe directly, and conventional survey methods such as mist netting require substantial field effort for relatively few detections</w:t>
      </w:r>
      <w:r>
        <w:t xml:space="preserve">(</w:t>
      </w:r>
      <w:r>
        <w:rPr>
          <w:b/>
          <w:bCs/>
        </w:rPr>
        <w:t xml:space="preserve">weller2007Mist?</w:t>
      </w:r>
      <w:r>
        <w:t xml:space="preserve">)</w:t>
      </w:r>
      <w:r>
        <w:t xml:space="preserve">. Ultrasonic recorders instead capture echolocation calls passively, yielding far more detections per unit of effort</w:t>
      </w:r>
      <w:r>
        <w:t xml:space="preserve"> </w:t>
      </w:r>
      <w:r>
        <w:t xml:space="preserve">(Hohoff and Deppe 2024)</w:t>
      </w:r>
      <w:r>
        <w:t xml:space="preserve"> </w:t>
      </w:r>
      <w:r>
        <w:t xml:space="preserve">. As a result, PAM now underpins a growing body of research on bat behaviour, habitat use, and ecology</w:t>
      </w:r>
      <w:r>
        <w:t xml:space="preserve"> </w:t>
      </w:r>
      <w:r>
        <w:t xml:space="preserve">(</w:t>
      </w:r>
      <w:r>
        <w:rPr>
          <w:b/>
          <w:bCs/>
        </w:rPr>
        <w:t xml:space="preserve">roemer2025?</w:t>
      </w:r>
      <w:r>
        <w:t xml:space="preserve">; Geng et al. 2026)</w:t>
      </w:r>
      <w:r>
        <w:t xml:space="preserve">.</w:t>
      </w:r>
    </w:p>
    <w:p>
      <w:pPr>
        <w:pStyle w:val="BodyText"/>
      </w:pPr>
      <w:r>
        <w:t xml:space="preserve">The North American Bat Monitoring Program (NABat) was established to make use of the low effort- high reward of PAM, coordinating acoustic sampling across thousands of sites and hundreds of partner organizations to track continental trends in North American bat populations</w:t>
      </w:r>
      <w:r>
        <w:t xml:space="preserve"> </w:t>
      </w:r>
      <w:r>
        <w:t xml:space="preserve">(Loeb et al. 2015)</w:t>
      </w:r>
      <w:r>
        <w:t xml:space="preserve">. Because participation is distributed, the recorders themselves are not standardized: partners deploy whichever make or model of autonomous recording unit (ARU) they have available, and manufacturers release updated models every few years. The pool of equipment contributing to NABat is therefore neither uniform across sites nor stable over time.</w:t>
      </w:r>
    </w:p>
    <w:p>
      <w:pPr>
        <w:pStyle w:val="BodyText"/>
      </w:pPr>
      <w:r>
        <w:t xml:space="preserve">Detector model is not a trivial source of variation. Studies comparing units side by side have consistently found differences in the number of calls recorded, detection probability, and species richness</w:t>
      </w:r>
      <w:r>
        <w:t xml:space="preserve"> </w:t>
      </w:r>
      <w:r>
        <w:t xml:space="preserve">PARSONS (1996)</w:t>
      </w:r>
      <w:r>
        <w:t xml:space="preserve">.</w:t>
      </w:r>
      <w:r>
        <w:t xml:space="preserve"> </w:t>
      </w:r>
      <w:r>
        <w:t xml:space="preserve">Adams et al. (2012)</w:t>
      </w:r>
      <w:r>
        <w:t xml:space="preserve"> </w:t>
      </w:r>
      <w:r>
        <w:t xml:space="preserve">found that the Anabat SD2 detected no synthetic signals above 55 kHz, unlike the SM2BAT, implying poorer performance for high-frequency callers;</w:t>
      </w:r>
      <w:r>
        <w:t xml:space="preserve"> </w:t>
      </w:r>
      <w:r>
        <w:t xml:space="preserve">Kaiser and O’Keefe (2015)</w:t>
      </w:r>
      <w:r>
        <w:t xml:space="preserve"> </w:t>
      </w:r>
      <w:r>
        <w:t xml:space="preserve">observed the corresponding pattern in the field, with SM2BAT units acquiring more Myotis-group data than paired Anabat SD2 units. Interestingly,</w:t>
      </w:r>
      <w:r>
        <w:t xml:space="preserve"> </w:t>
      </w:r>
      <w:r>
        <w:t xml:space="preserve">Kaiser and O’Keefe (2015)</w:t>
      </w:r>
      <w:r>
        <w:t xml:space="preserve"> </w:t>
      </w:r>
      <w:r>
        <w:t xml:space="preserve">also reported greater detection distances for the Anabat SD2 microphone at low and mid-range frequencies compare to the SM2BAT. Critically, the magnitude and even the direction of these differences depend on deployment context including microphone orientation, weatherproofing, and habitat around deployments</w:t>
      </w:r>
      <w:r>
        <w:t xml:space="preserve"> </w:t>
      </w:r>
      <w:r>
        <w:t xml:space="preserve">Adams et al. (2012)</w:t>
      </w:r>
      <w:r>
        <w:t xml:space="preserve"> </w:t>
      </w:r>
      <w:r>
        <w:t xml:space="preserve">. Correction factors are therefore not readily transferable between programs, and the effect of a given equipment change is best quantified within the monitoring network where it occurred.</w:t>
      </w:r>
    </w:p>
    <w:p>
      <w:pPr>
        <w:pStyle w:val="BodyText"/>
      </w:pPr>
      <w:r>
        <w:t xml:space="preserve">British Columbia has contributed to NABat since 2016, using the resulting data both to support continental models and to fit provincial trend models</w:t>
      </w:r>
      <w:r>
        <w:t xml:space="preserve"> </w:t>
      </w:r>
      <w:r>
        <w:t xml:space="preserve">(Rae and Lausen 2024)</w:t>
      </w:r>
      <w:r>
        <w:t xml:space="preserve">. Most sites have been sampled with consistent equipment throughout: the 24 sites considered here were surveyed with Wildlife Acoustics SM2BAT and Titley Scientific Anabat Swift units from 2015 to 2023. In 2024, a provincial equipment refresh replaced these with Titley Chorus recorders. This transition created both a need and an opportunity: a need to quantify how much of any subsequent change in recorded activity is attributable to the detector rather than the bat community, and an opportunity to do so under realistic field conditions rather than in a playback trial.</w:t>
      </w:r>
    </w:p>
    <w:bookmarkEnd w:id="10"/>
    <w:bookmarkStart w:id="13" w:name="methods"/>
    <w:p>
      <w:pPr>
        <w:pStyle w:val="Heading1"/>
      </w:pPr>
      <w:r>
        <w:rPr>
          <w:b/>
          <w:bCs/>
        </w:rPr>
        <w:t xml:space="preserve">Methods</w:t>
      </w:r>
    </w:p>
    <w:bookmarkStart w:id="11" w:name="study-design"/>
    <w:p>
      <w:pPr>
        <w:pStyle w:val="Heading2"/>
      </w:pPr>
      <w:r>
        <w:rPr>
          <w:b/>
          <w:bCs/>
        </w:rPr>
        <w:t xml:space="preserve">Study design</w:t>
      </w:r>
    </w:p>
    <w:p>
      <w:pPr>
        <w:pStyle w:val="FirstParagraph"/>
      </w:pPr>
      <w:r>
        <w:t xml:space="preserve">We used data collected from 24 NABat sites across southern British Columbia during the summer of 2025, from June 16th to June 25th (Figure 1). At each site two recorder types, the Anabat Chorus and the SM2-Swift, were deployed together on top of 3-m poles to establish the paired recorder setup and they were active for 10 nights. For the analysis, we filtered our dataset which contained 56745 observations to species with 50 or more detections present on at least 10 different sites-nights. This left us with 16 species to run our models on (Appendix 1 Table 1) and a dataset with 3030 observations. The eastern red bat, the hoary bat, the silver-haired bat, the little brown bat and the northern long-eared bat are designated as endangered in Canada (Bats 101). While the pallid bat and the spotted bat are designated as threatened and under special concern in Canada (Bats 101). The little brown bat is designated as being endangered and the northern long-eared bat as being nearly threatened according to the global conservation status (IUCN) (Bats by Region).  </w:t>
      </w:r>
    </w:p>
    <w:p>
      <w:pPr>
        <w:pStyle w:val="BodyText"/>
      </w:pPr>
      <w:r>
        <w:rPr>
          <w:b/>
          <w:bCs/>
        </w:rPr>
        <w:t xml:space="preserve">Figure 1.</w:t>
      </w:r>
      <w:r>
        <w:t xml:space="preserve"> </w:t>
      </w:r>
      <w:r>
        <w:t xml:space="preserve">The 24 NABat sites in southern British Columbia (GPS Visualizer). </w:t>
      </w:r>
    </w:p>
    <w:p>
      <w:pPr>
        <w:pStyle w:val="BodyText"/>
      </w:pPr>
      <w:r>
        <w:rPr>
          <w:b/>
          <w:bCs/>
        </w:rPr>
        <w:t xml:space="preserve">Table 1:</w:t>
      </w:r>
      <w:r>
        <w:t xml:space="preserve"> </w:t>
      </w:r>
      <w:r>
        <w:t xml:space="preserve">The 16 bat species investigated in this study. Their common and scientific names, as well as their 4 letter code and status are listed (NABat 2018; Bats 101).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Common Name</w:t>
            </w:r>
          </w:p>
        </w:tc>
        <w:tc>
          <w:tcPr/>
          <w:p>
            <w:pPr>
              <w:pStyle w:val="Compact"/>
            </w:pPr>
            <w:r>
              <w:rPr>
                <w:b/>
                <w:bCs/>
              </w:rPr>
              <w:t xml:space="preserve">4 Letter Code</w:t>
            </w:r>
          </w:p>
        </w:tc>
        <w:tc>
          <w:tcPr/>
          <w:p>
            <w:pPr>
              <w:pStyle w:val="Compact"/>
            </w:pPr>
            <w:r>
              <w:rPr>
                <w:b/>
                <w:bCs/>
              </w:rPr>
              <w:t xml:space="preserve">Scientific Name</w:t>
            </w:r>
          </w:p>
        </w:tc>
        <w:tc>
          <w:tcPr/>
          <w:p>
            <w:pPr>
              <w:pStyle w:val="Compact"/>
            </w:pPr>
            <w:r>
              <w:rPr>
                <w:b/>
                <w:bCs/>
              </w:rPr>
              <w:t xml:space="preserve">Status</w:t>
            </w:r>
          </w:p>
        </w:tc>
      </w:tr>
      <w:tr>
        <w:tc>
          <w:tcPr/>
          <w:p>
            <w:pPr>
              <w:pStyle w:val="Compact"/>
            </w:pPr>
            <w:r>
              <w:t xml:space="preserve">Pallid bat</w:t>
            </w:r>
          </w:p>
        </w:tc>
        <w:tc>
          <w:tcPr/>
          <w:p>
            <w:pPr>
              <w:pStyle w:val="Compact"/>
            </w:pPr>
            <w:r>
              <w:t xml:space="preserve">ANPA</w:t>
            </w:r>
          </w:p>
        </w:tc>
        <w:tc>
          <w:tcPr/>
          <w:p>
            <w:pPr>
              <w:pStyle w:val="Compact"/>
            </w:pPr>
            <w:r>
              <w:t xml:space="preserve">Antrozous pallidus</w:t>
            </w:r>
          </w:p>
        </w:tc>
        <w:tc>
          <w:tcPr/>
          <w:p>
            <w:pPr>
              <w:pStyle w:val="Compact"/>
            </w:pPr>
            <w:r>
              <w:t xml:space="preserve">Threatened </w:t>
            </w:r>
          </w:p>
        </w:tc>
      </w:tr>
      <w:tr>
        <w:tc>
          <w:tcPr/>
          <w:p>
            <w:pPr>
              <w:pStyle w:val="Compact"/>
            </w:pPr>
            <w:r>
              <w:t xml:space="preserve">Townsend’s big-eared bat</w:t>
            </w:r>
          </w:p>
        </w:tc>
        <w:tc>
          <w:tcPr/>
          <w:p>
            <w:pPr>
              <w:pStyle w:val="Compact"/>
            </w:pPr>
            <w:r>
              <w:t xml:space="preserve">COTO</w:t>
            </w:r>
          </w:p>
        </w:tc>
        <w:tc>
          <w:tcPr/>
          <w:p>
            <w:pPr>
              <w:pStyle w:val="Compact"/>
            </w:pPr>
            <w:r>
              <w:t xml:space="preserve">Corynorhinus townsendii</w:t>
            </w:r>
          </w:p>
        </w:tc>
        <w:tc>
          <w:tcPr/>
          <w:p>
            <w:pPr>
              <w:pStyle w:val="Compact"/>
            </w:pPr>
            <w:r>
              <w:t xml:space="preserve">Not at risk </w:t>
            </w:r>
          </w:p>
        </w:tc>
      </w:tr>
      <w:tr>
        <w:tc>
          <w:tcPr/>
          <w:p>
            <w:pPr>
              <w:pStyle w:val="Compact"/>
            </w:pPr>
            <w:r>
              <w:t xml:space="preserve">Big brown bat</w:t>
            </w:r>
          </w:p>
        </w:tc>
        <w:tc>
          <w:tcPr/>
          <w:p>
            <w:pPr>
              <w:pStyle w:val="Compact"/>
            </w:pPr>
            <w:r>
              <w:t xml:space="preserve">EPFU</w:t>
            </w:r>
          </w:p>
        </w:tc>
        <w:tc>
          <w:tcPr/>
          <w:p>
            <w:pPr>
              <w:pStyle w:val="Compact"/>
            </w:pPr>
            <w:r>
              <w:t xml:space="preserve">Eptesicus fuscus</w:t>
            </w:r>
          </w:p>
        </w:tc>
        <w:tc>
          <w:tcPr/>
          <w:p>
            <w:pPr>
              <w:pStyle w:val="Compact"/>
            </w:pPr>
            <w:r>
              <w:t xml:space="preserve">Not at risk of extinction </w:t>
            </w:r>
          </w:p>
        </w:tc>
      </w:tr>
      <w:tr>
        <w:tc>
          <w:tcPr/>
          <w:p>
            <w:pPr>
              <w:pStyle w:val="Compact"/>
            </w:pPr>
            <w:r>
              <w:t xml:space="preserve">Spotted bat</w:t>
            </w:r>
          </w:p>
        </w:tc>
        <w:tc>
          <w:tcPr/>
          <w:p>
            <w:pPr>
              <w:pStyle w:val="Compact"/>
            </w:pPr>
            <w:r>
              <w:t xml:space="preserve">EUMA</w:t>
            </w:r>
          </w:p>
        </w:tc>
        <w:tc>
          <w:tcPr/>
          <w:p>
            <w:pPr>
              <w:pStyle w:val="Compact"/>
            </w:pPr>
            <w:r>
              <w:t xml:space="preserve">Euderma maculatum</w:t>
            </w:r>
          </w:p>
        </w:tc>
        <w:tc>
          <w:tcPr/>
          <w:p>
            <w:pPr>
              <w:pStyle w:val="Compact"/>
            </w:pPr>
            <w:r>
              <w:t xml:space="preserve">Special concern </w:t>
            </w:r>
          </w:p>
        </w:tc>
      </w:tr>
      <w:tr>
        <w:tc>
          <w:tcPr/>
          <w:p>
            <w:pPr>
              <w:pStyle w:val="Compact"/>
            </w:pPr>
            <w:r>
              <w:t xml:space="preserve">Eastern red bat</w:t>
            </w:r>
          </w:p>
        </w:tc>
        <w:tc>
          <w:tcPr/>
          <w:p>
            <w:pPr>
              <w:pStyle w:val="Compact"/>
            </w:pPr>
            <w:r>
              <w:t xml:space="preserve">LABO</w:t>
            </w:r>
          </w:p>
        </w:tc>
        <w:tc>
          <w:tcPr/>
          <w:p>
            <w:pPr>
              <w:pStyle w:val="Compact"/>
            </w:pPr>
            <w:r>
              <w:t xml:space="preserve">Lasiurus borealis</w:t>
            </w:r>
          </w:p>
        </w:tc>
        <w:tc>
          <w:tcPr/>
          <w:p>
            <w:pPr>
              <w:pStyle w:val="Compact"/>
            </w:pPr>
            <w:r>
              <w:t xml:space="preserve">Endangered </w:t>
            </w:r>
          </w:p>
        </w:tc>
      </w:tr>
      <w:tr>
        <w:tc>
          <w:tcPr/>
          <w:p>
            <w:pPr>
              <w:pStyle w:val="Compact"/>
            </w:pPr>
            <w:r>
              <w:t xml:space="preserve">Hoary bat</w:t>
            </w:r>
          </w:p>
        </w:tc>
        <w:tc>
          <w:tcPr/>
          <w:p>
            <w:pPr>
              <w:pStyle w:val="Compact"/>
            </w:pPr>
            <w:r>
              <w:t xml:space="preserve">LACI</w:t>
            </w:r>
          </w:p>
        </w:tc>
        <w:tc>
          <w:tcPr/>
          <w:p>
            <w:pPr>
              <w:pStyle w:val="Compact"/>
            </w:pPr>
            <w:r>
              <w:t xml:space="preserve">Lasiurus cinereus</w:t>
            </w:r>
          </w:p>
        </w:tc>
        <w:tc>
          <w:tcPr/>
          <w:p>
            <w:pPr>
              <w:pStyle w:val="Compact"/>
            </w:pPr>
            <w:r>
              <w:t xml:space="preserve">Endangered </w:t>
            </w:r>
          </w:p>
        </w:tc>
      </w:tr>
      <w:tr>
        <w:tc>
          <w:tcPr/>
          <w:p>
            <w:pPr>
              <w:pStyle w:val="Compact"/>
            </w:pPr>
            <w:r>
              <w:t xml:space="preserve">Silver-haired bat</w:t>
            </w:r>
          </w:p>
        </w:tc>
        <w:tc>
          <w:tcPr/>
          <w:p>
            <w:pPr>
              <w:pStyle w:val="Compact"/>
            </w:pPr>
            <w:r>
              <w:t xml:space="preserve">LANO</w:t>
            </w:r>
          </w:p>
        </w:tc>
        <w:tc>
          <w:tcPr/>
          <w:p>
            <w:pPr>
              <w:pStyle w:val="Compact"/>
            </w:pPr>
            <w:r>
              <w:t xml:space="preserve">Lasionycteris noctivagans</w:t>
            </w:r>
          </w:p>
        </w:tc>
        <w:tc>
          <w:tcPr/>
          <w:p>
            <w:pPr>
              <w:pStyle w:val="Compact"/>
            </w:pPr>
            <w:r>
              <w:t xml:space="preserve">Endangered </w:t>
            </w:r>
          </w:p>
        </w:tc>
      </w:tr>
      <w:tr>
        <w:tc>
          <w:tcPr/>
          <w:p>
            <w:pPr>
              <w:pStyle w:val="Compact"/>
            </w:pPr>
            <w:r>
              <w:t xml:space="preserve">California myotis</w:t>
            </w:r>
          </w:p>
        </w:tc>
        <w:tc>
          <w:tcPr/>
          <w:p>
            <w:pPr>
              <w:pStyle w:val="Compact"/>
            </w:pPr>
            <w:r>
              <w:t xml:space="preserve">MYCA</w:t>
            </w:r>
          </w:p>
        </w:tc>
        <w:tc>
          <w:tcPr/>
          <w:p>
            <w:pPr>
              <w:pStyle w:val="Compact"/>
            </w:pPr>
            <w:r>
              <w:t xml:space="preserve">Myotis californicus</w:t>
            </w:r>
          </w:p>
        </w:tc>
        <w:tc>
          <w:tcPr/>
          <w:p>
            <w:pPr>
              <w:pStyle w:val="Compact"/>
            </w:pPr>
            <w:r>
              <w:t xml:space="preserve">Not at risk of extinction </w:t>
            </w:r>
          </w:p>
        </w:tc>
      </w:tr>
      <w:tr>
        <w:tc>
          <w:tcPr/>
          <w:p>
            <w:pPr>
              <w:pStyle w:val="Compact"/>
            </w:pPr>
            <w:r>
              <w:t xml:space="preserve">Western small-footed myotis</w:t>
            </w:r>
          </w:p>
        </w:tc>
        <w:tc>
          <w:tcPr/>
          <w:p>
            <w:pPr>
              <w:pStyle w:val="Compact"/>
            </w:pPr>
            <w:r>
              <w:t xml:space="preserve">MYCI</w:t>
            </w:r>
          </w:p>
        </w:tc>
        <w:tc>
          <w:tcPr/>
          <w:p>
            <w:pPr>
              <w:pStyle w:val="Compact"/>
            </w:pPr>
            <w:r>
              <w:t xml:space="preserve">Myotis ciliolabrum</w:t>
            </w:r>
          </w:p>
        </w:tc>
        <w:tc>
          <w:tcPr/>
          <w:p>
            <w:pPr>
              <w:pStyle w:val="Compact"/>
            </w:pPr>
            <w:r>
              <w:t xml:space="preserve">Not at risk </w:t>
            </w:r>
          </w:p>
        </w:tc>
      </w:tr>
      <w:tr>
        <w:tc>
          <w:tcPr/>
          <w:p>
            <w:pPr>
              <w:pStyle w:val="Compact"/>
            </w:pPr>
            <w:r>
              <w:t xml:space="preserve">Long-eared myotis</w:t>
            </w:r>
          </w:p>
        </w:tc>
        <w:tc>
          <w:tcPr/>
          <w:p>
            <w:pPr>
              <w:pStyle w:val="Compact"/>
            </w:pPr>
            <w:r>
              <w:t xml:space="preserve">MYEV</w:t>
            </w:r>
          </w:p>
        </w:tc>
        <w:tc>
          <w:tcPr/>
          <w:p>
            <w:pPr>
              <w:pStyle w:val="Compact"/>
            </w:pPr>
            <w:r>
              <w:t xml:space="preserve">Myotis evotis</w:t>
            </w:r>
          </w:p>
        </w:tc>
        <w:tc>
          <w:tcPr/>
          <w:p>
            <w:pPr>
              <w:pStyle w:val="Compact"/>
            </w:pPr>
            <w:r>
              <w:t xml:space="preserve">Not at risk </w:t>
            </w:r>
          </w:p>
        </w:tc>
      </w:tr>
      <w:tr>
        <w:tc>
          <w:tcPr/>
          <w:p>
            <w:pPr>
              <w:pStyle w:val="Compact"/>
            </w:pPr>
            <w:r>
              <w:t xml:space="preserve">Little brown bat</w:t>
            </w:r>
          </w:p>
        </w:tc>
        <w:tc>
          <w:tcPr/>
          <w:p>
            <w:pPr>
              <w:pStyle w:val="Compact"/>
            </w:pPr>
            <w:r>
              <w:t xml:space="preserve">MYLU</w:t>
            </w:r>
          </w:p>
        </w:tc>
        <w:tc>
          <w:tcPr/>
          <w:p>
            <w:pPr>
              <w:pStyle w:val="Compact"/>
            </w:pPr>
            <w:r>
              <w:t xml:space="preserve">Myotis lucifugus</w:t>
            </w:r>
          </w:p>
        </w:tc>
        <w:tc>
          <w:tcPr/>
          <w:p>
            <w:pPr>
              <w:pStyle w:val="Compact"/>
            </w:pPr>
            <w:r>
              <w:t xml:space="preserve">Endangered </w:t>
            </w:r>
          </w:p>
        </w:tc>
      </w:tr>
      <w:tr>
        <w:tc>
          <w:tcPr/>
          <w:p>
            <w:pPr>
              <w:pStyle w:val="Compact"/>
            </w:pPr>
            <w:r>
              <w:t xml:space="preserve">Northern long-eared bat</w:t>
            </w:r>
          </w:p>
        </w:tc>
        <w:tc>
          <w:tcPr/>
          <w:p>
            <w:pPr>
              <w:pStyle w:val="Compact"/>
            </w:pPr>
            <w:r>
              <w:t xml:space="preserve">MYSE</w:t>
            </w:r>
          </w:p>
        </w:tc>
        <w:tc>
          <w:tcPr/>
          <w:p>
            <w:pPr>
              <w:pStyle w:val="Compact"/>
            </w:pPr>
            <w:r>
              <w:t xml:space="preserve">Myotis septentrionalis</w:t>
            </w:r>
          </w:p>
        </w:tc>
        <w:tc>
          <w:tcPr/>
          <w:p>
            <w:pPr>
              <w:pStyle w:val="Compact"/>
            </w:pPr>
            <w:r>
              <w:t xml:space="preserve">Endangered </w:t>
            </w:r>
          </w:p>
        </w:tc>
      </w:tr>
      <w:tr>
        <w:tc>
          <w:tcPr/>
          <w:p>
            <w:pPr>
              <w:pStyle w:val="Compact"/>
            </w:pPr>
            <w:r>
              <w:t xml:space="preserve">Fringed myotis</w:t>
            </w:r>
          </w:p>
        </w:tc>
        <w:tc>
          <w:tcPr/>
          <w:p>
            <w:pPr>
              <w:pStyle w:val="Compact"/>
            </w:pPr>
            <w:r>
              <w:t xml:space="preserve">MYTH</w:t>
            </w:r>
          </w:p>
        </w:tc>
        <w:tc>
          <w:tcPr/>
          <w:p>
            <w:pPr>
              <w:pStyle w:val="Compact"/>
            </w:pPr>
            <w:r>
              <w:t xml:space="preserve">Myotis thysanodes</w:t>
            </w:r>
          </w:p>
        </w:tc>
        <w:tc>
          <w:tcPr/>
          <w:p>
            <w:pPr>
              <w:pStyle w:val="Compact"/>
            </w:pPr>
            <w:r>
              <w:t xml:space="preserve">Date deficient</w:t>
            </w:r>
          </w:p>
        </w:tc>
      </w:tr>
      <w:tr>
        <w:tc>
          <w:tcPr/>
          <w:p>
            <w:pPr>
              <w:pStyle w:val="Compact"/>
            </w:pPr>
            <w:r>
              <w:t xml:space="preserve">Long-legged myotis</w:t>
            </w:r>
          </w:p>
        </w:tc>
        <w:tc>
          <w:tcPr/>
          <w:p>
            <w:pPr>
              <w:pStyle w:val="Compact"/>
            </w:pPr>
            <w:r>
              <w:t xml:space="preserve">MYVO</w:t>
            </w:r>
          </w:p>
        </w:tc>
        <w:tc>
          <w:tcPr/>
          <w:p>
            <w:pPr>
              <w:pStyle w:val="Compact"/>
            </w:pPr>
            <w:r>
              <w:t xml:space="preserve">Myotis volans</w:t>
            </w:r>
          </w:p>
        </w:tc>
        <w:tc>
          <w:tcPr/>
          <w:p>
            <w:pPr>
              <w:pStyle w:val="Compact"/>
            </w:pPr>
            <w:r>
              <w:t xml:space="preserve">Not at risk </w:t>
            </w:r>
          </w:p>
        </w:tc>
      </w:tr>
      <w:tr>
        <w:tc>
          <w:tcPr/>
          <w:p>
            <w:pPr>
              <w:pStyle w:val="Compact"/>
            </w:pPr>
            <w:r>
              <w:t xml:space="preserve">Yuma myotis</w:t>
            </w:r>
          </w:p>
        </w:tc>
        <w:tc>
          <w:tcPr/>
          <w:p>
            <w:pPr>
              <w:pStyle w:val="Compact"/>
            </w:pPr>
            <w:r>
              <w:t xml:space="preserve">MYYU</w:t>
            </w:r>
          </w:p>
        </w:tc>
        <w:tc>
          <w:tcPr/>
          <w:p>
            <w:pPr>
              <w:pStyle w:val="Compact"/>
            </w:pPr>
            <w:r>
              <w:t xml:space="preserve">Myotis yumanensis</w:t>
            </w:r>
          </w:p>
        </w:tc>
        <w:tc>
          <w:tcPr/>
          <w:p>
            <w:pPr>
              <w:pStyle w:val="Compact"/>
            </w:pPr>
            <w:r>
              <w:t xml:space="preserve">Not at risk </w:t>
            </w:r>
          </w:p>
        </w:tc>
      </w:tr>
      <w:tr>
        <w:tc>
          <w:tcPr/>
          <w:p>
            <w:pPr>
              <w:pStyle w:val="Compact"/>
            </w:pPr>
            <w:r>
              <w:t xml:space="preserve">Canyon bat</w:t>
            </w:r>
          </w:p>
        </w:tc>
        <w:tc>
          <w:tcPr/>
          <w:p>
            <w:pPr>
              <w:pStyle w:val="Compact"/>
            </w:pPr>
            <w:r>
              <w:t xml:space="preserve">PAHE</w:t>
            </w:r>
          </w:p>
        </w:tc>
        <w:tc>
          <w:tcPr/>
          <w:p>
            <w:pPr>
              <w:pStyle w:val="Compact"/>
            </w:pPr>
            <w:r>
              <w:t xml:space="preserve">Parastrellus hesperus</w:t>
            </w:r>
          </w:p>
        </w:tc>
        <w:tc>
          <w:tcPr/>
          <w:p>
            <w:pPr>
              <w:pStyle w:val="Compact"/>
            </w:pPr>
            <w:r>
              <w:t xml:space="preserve">Data deficient </w:t>
            </w:r>
          </w:p>
        </w:tc>
      </w:tr>
    </w:tbl>
    <w:bookmarkEnd w:id="11"/>
    <w:bookmarkStart w:id="12" w:name="statistical-analysis"/>
    <w:p>
      <w:pPr>
        <w:pStyle w:val="Heading2"/>
      </w:pPr>
      <w:r>
        <w:rPr>
          <w:b/>
          <w:bCs/>
        </w:rPr>
        <w:t xml:space="preserve">Statistical analysis</w:t>
      </w:r>
    </w:p>
    <w:p>
      <w:pPr>
        <w:pStyle w:val="FirstParagraph"/>
      </w:pPr>
      <w:r>
        <w:t xml:space="preserve">Species-level models</w:t>
      </w:r>
    </w:p>
    <w:p>
      <w:pPr>
        <w:pStyle w:val="BodyText"/>
      </w:pPr>
      <w:r>
        <w:t xml:space="preserve">To analyze our data we created two models, one at the species level and one at the community level. For the species level analysis we used negative binomial generalized linear mixed models (GLMM) to test the difference between the Anabat Chorus and the SM2-Swift at detecting the 16 species across the 24 sites at the night level. To run the species-specific GLMM, we filtered the raw data set into rows that gave the exact number of calls for a particular species at a particular night and site. We renamed this filtered dataset “night_counts” and it contained 6592 observations. We included a fixed effect for detector type, and a random effect for sites because multiple samples were collected from the same site. </w:t>
      </w:r>
    </w:p>
    <w:p>
      <w:pPr>
        <w:pStyle w:val="BodyText"/>
      </w:pPr>
      <w:r>
        <w:t xml:space="preserve">We tested the temporal aggregations by subsetting our raw dataset into two temporal bins: 10 minutes bin and 1 hour bin. We used our “night_counts” dataset for the full night bin. The 10 minute bin contained 153248 observations and the 1 hour bin contained 41648 observations. We run GLMMs at these three temporal scales to test whether the detection bias arose at particular temporal scales. For these GLMMs we included a nested random effect (1|site_id/night) for sub-nightly scales, because samples were taken from multiple nights per site. We visualized the results of the GLMM using intraclass correction coefficient (ICC), which looks at the agreement between the Anabat Chorus and the SM2-Swift at detecting the same species across the 24 sites for each temporal aggregation. An ICC value of 1 means full agreement between the two recorders, entailing that there is no difference in detections across the temporal aggregations. An ICC value of 0 means no agreement between the two recorders, entailing that there is a difference in detections across the temporal aggregations.</w:t>
      </w:r>
    </w:p>
    <w:p>
      <w:pPr>
        <w:pStyle w:val="BodyText"/>
      </w:pPr>
      <w:r>
        <w:t xml:space="preserve">Community-level</w:t>
      </w:r>
    </w:p>
    <w:p>
      <w:pPr>
        <w:pStyle w:val="BodyText"/>
      </w:pPr>
      <w:r>
        <w:t xml:space="preserve">For the community level analysis, we used the Jaccard-Sorensen and Bray-Curtis indices to test for a difference in the detections of community compositions between the two recorders for the 16 species at the 24 sites. The Jaccard-Sorensen index tells us if the same species are detected by the two recorders across the 24 sites, with 1 indicating that the species detected by the two recorders are identical and 0 indicating no overlap between the recorders. To run the Jaccard-Sorensen index, we reshaped our “night_counts” dataset to include sample_id, site_id, detector_type, and the 16 species. This reshaped data was named “wide” and it  contained 412 observations. We then split the wide dataset by detector type, to get two datasets with 206 observations each. We then paired these two datasets, which contained 206 observations and ran the Jaccard-Sorensen index. We visualized the results of the Jaccard-Sorensen index using boxplots which show the median similarly across all nights. </w:t>
      </w:r>
    </w:p>
    <w:p>
      <w:pPr>
        <w:pStyle w:val="BodyText"/>
      </w:pPr>
      <w:r>
        <w:t xml:space="preserve">Similarly, the Bray-Curtis index tells us if there is a difference between the two recorders in detecting the presence as well as the abundance of the 16 species across the 24 sites. We used a pre-manova and non-metric multidimensional scaling (NMDS2) plot to visualize community composition using the Bray-Curtis distance. For the Bray-Curtis index, we took our “wide” dataset and filtered for the species column to include just the numbers to create a species matrix. From the species matrix, we calculated the dissimilarity index from which the NMDS2 plot was created. </w:t>
      </w:r>
    </w:p>
    <w:p>
      <w:pPr>
        <w:pStyle w:val="BodyText"/>
      </w:pPr>
      <w:r>
        <w:t xml:space="preserve">We conducted all analyses in R (4.3.1 and R Core Team 2023), using dplyr for data cleaning and manipulation (Wickham et al. 2023), ggplot for creating plots (Wickham 2016), and DHARMa (Hartig 2024) to check model assumptions by assessing residuals. GLMMs were run using the glmer.nb function from the lme4 package (Douglas et al. 2015). Both the Jaccard-Sorensen and the Bary-Curtis indices were run using the vegan package (Oksanen et al 2025). </w:t>
      </w:r>
    </w:p>
    <w:bookmarkEnd w:id="12"/>
    <w:bookmarkEnd w:id="13"/>
    <w:bookmarkStart w:id="17" w:name="results"/>
    <w:p>
      <w:pPr>
        <w:pStyle w:val="Heading1"/>
      </w:pPr>
      <w:r>
        <w:rPr>
          <w:b/>
          <w:bCs/>
        </w:rPr>
        <w:t xml:space="preserve">Results</w:t>
      </w:r>
    </w:p>
    <w:p>
      <w:pPr>
        <w:pStyle w:val="FirstParagraph"/>
      </w:pPr>
      <w:r>
        <w:t xml:space="preserve">Species-level detection bias </w:t>
      </w:r>
    </w:p>
    <w:p>
      <w:pPr>
        <w:pStyle w:val="BodyText"/>
      </w:pPr>
      <w:r>
        <w:t xml:space="preserve">The species-specific negative binomial generalized linear mixed models (GLMM) showed the Anabat Chorus had a lower detection ratio for LABO and PAHE compared to the SM2-Swift (Figure 2). The LABO had a p-value of 0.00356** and the PAHE had a p-value of 0.00948**. The large confidence interval for PAHE is because this species is rare and we have limited detections or activity in our dataset. The Anabat Chorus had a higher detection ratio for MYCA, MYCI, MYVO, and MYSE compared to the SM2-Swift, which happen to be high frequency bats (Figure 1). With p-values of 0.00348**, 0.0112*, 1.42e-05***, and 0.000411*** respectively. The remaining 10 species had their confidence interval fall within the detection ratio of 1, with p-values being greater than 0.05 (Figure 2). </w:t>
      </w:r>
    </w:p>
    <w:p>
      <w:pPr>
        <w:pStyle w:val="BodyText"/>
      </w:pPr>
      <w:r>
        <w:rPr>
          <w:b/>
          <w:bCs/>
        </w:rPr>
        <w:t xml:space="preserve">Figure 2.</w:t>
      </w:r>
      <w:r>
        <w:t xml:space="preserve"> </w:t>
      </w:r>
      <w:r>
        <w:t xml:space="preserve">Per species detection ofAnabat Chorus vs SM2-Swift, modelled using negative binomial GLMM, * p &lt; 0.05, 95% confidence interval. Peak call frequency shown on right .</w:t>
      </w:r>
    </w:p>
    <w:p>
      <w:pPr>
        <w:pStyle w:val="BodyText"/>
      </w:pPr>
      <w:r>
        <w:t xml:space="preserve">Intraclass correction coefficient (ICC) results showed that the bias between the Anabat Chorus and the SM2-Swift are consistent across temporal scales (Figure 3). For species like MYYU, EPFU, MYCI, LANO, EUMA, and MYTH the Anabat Chorus and the SM2-Swift detected the same number of passes to a good degree for all three temporal scales because they have ICC values above 0.75. For the rest of the species, the Anabat Chorus and the SM2-Swift detected the same number of passes to a moderate or below moderate degree for all three temporal scales, as the ICC value was around 0.50 or lower  (Figure 3). </w:t>
      </w:r>
    </w:p>
    <w:p>
      <w:pPr>
        <w:pStyle w:val="BodyText"/>
      </w:pPr>
      <w:r>
        <w:rPr>
          <w:b/>
          <w:bCs/>
        </w:rPr>
        <w:t xml:space="preserve">Figure 3.</w:t>
      </w:r>
      <w:r>
        <w:t xml:space="preserve"> </w:t>
      </w:r>
      <w:r>
        <w:t xml:space="preserve">Intraclass correlation coefficient (ICC, two-way agreement) between paired Anabat Chorus and SM2/Swift bat pass counts at three temporal aggregation scales: 1-hour bins, and full nights. Species are ordered by nightly ICC. Vertical dashed lines indicate thresholds for moderate (0.50) and good (0.75) agreement.</w:t>
      </w:r>
    </w:p>
    <w:p>
      <w:pPr>
        <w:pStyle w:val="BodyText"/>
      </w:pPr>
      <w:r>
        <w:t xml:space="preserve">Community-level agreement </w:t>
      </w:r>
    </w:p>
    <w:p>
      <w:pPr>
        <w:pStyle w:val="BodyText"/>
      </w:pPr>
      <w:r>
        <w:t xml:space="preserve">The Jaccard index showed a minimum of 0.000, a first quartile of 0.600, a median of 0.750, a mean of 0.717, a third quartile of 0.875, and a maximum of 1.000 (Figure 4). The Sorensen index showed a minimum of 0.000, a first quartile of 0.7500, a median of 0.8571, a mean of 0.8150, a third quartile of 0.9333, and a maximum of 1.000 (Figure 4). The results of the Jaccard-Sorensen Index were visualized using a boxplot, with the grey and black dots representing the Anabat Chorus and the SM2-Swift detecting particular species at a specific site-night combination. There was significant overlap between the Anabat Chorus and the SM2-Swift in detecting similar species across the 24 sites as seen by majority of the dots for the Jaccard index and the Sorensen index being clustered around their receptive medians of 0.750 and 0.8571. Both medians are closer to 1 displaying significant overlap in the detections of the two recorders. </w:t>
      </w:r>
    </w:p>
    <w:p>
      <w:pPr>
        <w:pStyle w:val="BodyText"/>
      </w:pPr>
      <w:r>
        <w:rPr>
          <w:b/>
          <w:bCs/>
        </w:rPr>
        <w:t xml:space="preserve">Figure 4.</w:t>
      </w:r>
      <w:r>
        <w:t xml:space="preserve"> </w:t>
      </w:r>
      <w:r>
        <w:t xml:space="preserve">Boxplot displaying species overlap between Anabat Chorus and SM2-Swift ultrasonic detectors across 24 sites, tested using the Jaccard-Sorensen index. Jaccard index median is 0.750 and Sorensen index median is 0.8571. Both indices have a minimum of 0.000 and a maximum of 1.000 and an alpha value of 0.3. </w:t>
      </w:r>
    </w:p>
    <w:p>
      <w:pPr>
        <w:pStyle w:val="BodyText"/>
      </w:pPr>
      <w:r>
        <w:t xml:space="preserve">The Bray-Curtis dissimilarity index showed significant overlap between the two recorders with respect to species presence and abundance. We visualized the results using a non-metric multidimensional scaling (NMDS2) plot (Figure 5). We used a 95% confidence interval for the test and found a stress value of 0.194 for the plot. There is significant overlap between the Anabat Chorus (orange) and the SM2-Swift (teal) when it comes to detecting species presence and abundance across the 24 sites for the 16 species as seen by the overlapping ellipses and the closely clustered points within the ellipses (Figure 5). However, there are a few outliers that fall outside of the two ellipses, which have p-values greater than the alpha value of 0.7 (Figure 5).</w:t>
      </w:r>
    </w:p>
    <w:p>
      <w:pPr>
        <w:pStyle w:val="BodyText"/>
      </w:pPr>
      <w:r>
        <w:t xml:space="preserve">No</w:t>
      </w:r>
      <w:r>
        <w:drawing>
          <wp:inline>
            <wp:extent cx="5334000" cy="3456634"/>
            <wp:effectExtent b="0" l="0" r="0" t="0"/>
            <wp:docPr descr="" title="" id="15" name="Picture"/>
            <a:graphic>
              <a:graphicData uri="http://schemas.openxmlformats.org/drawingml/2006/picture">
                <pic:pic>
                  <pic:nvPicPr>
                    <pic:cNvPr descr="data:image/png;base64,iVBORw0KGgoAAAANSUhEUgAAA0kAAAIhCAYAAACbqfHDAAAQAElEQVR4Aez9bZAk13XfCZ/qmcGLABADkCBBQw2Q3m6QBrFm2DFB0j2rRyIA0uqBDSL8QHCEnw0y/Dg0s9SHneEHajeClD9YYoQkfuCMPiw943A4yLAdYRjrJcfGtMx3WjstgTsrL9cgSKJ7DQJNiCBBgUMBEIB5q81fVp3uW7dvVWVWZVVlVf2B+fe955x7z733n1mV59TNylpo6j8xIAbEgBgQA2JADIgBMSAGxIAY2GZgwfSfGJhJBrQoMSAGxIAYEANiQAyIATEwGANKkgbjTb3EgBgQA5NhQKOKATEgBsSAGBADI2dASdLIKdYAYkAMiAExIAbEQD8GZBcDYkAM1IkBJUl1OhqaixgQA2JADIgBMSAGxMAsMaC1TCkDSpKm9MBp2mJADIgBMSAGxIAYEANiQAyMhgElSf14lV0MiAExIAbEgBgQA2JADIiBuWJASdJcHW4tVgzsMKCaGBADYkAMiAExIAbEQJoBJUlpXqQVA2JADIiB6WRAsxYDYkAMiAExMDQDc5EkNRqNoYmSAzEgBsSAGBADYkAMTI4BjSwGxMA4GZiLJGmchGosMSAGxIAYEANiQAyIATEgBgoyUNNmSpJqemA0LTEgBsSAGBADYkAMiAExIAYmw8BUJEnPPXrUHnjggTaO2qPPTYYsjZpkQEoxIAbEgBgQA2JADIgBMTBTDNQ+SSJB+ujn32afOH3aToNPvM0+/1ElSjN1FmoxYqCWDGhSYkAMiAExIAbEwLwyUPMk6XF75PNP29s//LC914/Qex+2D7/9afv8I4+7RqUYEANiQAyIATFQlAG1EwNiQAyIgb4M1DxJeq99LNs9OvHQbX0XogZiQAyIATEgBsSAGBAD88uAVi4GqmSg5knS7qU+9+jv2+effrt9+OHtvaXdjaQRA2JADIgBMSAGxIAYEANiQAwMyECNkqQ+K3j8M/mDGz6a3373m9Ztc+nAgQMWo49nmcWAGBADYkAMiAExIAbEgBgQA9sMTE+S9N6PtR7ccPqz9kt/9FF74OijlnrI3blz5yzG9mpVEQOTYEBjigExIAbEgBgQA2JADEwVA9OTJG3Teps99A/eb/b0H9kfp7Kk7XaqiAExIAbEwCgZkG8xIAbEgBgQA7PKwBQmSdmh+MVFe7s9bVs/zOr6JwbEgBgQA2JADIiB6hiQJzEgBsSA1TtJeu5RO/rAA/aZ+GnfP9zKUqT324qe3aBTWAyIATEgBsSAGBADYkAMFGBATcowUO8k6baHjDvrvv6vw+8fPWeP/uuvd/52UpkVq60YEANiQAyIATEgBsSAGBADYqAHA/VOkrKJv/djp+0Tb/u8ffSBB/Kn2z3wwEdt6x+ctnn87aSMDv0TA2JADIgBMSAGxIAYEANiYMQM1D5JYv0kSqdPn24/3e60fUy32UGLIAZmhQGtQwyIATEgBsSAGBADtWJgKpKkWjGmyYgBMSAGxIAYKMSAGokBMSAGxMC0MqAkaVqPnOYtBsSAGBADYkAMiIFJMKAxxcAcMKAkacQH+cJvf8IcIx5K7sWAGBADYkAMiAExIAbEgBgYkIGwm5KkkI0K654YNRbvMIfrKhxGrsSAGBADYkAMiAExIAbEgBiomAElSRUTGrojOeolhzbVq2BAPsSAGBADYkAMiAExIAbEwPAMKEkansNdHtgxihMkb4Qeu8sqxYAYEAN9GVADMSAGxIAYEANiYKwMKEkaK90aTAyIATEgBsSAGHAGVIoBMSAG6sqAkqS6HhnNSwyIATEgBsSAGBADYmAaGdCcZ4ABJUkjOIhX/danrLn1TNIzeuxJo5RiQAyIATEgBsSAGBADYkAMTJwBJUmpQ1CRjoQodBXLoU11MSAGxIAYEANiQAyIATEgBurBgJKkER0HdosAiZEDGYxoSLkVA30ZUAMxIAbEgBgQA2JADIiB/gwoSerP0VAtSIocQzlSZzEgBsSAGOjGgPRiQAyIATEgBiplQElSpXTKmRgQA2JADIgBMSAGqmJAfsSAGJgUA0qSJsW8xhUDYkAMiAExIAbEgBgQA/PIwBSsWUnSFBwkTVEMiAExIAbEgBgQA2JADIiB8TGgJGl8XM/SSFqLGBADYkAMiAExIAbEgBiYWQaUJM3sodXCxIAYKM+AeogBMSAGxIAYEANiwExJks4CMSAGxIAYEAOzzoDWJwbEgBgQA6UYUJJUii41FgNiQAyIATEgBsSAGKgLA5qHGBgVA0qSRsWs/IoBMSAGxIAYEANiQAyIATEwlQxMOEmaSs40aTEgBsSAGBADYkAMiAExIAZmmAElSTN8cLW0CTKgocWAGBADYkAMiAExIAamlgElSVN76DRxMSAGxMD4GdCIYkAMiAExIAbmgQElSfNwlLVGMSAGxIAYEANioBcDsokBMSAGOhhQktRBhwQxIAbEgBgQA2JADIgBMTArDGgdgzKgJGlQ5tRPDIgBMSAGxIAYEANiQAyIgZlkQElSzQ+rpicGxIAYEANiQAyIATEgBsTAeBlQkjRevjWaGBADLQb0VwyIATEgBsSAGBADtWVASVJtD40mJgbEgBgQA9PHgGYsBsSAGBADs8CAkqRZOIpagxgQA2JADIgBMSAGRsmAfIuBOWNASdKcHXAtVwyIATEgBsSAGBADYkAMiIEWA93+Kknqxoz0YkAMiAExIAbEgBgQA2JADMwlA0qS5vKwz9KitRYxIAbEgBgQA2JADIgBMVAtA0qSquVT3sSAGBAD1TAgL2JADIgBMSAGxMDEGFCSNDHqNbAYEANiQAyIgfljQCsWA2JADEwDA0qSpuEoaY5iQAyIATEgBsSAGBADdWZAc5sxBpQkzdgB1XLEgBgQA2JADIgBMSAGxIAYGI4BJUnOn0oxIAbEgBgQA2JADIgBMSAGxEDGgJKkjAT9EwOzzIDWJgbEgBgQA2JADIgBMVCOASVJ5fhSazEgBsSAGKgHA5qFGBADYkAMiIGRMaAkaWTUyrEYEANiQAyIATEgBsoyoPZiQAzUgQElSXU4CpqDGBADYkAMiAExIAbEgBiYZQambG1KkqbsgGm6YkAMiAExIAbEgBgQA2JADIyWASVJFfN74bc/YY6KXU/ancYXA2JADIgBMSAGxIAYEANzwYCSpIoOsydGjcU7zOG6ioaQGzEgBkbCgJyKATEgBsSAGBADYqCTASVJnXwMJZEchQ5iObSpLgbEgBgQA2JgpAzIuRgQA2JADAzMgJKkganb6ciOUbeECD32ndaqiQExIAbEgBgQA2JADAzKgPqJgXEwoCRpHCxrDDEgBsSAGBADYkAMiAExIAamhoEJJElTw40mKgbEgBgQA2JADIgBMSAGxMAcMqAkqYKDftVvfcqaW88kPaHHnjRKOVsMaDViQAyIATEgBsSAGBADM8GAkqQKDyMJUegulkOb6mJADIiBaWFA8xQDYkAMiAExMG8MKEmq6IizWwRIjBzIoKIh5EYMiAExIAbEgBiojgF5EgNiQAx0ZUBJUldqBjOQFDkG86BeYkAMiAExIAbEgBgQA2JgUAbUrwoGlCRVwaJ8iAExIAbEgBgQA2JADIgBMTAzDChJquGh1JTEgBgQA2JADIgBMSAGxIAYmBwDSpImx71GFgPzxoDWKwbEgBgQA2JADIiBqWBASdJUHCZNUgyIATEgBurLgGYmBsSAGBADs8aAkqRZO6JajxgQA2JADIgBMSAGqmBAPsTAHDOgJGmOD76WLgbEgBgQA2JADIgBMSAG5o2BIutVklSEJbURA2JADIgBMSAGxIAYEANiYG4YUJI0N4d6lhaqtYgBMSAGxIAYEANiQAyIgdExoCRpdNzKsxgQA2KgHANqLQbEgBgQA2JADNSCASVJtTgMmoQYEANiQAyIgdllQCsTA2JADEwbA0qSpu2Iab5iQAyIATEgBsSAGBADdWBAc5hhBpQkzfDB1dLEgBgQA2JADIgBMSAGxIAYKM/AfCdJ5flSDzEgBsSAGBADYkAMiAExIAZmnAElSTN+gLW8+WRAqxYDYkAMiAExIAbEgBgYnAElSYNzp55iQAyIATEwXgY0mhgQA2JADIiBsTCgJGksNGsQMSAGxIAYEANiQAx0Y0B6MSAG6saAkqS6HRHNRwyIATEgBsSAGBADYkAMzAIDU7wGJUlTfPA0dTEgBsSAGBADYkAMiAExIAaqZ2AKkqTn7NGjD9gDD+zg6KPPVc+EPKYYkE4MiAExIAbEgBgQA2JADMwdAzVPkkiQPmqff/rt9uHPnrbTp0/bZz/8dnv68x+1Bz7z+NwdLC1YDIiBqhiQHzEgBsSAGBADYkAMdGeg3knSc39sf/S02fs/ccIeuq21iNseOpEnSvb1dVOa1OJEf8WAGBADYkAM5AzojxgQA2JADFTCQL2TpNseshPZ7tHH3tu51tsW35YpfmBbuusu40H/xIAYEANiQAyIATEw2wxodWJg3AzUO0nqwsbj61/PLG+zxfbuUiZs/ztw4IDF2DaqIgbEgBgQA2JADIgBMSAGxIAY6MPAmJKkPrMoY378M/apLEd6+4cftmiDKfdy7tw5i5Eb9EcMiAExIAbEgBgQA2JADIgBMVCAgelKkrIE6QEypPd/wk74l5QKLFJNxMDIGJBjMSAGxIAYEANiQAyIgZljYHqSpHaC9PYPf9ZOx19SmrnDogWJATEgBibLgEYXA2JADIgBMTDPDExFkvTco0eNHSQSJO0gzfPpqrWLATEgBsSAGBiKAXUWA2JADBRioPZJEgnSRz//tL3/E6d1i12hQ6pGYkAMiAExIAbEgBgQA/PFgFZbNQP1TpKee9R+P0uQ2EHSHXZVH3r5EwNiQAyIATEgBsSAGBADYiDFQK2TpOf++I/s6WzWT3/+o/bAAw9EOGqPztDvJGXL1D8xIAbEgBgQA2JADIgBMSAGasBArZOk2x46YadPn+6CE6YH3NXgDNIUxEBvBmQVA2JADIgBMSAGxMDUMVDrJGnq2NSExYAYEANiYE4Y0DLFgBgQA2JglhlQkjTLR1drEwNiQAyIATEgBsRAGQbUVgyIgZwBJUk5DfojBsSAGBADYkAMiAExIAbEwKwyUHZdSpLKMqb2YkAMiAExIAbEgBgQA2JADMw0A0qSZvrwztLitBYx0MnAhd/+hDk6LZLEgBgQA2JADIgBMTAcA0qShuNPvcWAGBgzA54YNRbvMIfrxjyVaoaTFzEgBsSAGBADYqB2DChJqt0h0YTEgBjoxwDJUdgmlkOb6mJADEyGAY0qBsSAGJhmBpQkTfPR09zFwJwxwI5Rt4QIPfY5o0TLFQNiQAyIgfEyoNHmhAElSXNyoLVMMSAGxIAYEANiQAyIATEgBooxMH9JUjFe1EoMiAExIAbEgBgQA2JADIiBOWVASdKcHngte/YYmIcVXfVbn7Lm1jPJpaLHnjRKKQbEgBgQA2JADIiBEgwoSSpBlpqKATFQDwZIiMKZxHJoU33qGdACbX0HWwAAEABJREFUxIAYEANiQAyMnQElSWOnXAOKATEwDAPsFgESIwcyGMbvOPvygAnHOMfVWGJADNSJAc1FDIiBOjOgJKnOR0dzEwNioCsDJEWOro1qZvDEiCfxOVxXs6lqOmJADIgBMSAGBmNgRnopSZqRA6lliAExMB0MkByFM43l0Ka6GBADYkAMiAExMBkGlCRNhvc6j6q5iQExMAIG2DHqlhChxz6CYeVSDIgBMSAGxIAYGIABJUkDkKYuYkAMTCMDmrMYEANiQAyIATEgBooxoCSpGE9qJQbEgBgQA2KgngxoVmJADIgBMVA5A0qSKqdUDsWAGBADuxngIRM8jW+3xfLffsKeskknBsSAGJhXBrRuMTBJBpQkTZJ9jS0GxMDcMRAnSrE8d4RowWJADIgBMSAGasjACJOkGq5WUxIDYkAMTJABdosAiZEDGUxwWhpaDIgBMSAGxIAYiBhQkhQRIlEM9GVADcTAkAyQFDmGdKXuYkAMiAExIAbEwAgYUJI0AlLlUgyIATEwjQxozmJADIgBMSAGxECLASVJLR70VwyIATEgBsSAGJhNBrQqMSAGxEBpBpQklaZMHcSAGBADYkAMiAExIAbEwKQZ0PijZEBJ0ijZlW8xIAbEgBgQA2JADIgBMSAGpo4BJUkTPGQaWgyIATEgBsSAGBADYkAMiIH6MaAkqX7HRDMSA9POgOYvBsSAGBADYkAMiIGpZkBJ0lQfPk1eDIgBMSAGxseARhIDYkAMiIF5YUBJ0rwcaa1TDIgBMSAGxIAYEAMpBqQTA2JgFwNKknZRIoUYEANiQAyIATEgBsSAGBAD087AMPNXkjQMe+orBsSAGBADYkAMiAExIAbEwMwxoCRp5g7pLC1IaxEDYkAMiAExIAbEgBgQA+NnQEnS+DnXiGJADMw7A1q/GBADYkAMiAExUGsGlCTV+vBocmJADIgBMSAGpocBzVQMiAExMCsMKEmalSOpdYgBMSAGxIAYEANiQAyMggH5nEMGlCSN8aDfuv4tc4xxWA0lBsSAGBADYkAMiAExIAbEQAkG5iNJKkHIKJp6YvSeG24wh+tGMZ58ioE6MHDhtz9hjjrMR3MQA2JADIgBMSAGxEBRBpQkFWVqyHYkR6GLWA5tqouBogzUsZ0nRo3FO8zhujrOV3MSA2JADIgBMSAGxEDMgJKkmJGKZXaMuiVE6LFXPKTciYGJM0ByFE4ilkOb6vVn4PX/6X+0MWOk49Wfcc1QDIgBMSAGJs2AkqRJHwGNLwZmiAF2jLolROixz9Byp24pgyY6V//eH9gsYVAe4n5TdwJowjVgQFMQA2JgWhhQkjQtR0rzFANiQAxEDMRBez950EQnGnbqxUF5iPv14nvqSdICxIAYEANlGJjBtkqSRnxQn195j33rpZeSo6DHnjRKKQbEwNwy0Cv4Dm1x0N5PnltCR7TwXnyHxymuj2g6cisGxIAYEAMVMqAkqUIye7kiIQrtsRzaJlDXkGKgEgau+q1PWXPrmaQv9NiTxjlRxsFyN7lX8B3appG2xjfO2ihQNy7C4xTXux139HVbh+YjBsSAGJhXBpQkjeHIs1sESIwcyGAMw2sIMTB2BkiIwkFjObSNtj5+7wS63RAHy93k8c+63IjDJDnNXzloo8Awc+rXtxw7/Vt3O+7ou507/b2qhRgQA2JADFTJgJKkKtns44ukyNGnqcxiYGoZYLcIkBg5kMHULqrLxFMBLYFuN3RxMxF1v8Sgl32YJGdUix1mTv369uKil22QtXY7d3ada+0nDg4yhvqIATEgBsRAfwaUJPXnSC3EgBgYgAGSIscA3WvZJQ5UUwHtOCfeK0DvZ+uXGPSyj3ONdRirFxe9bP2OQWjvt87UuYYuPieR+/mSXQzUmQHNTQzUhQElSXU5EpqHGBADtWKAYDMGQWmIUUw4DJz71XsF6P1so5i7fHYy0O8YhPZex7rTa6cUno9ej89b5M5eksSAGBADYqAfAxUnSf2Gk10MiAExUD8GCCJjeMAZllXOvFtQHAbO/epVzke+JstAr2Pd7VxBn5p1eM56PT6/XU71l04MiAExIAbMlCTpLBADRRhQm5liwANELz2QDMuqFkwgm0K3oLiqceVndhjodq6gT51brgsZCM/tsO6vAS/DPqqLATEgBuaZASVJ83z0tXYxUJCBW9e/ZY6CXWrVzANAL8MgkXoVk/XANC4JZFOoYswqfMjHZBm48NufMMcgM0mdW66Lz0WXGc/H4vwP4a8RL72dSjEgBsTAvDGgJGnejrjWKwZKMOCJ0XtuuMEcrivhZuxNPcDzMgwCqQ8zIQ8049ID07gcZiz1nV0GSFRAY/EOcyCDqlbt5+Lrf3TGwIUffMfA1b90qOO3qsIxeX2E8NeQl1XNbQx+NIQYEANiYCgGlCQNRZ86i4HZZ4DkKFxlLIe2SdU9gPMyDPKoDzqvOBFC9sAzLgcdQ/3mlwGSo3D1sRzahq2Hvl/78v9qjlTSFI7F6yeEv8Yow3aqiwExMC4GNM64GFCSNC6mNY4YmDIG2DHqlhChxz6pJRGghQiDOOqDzIsEKEacCCEP4lt9xEDIADs3YdIS2tBjD3XD1PGFz9hH45prDVzZ+F6+u0SyxG4T53j8OkD2/ry+HOFrkLq3USkGxIAYmAUGlCSN+ShqODEgBgZjgCDM4UGal4N4JPALQXAYYxC/6tNigCTa0dLobx0YICkiOUrNhWSKpCp+HSCHrxXq9PfXn5f++vSSNoIYEANiYFoZUJI0rUdO8xYD9WKg8tl4oOWlB2KUZQcjqItB4BeirE+1TzPgiRG7jQ7XpXtIOw0MhK8V6vHriTXw2gzhr10vaSOIATEgBqaFASVJ03KkNE8xMGYGnl95j33rpZeSo6LHnjQOqPRAyssw2KJe1G0cvCET1MUo6k/t+jPA7oOD1iRHlI5Ydv10lNXP8qrf+pQ1t55JOkaPPWkcQIkvfKa6Nl971RaW35ky9dXFrydeZyFwwOs2hL+2KbELYkAMiIE6M6Akqc5HR3MTAzVggIQonEYsh7aydYIlRxhMUS/qKwzMqMfBG3JRX2pXjgFPjLhNC9y+8kE78Pxzxi1dsScSJXaUYv08y3HyEstVcuO+SYpIjkDsnzYkVbG+iMzrLASvxRD44HXt8Nc9emFCDGhYMSAGejKgJKknPTKKgflmgN0iQGLkQAaDMuPBEaUHTJRF/YWBF/UwMKNe1I/aVcMAyVGHp2uu7RAlpBkgGQEkJg5kkO4xuBafwMexy5fzhzaQMLlXbF6vouS1GILXqgP/vOYB7wMO9IIYEANiYFgGquqvJKkqJuVHDMwwAyRFjkGW6UEQJYGRo4gvD6y8DAMv6kV8zFsb3+GhHNXa8b0rQfLBskQptZvkZpU7DJC8OHa0o6n5OFf/7gmjTmLkQAajGdmM16rDX8uU16z+ffP3A94fwKjmIL9iQAyIgTIMKEkqw5bajoEBDTErDBDsODwIoiyyPoInhwdWXhbpP69tSFwAyYsDGYyDk62t79u5q9M7SexEkmiPYx6jGgMeHaMaY5x+SYoc4xzXX8te+mudhAn4+wblOOelscSAGBADIQNKkkI2VBcDNWDAgzDKGkyn8BQIaEKQEDmKOPFAidKDJ8oifaeizZgmSXIUDhXLoW1U9ThRIkEa1Vjj8MtrEcClAxmMY/xZH4PXeQgSJUf4njLrPGh9YkAM1IsBJUn1Oh6aTcQAQYgjMs2c6Ov0IIzSdXVdbBjAeELkZb85kwyFCIOkfn1l380A5wrnzG6LGXrsVuF/7EA0209oW1x8hy22sZXtJj27/iU7d+tt+dMRSZDYQQIVDj92V43FOzrGjOUO45wJVS83fC/wZImS9wvec6oeT/7EgBgQAykGlCSlWJFu4gwQ0AECEQcymPjkRjgB1hq6j+XQNqk6QYrDEyLKIvMhyHGEgRD1Iv2LtuEpao6ifdSuPAO3v+9eW7xtyQ68/uo2kNGTFDnKe65PD95zur0O0WOvz2xnbya8N4TwZIn3Ed6HZm/FWlGNGNBU5pwBJUlzfgLUefkEIOH8Yjm0TXudQKvb+tBjn+QaCUYcJESOInMimHGEwU6RvmXbeGLE46YdrivrS+0LMHDd9faeW99q9tqr28jlTF+gt5qIgdIMhO8hnjDx3lTakTqIATEgBvowMLtJUp+Fy1xfBkgISAxSM0SPPWWTrloGCDwcnhRR9hvFEyIvw6CmX98q7CRHoZ9YDm2zVA9vf4vX1dx6Jn+aWawfRib5dG55lLQDn+ixUxfEwKgYaP7KwfypeZ4s8Z7De9aoxpNfMSAG5osBJUnzdby12hlgYNRLIMgAJESOfmMSnDg8cPGyX9+q7ATlBOcpf+ixp2yxjnaO2DYNMglROM9YDm2q92dg3Mln/xmpRcyAv9dQhglT3E6yGBADYqAMA0qSyrCltmJgRAzUIRAjMQLDJkYjomjkbj0xIqFyuG7kg1c0AOcRIDFyIIOKhhilm1r7hs9wgrEc2lSfHAMkSg7/4GZys9HIYkAMTDMDSpKm+ejN6NwJ6LoFIOix13np3A7oKDtP1hf2ieXQVlWdxAgUSY486KD0QISyqrlM2g/JUTiHWA5tda7zGnGMap48lIEn16X8o8eesk2jzrnk9ehw3TSuZ17mzHsT4P3KMZm1a1QxIAamkQElSdN41OZkzgQj4VJjObTVoe6JEd+bcriuyPw86GKdDtcV6V+2DYkR6JcceXBBScDhKDveqNsTlBOcp8ZBjz1lQ8eOUbeECD122s0jWLsjtX64DfWxHNqmve6vR8pJr8WPCeWk51L38f09i5L3MUfd5635iYHaMzDjE5yuJOm5R+3oA5+xx2f8oGh5ln/JnEDEkwVKZFBnfkiOwvnFcmjrVmeNjm5tBtWTFDl6JUceRFASWDgGHXfYfp5sUvbzFQfpsdyvv+wtBgi+AUmiAxm0WpiReAI4diADb6OyWgbgH/gxoUQG1Y40m978vey1tX9jvL+B2VypViUGxMCwDExRkvS4feajn7enh12x+jsDU1F6skBZ5wkTvHdLiNBjn+T848SIBCk1HwIG4IEEZarduHTwBuDQgQxScyA4Bx6wUyKDVPtR6ghaHaMcZ5S+CcBD/7HsNvh1uE7l6BiIj0Msj27k2fHMeyDvb0qWZueYaiVioGoGpiNJevwz9sADn7KvV716+RMDM85AnByllktS5CBoAKl2k9KRHIVjx3Joa9V3djgI3F3Xq6QdCVWqDXrsKVtK54kRgavDdan2ddORgN765a/ZgeefS06NNbGepFHKkTIA7/CfGgQ99pRNuu4MeLLE+56/D3ZvLYsYEAPzxED9kyQSpE993d7+4c/a6U+8f56OjdYqBgZmoF9y5MEAJcGBY+ABR9CRYL1bQoQee9XDkhCFPmM5tFFnDg5kBwGr1yljGV3d4OuAW1vYY3bNtXZl43s56jbXuZ2PFj5SBvx9kOwrINoAABAASURBVPdFMNLB5FwMiIHaM1D/JOm9H7PTp0/biYduK0TmgQMHLEahjmokBoZggNsB+d5UygV67ClbSufBKmXK3kvXKzniou/wYICyl795srFbBEiMHMgg5oFjA0goHMjswHRLiNDX/ZN+1tKx1ixR6pAliIE5YID3ReDvl3Ow5IkvURMQA3VkoP5JUknWzp07ZzFKulDzOWCAYNVR5XJJiEJ/sRza4jpBNiBQdSCDuG0sd0uO/CJPyUXfEfefVxluHc4BSZHDdamSYxTqYzm01b0OB+H8t7a+b+euvrY17SxRYkepJZiRQMKPyyqHZwD+Hb28wTv8p9qgx56yldX5eyNl2b6z1N7fL3n/BLO0Nq1FDIiB/gxUkCT1H0QtxEBdGOCiD/hU34EMhp0ju0WgufWMOZBBUd9hoEqfWEYXol9y5Bd5yrDfNNThDR5Tc0WPPWUrovOAFH4druvXn3b0SbZb2DPS29MY25Ecv2LldqLU9ksg3q6qqIABP5acTw7X9XIfH4dY7tW3l433QeDvjZTIoFe/Wbfx/glIlMCsr1frEwNioMWAkqQWD/o7Rwxw4Q+XG8vbtgErBO+Ooi4IjAiSUu3RYw9tRZOjsM+01kmIwrnHcmgrU4fXsH0sh7ai9S12YG64MdmcQDb+pJ/j6kh2aiu9DXN0uK7dpPKCtQASpXPZmnz+8RoqH3jOHHI8wyXHcmijDv+A4+FABtiHRfx+GMvD+p/m/iRKgEQJTPNaNHcxIAb6M6AkqT9HajEjDPBpaLcL/vlLl23PN9eNNv2W68EpZb+2VdtTyREXawcXcFD1uPDiqNp3L3+ebDaH2J2L/XPcugWi6LHHfcrKBK9hn1hmDMB4DmQQ9gvrtOslh7Z+9dgOz3Ac65GfXf+SPf+Be/LfREIWqmGAYx0fU/eMHrvLqZKkyJGyl9Xx+u72/ogee1mfs9qe91jg77uzuk6tSwzMOwNKkub9DJjz9X/pZ+cN7N+7x/Y1GubBQCogIGgBBDAOZDBqGpsvv2QkSDyuFjCeX6C5WDvQVwl4APDiQAZVjtPPF0G8o1/bUduZR7eEAr0nFCRGjlQwyzkUzjWW3cb51c2GHru3HbZk/qGPWA5tqouBGjIw1inxvqvfWRor5RpMDIyVASVJY6Vbg9WRARKkcF4kA6Ec1glKe8mhrUy9W+B95btPGCAxAviMkyN0o0TMRyyPcuw6+44TiFj2xIgyXAdJTXweuR09dpfHWXIOAtbhQAbjnIfGEgPTxADvy0qWpumITetcNe9JMKAkaRKsa8yJMECwyif7PrjvICFzu90Hb9pPNQeJQLhbQuBKAJsboz/osUfqgUSCU+9IctS4/gYD6MadHLF+eGDsGOixx/ppkAn6Q57DOaPHHupSddoA2juQQar9NOlYg6OO8+a15qjj/IrOCY45d1Lt0WNP2arS8fp14DN+f0Tn4H0Tu8sqdzMQJ0u7W0gjBsTAtDEwXUlS/ptJH7P3ThnLmm69GOCCH86IBCmUJ1UnKAIkR4Dk6OpfOmSABIlPK8Gk5jdr4xKIhmuK5dDWrc7xcnRrM6we/93mhh77sGNMQ39PjPhQwuG6aZh/tzlyDENbLIe2KuqeGPFBh8N1+I/fH2OZNkJ3BkiWdAted35kEQPTxMB0JUnTxKzmWksG+DQUcOG/2GwaCRI7SGDSE+Y7R4CL7DWrfz9PjkiKHJOeX2L8qVWRWAACUgcyGPWiGIMxU+Ogx97NFuppG8qTrHuQTTnKeZAchf5jObTVuR4mdxxvjqUDGYxy/iRHoX+XeW8EvD86kEHYXvXeDPAezvu2J0u9W8sqBsRAXRlQklTXI6N5jZQBLvqXf3nF4u8j+aAECLRxmaCFIMblsESPPdSVqZMYAS6sJEd12TVi/fCQWgt67CnbNOk4bo5xz5vzJhwzlkObz5E2DteF7cZdJykCBNkOZFDlXEgquiVE6LFXOZ7ZaLwxT8CcHciMNo7jyXHhODFeDPTY0fPadiALgzHAezrJEu/pYDAv6iUGxMCkGFiY1MAaVwzUhQEC/nAusRzaCFB7yaGtX53ECHAhrVNyFM875iOW4/bTIhOcOsY9Zw+IOZ8crus1F29D2avdOG0E1+F4sRzaVDcjObLgv1gOTKrOCAMkSqAWidKMcKpliIFxMKAkaRwsa4zaMuCflhL4O1wXT5rAFHhQe+V734mbFJanITliMc6Fc0PpOuzTCE+MCE4drhv3ejifHD4HynHPo8h47DI4aE+9W0KEHjvthBYDHFfOt5bU+Rc99k6tpCIMcJ45irSfZBslSpNkX2PPOgOjWJ+SpFGwKp9Tx4AH/pRFJ7/wznflnwp7gFM0yCFBqvPOUWr98OJI2Sep8wCJsug8OGZh21gObaOuc94A5uBABqMeu4h/eAUkPg7kFy5eKtK9kjYkknw4kXKGHnvKJl0nA7yG+aCjU9uS0GNvSfX6y2vB4TPjHAR+TlIiA29Tx9ITJe0q1fHoaE5ioJMBJUmdfEiaCAPTNyjBbDjrWA5tXic54sJIgsSFErhNZXkGCIYAwZEDGXTzRqDV7Vihx96t7yj1jB36j+XQNok6/IbjxnJoK1PnWDmK9GP39srG9wzQngSJUijHAAlR2COWQ9sk67weAa8HBzJgXvF5GMu0qSN479dDHep4ZDQnMdDJgJKkTj4kiYGeDHBx5mKdaoQee9L2jbOm5CjFzHC6OCiK5eG8V9C7jwvOF86bVDP02FO2celIYEJO+W0xx/0332SPvfiz5FQIunvtSuAX4NuBDFIOnQd2b91OwkR9WnaRmGe3pA49dtbvYG2jAMcFcIwcyGAU4w3rk9dB6AP59vfda5w3od7r6OHQ5bqWfBeVZIkPzkBd56l5iYF5ZkBJ0jwf/SHXTuDiGNLVzHbn4ge4GIKZXeiYF0YQRDCUGhY99pRNusEY8MSIp0E60F1pNo1AO/Qay6EtrHOcesmhjTrBMeXC8jstxzvfhTh1ICEKJ41M0M85CycOZBC2rbJOUuQYxO+o+3Bt8WO+a6yFPdu7ibtsU6bguqBdpSk7aJru3DCgJGluDnV1C+XiBbiAOZBBdaNMvyeSIy5+XASnfzWzsQI+rScoTa0GPfaUTTozkqOQB+SFRsMItEmMHMggbBvWCfxJBEKd19Fjd5mS9xXeZ6jHQI891tdV5vwCnGsOZLvu+l07I3BR13XUYl6XLuWJkt96WYs5DTgJdpW4VnDNAAO6UbdqGJAXMbDNwMJ2TRUxUIIBgpOweSyHtlmqE9AQ3KTWhB47FzlAcsTFL9VWuskywLEKZxDLoW2Udc6XbmOjxz7K8bv5JvEAz371i/ktdSREcdvzly4bt9yR1JAUOeJ2knczwHF1wF+3hAg99t0e5ldDUvTM175o5/bfbF+56ZYcX3rhp3nCBCsk65yL1KcJXCtIlLhucP2YprlrrmJgVhmYrSRpVo9SjdZF4NQtIUKPvUbTHdlUCGBD58hX/9Ih4+LmF7rQrnq1DBAEEQylvKLHnrKh8+CUY+ZwHfZBQTDrKOuDeYR9Yjm0jbLO6xfwWna88fXX7MrLL3cMS4LUocgEXztlJuqfGBiKAV6T3V4Hd/zy/fbCVdfk/vdfuWz7m1fsK/vflCf0uXJK/5Ao8YAfJUpTegA17ZljQEnSzB1SLWjUDHDxBlzAwVVve5eRIJEcAS50Vc9B/tIMkBCFllgObXGdY+iIbWVkkgLAp/4OZFDEj8+Bc8nhuiL9q25DchT6/BffOWf/5eyXjMTI8cGb9hugHY8CZ62+dkpkgD0GCWy344Qee9gHLuAl1HkdPXaXVe5mgKTXsdtafw3H2GfJLpLXV//yJbvv1Zft/MKeHNZo2C0XXstv//Q201hy/VCiNI1HTnOeRQaUJM3iUdWaxsIAiRHgUz9PjrjAjWVwDZIHQwTUBNYOZDBuekgMwjFjObR1qxPsO7q1GaWeQDpOkBiPZIhbm5756hfzxAgZPYD3W/btHej7NPQ1M9zkcJnkypEb2n/CYBlVLKObRnC++trj+aPHHuuLyBxPwDF1IIO4PzpHbKtCdt+UZfz564FjDezyZbvjng/ZgUsXt92QKDkOvPRz49zZNk5phesIiRLXFe5OmNJlaNpiYOoZUJI09YdwvAvgopVfrBLDoseeMM2cigsXyRHgYsZFbeYWOSULIoh0jHvKBGTdEiL02Mc9p1GNd7F5pcM1ATy7SKyzw9AW0KfWT6DMd50APhztbnnCRV9Af8D7CuA9xoEMvF8dSubqKDsfeAj7xHJoK1onOQrbxjLHAqB3IIOw36B1/AD3TYkMyvjkOIPGddeX6TbhtsMNzzUFKFEajseyvTdPHMw2JRtpHDxoB4+s2WZZp8n2m7a2WY2npPsO5TjH6hh46gUlSVN/CCezAAKVcORYDm2zVCc5Ap4czUKCRMDimKVjpbVUxwC7R2/ety9/3DfBOyAxZRep6Ch+jhEoO0iUAL7wQ2JE6YhlAmWHt6lD6YkR83W4rsj8WD+AVwcyKNI/bgPXcBzrkdFjpw6QKR2x7PpBy9hfLJfxy7G3K5fTXV57NX80fNo4vVolSjU6duvrtn7qkC03DtqJYfKbzTU7cnDZDn16w0b+3yjGGvmk6zOAkqT6HIupmQkXKkBi5EAGU7OIASbqyZEnSFy8wACuatGFQAkQtDiQQS0mOIFJsHbHBIaf6JC8fnk9pyaBHjtBuyPVrp+O8yxs4zIJBclFaPM6euwu17VknuHcYjm0das7t5Td2lSl5zx3/mOf6LHH+jIy/fGT6oMee8rWT/fsn3zVzu27qrNZliChIMEcB3eMNU5wnfEdJa5D4xx7Xsc6fKZpzWaEjTN2fAVG1u3YR04MsaP0lD2xjp9xYJxjjWM94x1DSdJ4+Z70aJWOT9DkqNRxzZxxUQIkR0xtFnaPWAcgWKF0xLLrZ70kYAOs34EMeq2dgIzALNUGPfaUrc46EqJwfrEc2lgf6wx1XkePHRke4ZV6jFz/SufT8+I2dZZJ4LolROix13n+Vc6NtTqq9Bv64prD70rliRLJUYaF5XfauVtvC5vNXN0TJa5DXI9mboHTsKClVTt6dqOVKK0fs0+vTcOkNcdhGFCSNAx76jvzDHAx4qIEWOysJEj9glbsrHd6MPxM82A9cBPLgWlXlYQgVMZyaPO6B5OUrpt0SQAKSIwcyKDX3OL1xnKvvrJVwwDnkYPjxfFLeUaPPWUbVOfjkhQ6bn/fvba4+I5BXfbsR/L9/AfuyRMjkiPOt1y38p6e/abdSKLENYjrEdemaV/PdM5/yY5+7rixoXTqC3GWtGlrR8LvNB20Iyei7zCtHbHG8jFbZ/GnDuXffTrS4aaAD/qC/Fa6nfEOHol2twqOdbDh38FKf+eq9T2tI7aW/X/koLc9Mtwth8x/CqAkaQoOkqY4fga4AAEuRj46FycuUi6rnA0GSAgbi3ckF4Mee9LYVnpwRqATwbSyAAAQAElEQVTmcF27SUeRCihd19FwggJBtKPbNOAF+HeKfO2Uvdaf8sctVPRL2dDjL2WbC12fRfq548kJJTqSFBKisHsoc3xDOW6HPdT1qzNu2OY9t77Vun1/iHHL+g99e53zwuG6WS+5BnEt4trENWrW11vL9S3dbw+3sqQsbfAZrtmRxrIdOpWnP9b6b91OHTtkywej5KVlTPwt4WPzhB1cPmSn1nfGWz91rNxYfC8qm2/gofWdq4MkRLun94UjjNfWr9xl9y+16zNcKEma4YOrpQ3GABceLkDAPXBR4uLkskoxEDPgwRplbIvlXQHlDTfETWorkxgBEkgHsidLqfUTEBMYpxaFHjs2EiJKRyy7vk4l6+02T/TYRz3f5Pl03fUGr/DrQAbhfLD1kkNbqk5CFo/v7Xgk9+JtnZFUPJ63VVmcAa5FXJO4RnG9Kt6zXi1naTZrJBDZglYOn7GN7e8ybdiZw1k2tX7MPuJPelg9ac2N1k6UZW353tPJ1axj9q+wD9p+urUbtT2ef18qG2v7NsB+Y61njlaO25mNZuv7V9s+Ttmhzu2trOEpO3VqxY5727NHrfOVnTWZwX9KkmbwoGpJgzHAxQZw4Qk9cDHiohTqpr1OoESwsrj4Dltsw9eEHrvLKqtjoFdASaCJvbrRRuepEe28xXK3kTm3Qlsok0wAEgsHMgj71LXOnMO5xXJoq6rO+cJ5k/KHHjuvZUfczvUcB4fr4raDyHxXiO8PuW/KKv0PMqdZ6cM1iWsT1yuuW7Oyrulcx5p94VQ28yzpOZtlPDvJw5Ktnvxc/h2m9Uce6/OghzI+2m2zBOdzPh7fl/rkYeO/J57q9+i9dn87bGeyZGfVJ4yPs2cybebl1Bes4y7ATLVy/HN21Ntm8jz8GzBJmgdqtMZ5YoCLDBcbEK6bixAXo1A3C3WCJ27HOfDzF+3A66/mWCRZij71nYW19lsDQRvBW6odeuwpWy8dOyuOXu2mzcaaGlGC5GtAj93luIRHAKcOZBC2JSlyhPo6132+JEYO19V53j43joHDdVWW7puySr/z7otrE9corltcw+adj4mtf/Mpe4LBT7W+Y9Ro+Pd2KJftGDs260/aBm26oYwPb3v3ndaRs7BzlO1ine2XyXj/ww9aexMrmNWqPXgY8QmLc6277+wYjUYzjwGSpNaXyg7yo1o5jvT4QSzur+QkydrMPJVa4DQy0PjGWQNcZPL5t/9w4QFchNqqmSv4zkD+Se9rr5plIGHyRfYKdr3NrJUE7uGaYjm0davDGyBhcCCDbn2mWf+ln503R9F1ECg7ivaZlnaeGFFOy5yHnSdrJTFM+UGPPWWTrhoGuEZxreIaxrWsGq/y0puBDXuSxGflLlum4caThkh1YFThY+DB1bEbAyWTpCzp8S96ra/beo5Tdmh5ucJfIe42VenFQLUMcEHhwgJCz1xwuPCAUF9lnZ0cR5V+i/hiXG7F8bZ5otQWDly8YLevfNAI8AnsQds004UH7SRGDteVXTjchX1CmYCRwDG0ex09dpf7lRxHR7+22L0tJXIM9I7YFsueGO3fu9cc6H5y8WLcVPIIGeB84bxJDYEee8o2Ch3jhX5jObSpXi0DXKu4blXrVd66MuA7Mb6Ts3xX/rQ7/44R3zPajZOJXZtghCp8BO5UrYaBhTJu8i+VkS6v7P6i13q2zVj8CR5lRlXbqhkg8HVU7Xsa/JEcgTg5Yu5caLjgUB8FPAglSXG4bhTjlfJ5zbUdzcPgvsMww4InRpRll8lrCs6ubHzPHO4DPXaX4wAylr1dqvTzxc8fStcN0t774sfhutgfvJBEoic5onQcOP+iHfjVh1xUOQADzjtlme7x+RPLZXwN0pZkDDCuAxkM4q9kHzXPGOC69drav8nvjMhE/RsZA5t24iOthyYcfrB9s9rSnXY34yW+x4O6EMr48LZPPGWd3z7KNjK41a/f0/S8f3K+a63vV9ndNod31+06VCWSpE17Kr/pcsWOf+6odX7Rq2kbx1fM1o/Z8q4nYuwaU4oJMUCQBgjYHMhgQlMa+7CNb5w1kiMQDz7qBMnHIxD1OmUsoxsnCOgtSpB8fM6TeTo/fN2DlM1XXs6To0bGpQNur3z3iVyPHb8EjsCDSUpkgL0I4nMmlmMfsb2sHPpjt4iEKNQt/fQnuYjfsgF+3nEEfzhvHSNwX9qlz4Uy7gxnAP4cyCBuG8ucN4DzyIEM4rajlhnTMeqx5H83A0qUdnNSpWZzc81OHGx/x2jluH28nSNZtkfU+h7PKTuUJShrQeayuXbEDnZLXDqSHP8uUOijNfvdPtpts5j7I1nM3RqOr8IcslNZl5WH7+/8rlKmsyJj5etr+bDDqe8r4Wi+UCJJat+D2SW7XDp61s4czsjLdpQO+qMOM1H/6sUAQW84o1gObbNW9wQpta5xJEgEPARAqfHRY0/ZqtYRxBBMpfyeu/pa29r6fsokXZsBjpOjrdouSI5cyJOiy5fNuEBmiZPt2WMEyMCy/zgOjkws9I9xOVdSjdFjD23I6EOd19Hv+ea6UbouLNHTP9RRZ7fo1x/6iJEYOZAB9kkDfgHvbQ5kMIm5MS7wuVAig3A+8N1LDm2pup9LlCm7dPPBAInSfKx0tKs8dYjv03diefmQ5Q9hsNZT4ZaCKayebD8VLktcDi3v9Fs+dMrWbSXfXNhu7zs5Wdvl7PpwpJ1VlfGx+vHWY8Tzu7gyH43GsmVDmdlh+2T44IYyY4XrO7mdAWY+5/dfiSTJSdr9xAu3rJ7csNaG0rJlya2r57Ks26K5IHNxTs0LPfaUbVZ0jfYOUmo9RRIkgkVHysc06uJEiQRpGtcxrjn78SeYdbiO18/CO99lzdde7ZxOlhiRHDVffsn47hevtc4Gk5H4/hC40mwOPAGSIsfATkbUMeY5lkc0bFe38fihzDnE+ZTqjB57yiadGOjGAHdKcM3rZpd+QAZWVuzw8TO20Ux9v2jVTjazGPjwSpYS7fhfOczXU85Gj85etY8fP7zdLtvkaXco4WPpqJ3dyBKzbE7tzsZYu+fWeyx+x2nFHWQzav3uUmp9243mqlIiSWpv79m6PfJYa3NvN1NLdpRnrGeMk4UfWXtqdxNpxMCYGeBiwUUjNWy/BIkABRCsOJBByt+06Pi0GZAonbv1Nju376p8ByneRWpuPWN8DyVY19RVSWAcw06ecyD0EcvYSJTyXSQSJBTsJlG2QYDMfNriWAsSI7B/7x4DjWx0ZJBVC/3z8ybVmPMJe8o2Dh28wm9qLPTYU7ZR6RiPcVP+0WNP2aQTA8My0PyVg8a1b1g/89afu6J2P3Sh/WOrZ8/ayaOru29l2yYpi4FPnrWz2YdP7uPsyeDrKdvtzJaOntxu1/nI7uI+bClLqrI5hWNt71YVHGu1Y77Z3LMdpNiHc5KZAq/zUV0os8xV3947tmyNgyd2/dBUyxcHjezW7NShY8b9kS29/oqB8TPARYKLRWrkfgmS94kD4Vj2dv1KgkeCyFQ79NhTtlHqwjEXo99IIkEa5dij9k0ACghGHcig7Ngkxd2OO3q+p4NPdouAZRdJIznK0LjuerO9ezEPDY4X50rKEXrsoQ0ZPTq+H2WXLtn+11u7XecvXba/88abMSVBP/rHRrh44eIle+zFn3WYaN+hmDpBExYDs8UA1z6ugbO1Kq1GDIyPgYVSQ21v72W91p/M/nT7R6K0YWzjdWsh/XgZYDegW9CLHvt4ZzT60bg4cJFIjVQkQSIYJABO9UePPWXrp4uDyVju178qO/MHrIXfTAIkSsDPiWk/L0iOQr5iObQNU+d7OnC27SNLikiOADtLeeK0bRy+Ep8zsdwxwisv27ee/5F95aZbbH/zitnCHjv/2utGwhS2C3eTUv44VwDny/0332SARAnQnoQKhD5nsU6S7ahifXAGfylf6LGnbNKJgcIMqKEYEAMDMVAuSWKIfHuvmX1Q2u+exSVjG6/Z3LCNMx+3ZdN/k2KAwAbc/r57rSOQyyYUy5lq6v+RHIFhEqRRkUDAAwh+HMhgVGP28kvAG9pJlCzb+Zj25IggtltChB57uO6q6v56IikiOQKxb9oMwy/nCvDzhxIZhGPxmgfotp7btIuNhp0nQcpw32uv2H3nf4rJPnjT/hwXs90vfAF8gbxB8Cc+X0iUbtm311Jtg25jq8Ir/KYGRI89ZSui45wBnD8OZNCtP+MxbsqOHrvb4N3rlLGMThADZRngOsj1sGw/tRcD08DAqOdYPknqO6NN21xbs83try0t2dJqhr791KBqBgiQAIFNjlvfarff+yHznQK/SIcX6qrnMG5/XAy4KIBxj11mPIJKR5l+VbX18yLlj3MFe8o2rzqOVbegFT12XkeA1xXgdjuedkfC5LzleheGLBnTEbri2AGO44Hnn7MDFy/Y4uI78ib3vfqygVy45tr80eR5PfvjyQ4+M7Hjn/vrULYFxsHeFisr8Oko6zTmOZbL+vP2jcU7vJqXsZwrE3/i8WMZzgHnkgMZJNxJJQZKMcD1kGtjqU5qLAbEgA2QJG3aiSMHrdE4En0niWe0o1+25UOHbHm5YY2DR0xPA5/sWUYAE84gl9s7BQR0oW289WpHI5jiIvCWq/b1dFzkNjt3QIBCwOJyWKLHHupGUedTasco/MtnOQY47mGPWMbG6wpc/bsn8odeEBA70APajRL56zwY4MDrr9otly9ZtycYso5xnM/BlLpWeS0D1uBABl07BQb4Bc45JTIImpWq8hrslhChx97NIeMC5uFABnEfjoEjtkkWA2JADIiB8TJQMkni13yX7dip9V2z3DzxETuEfmXFDh8+nGHFbP2UHVuOk6ldXaUYAQMEFAQYKdfosads06ZjHeDHFy7a333jzflvviCDeC1lEqSwLwFkLzm0VVUn6AIEYA5kUNUY0+KHY+koOmd2TH/8Xzct/J6N9yVQTQWobu9WevDK+eBwXUefSGAsR2TaJXJ8HbuMBRTwxOs71ZRE6YU9e3clSnyniAcx0DfVbxI6HirBsQOM321N2LrBOafs1maceubhSI0L/46UXToxMAwD2k0ahj31nVcGSiVJmyd+x07B1OEz0XPi1+zT+S9sHbYzZ8/ayZMnM5y1DX40KevxO9pOgrW5hF/0KUdFgCdI7j8VUA2aIHkQ7EExpet8vFGVJEeh71gObWXrrIG1pPoRNKMf5THDfz8wPuB4OpBBt77YAO33NRbswPkX80TJg20SpG59i+rhzuF9PLGhdF2Zkn6AY+xABmX8xG3zW/2C325iN2lr6/t5orR27fW29sa35A9g4LtFcAZ3IPbDerudL+ixx30Gkfd8c91IkHg8uYNjB3x+g/itcx/4BqzPgQzqNm/NRwyIATEwTwyUSJI27bFH1jNuVuz4x6PnxK99IUuFzFaOf9xWbee/pfsftpVMXH/kMdv+ilIm69/sM8AFHvhFnxIZVLV6fMUJkvv2O9SA6gAAEABJREFU8ZAHTZDo6yAIdLhuVCWBMYFyyj967CnbIDoCXO9HIEqCtK/RyHfknEN49ja9Sto5erUrY2MOYftYDm1e9zb+Q6ckSu/+2U/zh5b0+iTf+5cpORaA4+JABmX80Jb+lI5Ydv1AZZAo0f/Z9S/ZLZcu5AkSssO5czkuw/MFWyyjGxYkR6GPWA5t46pz3jS3nkkOhx570lhQGfMeywXdqJkY6MmAdpO60iODGEgyUCJJ2rAnyZHsbrsz+qWpzaeeyJ3fHRuW7sxaZ6b1J20jK/RvfAwQ0HcLYNBjH/Vs4gt9LA87frcEaVi/89KfcwBwPgCebsaOAk87cw6KHDNPjGjrcJ37KVvSH1+pfuixxzZ02GI9ydJv/No/zB9aEtuqkD2Z4XeIQOqJdr3GIaFyH3E79NhjfTfZj2doZzcJnNt3lZEcEdRzO2L+JMOwYbsOh3DZFrcLfAPOFQcy2G40RIVdJH4UkVv/YjckSiTxsX7cMtyFY8ZyaCtSh2f4TrVFjz1lk04MDMMAHxwO0199xcC8MFAiSepGie8wHbYHw22kbs2r1stfTwYIZsIGsRzaqqpzYecCn/KHHnvKVkbX+MZZ6/eQBvxxMbj69/6AqtCFAQ9ySZBSTYocM9qEfWM5tFVV5zxyVOWzjB+SF5IYEiPAk+wcJEqv/89Hy7irtG38Os/lih7YwvniqGLSfgzZwXxz+8ErJEog9E8Sz7ihbpx1dosAiZEDGYxzHrM+Fq8rx6yvdRLrYzfpmtW/P4mhNaYYmDoGBkiSnrCnOu6da+8wrdy1+7eQNp+yfI8pZZs6qqZvwgQUgADJgQymbzU7MyZB4o2edbCuHctODf0zX/yXNo0JEkEXQdjOanZq6LHvaCZbI8DtlhChx171DNlRIIDGv4Nx0FU9VlF/JEdh21gObd3qJFqObm166eEA0MZfG7wOADLAVkdwHHvNi+8p9bKP08brzzHOcWd9LE+M+ODB4bpZX/sk1scHiJMYV2OKgWlioESStGoPHmZp6/ZkeO+cfx/p4fttCXOAzccesdYdenfusgXNVB0xAwRHjhEPNXL3niCFAxEExvK0JkjhOkiIesmhbdbqnK/xcfU1sqMQ73oRZPM7P936oMen+6iqJKnpmhDt2WMEeUXGuvK97xh+HPgFnAME5L18kBgBOHAg04c1A+oh0MFJqPM6euwuj6Dcdsk8mTMKbvMkGeI4AnQ/uXDR0HG73eVf5huuaGcH8AzfqRWhx56yzaqO5ChcWyyHtknXeW07Jj2XsuPzISO7SUqUyjKn9vPGQIkkyWy1lSXZqUMH7ciJNVs7ccQOHuJ5dyv28P1LHdxtrh2xj+RPvDM7rPvwOriZdYELOxf41DrRY0/ZBtHhC+DXgTyIrzr1ITAGBMkOZDCKecIZ/KV8o8eesrmO3R2H66ooGTv04w+WCHVeJ9hmNynuE8veftgyPxaXLyfdcLsd3wNKGlPKLKGij5tIlvgxWpf7law9bBPLoS2sx9zEcth2XHWSIsYiUbpqYcFIkJBnGTHvsTzLa2dtJBvdEiL02EmoHfSZFJgLYF4OZGA2qVlpXDEgBkbBwEIpp6sn24/1XrdTxw7ZoWOnsp2iFTt85qwd3c6R+C2lhi1nyRO7SCvHN+ykvqtUiuZZaRxf6GO57DpTu0jugyDewadj03ibna8lLAnEHaF+VPX4GMVyalwSFwJZhydL9OWYpPoU0dEX4MdB4MyOQ7f+2OM+yKBbn2H1YXKDr1hG1w0EVgRaJFSAvo6Fd76rW7dtPUFjt4QIPfbtxlEFToBzS4kMoqZjEzm2gEQJsGvIfMDYJjHmgVgbgH8HMhjzVCobjvPaMazTxcV32O3vu3f7iZt+Xvc6t4cds1//xuIdHU1iucNYU0G7STU9MHWd1pzOq1ySlJG0dPSsNZsbdubMmRwbzbPpJGjlsB0/s2Fnd7KnrLf+zQsDXOCBX/QpkcEgHPRKkEJ/dU+QuLA7wnnXoc6xARwrBzJgfh70UCI7+MI9Aa3LJEsEty53K/HjSLUJeWIOINUupaOtI2WvSnf1757Ib5PzxIaSZAewA0iCW2Ys+jnK9BumrfNEOYyfQfoyJuda3JdEifNoFm+xi9fqMlw4XDdI6a8pykH6D9OHMQFJgwMZDOP3wEs/7+hOotShGJPAOlhXajj02FM26cSAGJhOBkonSa1lLtnq6mqO7Q0k8/9W7WSzac2zJ+3o6m6rt1I5NgYmOpBf9CkHncgsJEge8HNxd7huUF5G1Y9j5WAMLvyAIMCB/MN//Jv5p7sEtIBEyRF/Zwg/DvoC90WJDGjjvDhPlK5jXqmgmn7osVMfN7g9LkxuSJDGPYdpHo9jF84/lkOb6mkGeP0AXk8OZJDuMRotY4eeYzm0eZ0PE1KvmcVsF+nAz180Xlve1kt/X3BZZXkGtJtUnjP1mC8GBkySnKRN29xcs7W1AJsdj77zhirFwEAMFE2QBnI+5k5c1MMhYzm0jbpO4OQoMlajwO0lJEqOfj77+Yu5ieVWEL0zSizvWEZfI8ADBHkOHxWOvZ4qvV/Khi/sKRs6EkdKbnekjAEnk0oaWbcjnlcsM0fAfB3IIG47Shk+HaMcZ5S++72uioztHFB2a+/HltLbUI/Hdxt67C53KznnO2xX0t/562gjQQyIATEwIgYGS5KyxOjIwYY1Gsu2vHzIDh0KsLyc6Rt28MgJW1O+NKLDJrcxA3W+zY5gIw7yff7osbs86pJABRC0OJBBamz0tEvZvn3Tm+yfPfq5lKmrrpc/xrn1y1/Ld6dSDpwrgmfgATUlMkj1G7WO4wf4gVYfi7U4WDNwW6qMg8NYDvswFoAPwO2OJEp8F8zbwYnXx1myTuBrp0QG/ebB8XP0a1ulHS4BXDqQQZXjlPJVsjH8wnWqG3rsKVuoY73AOaBEBt4OPwCfDmTgbQYt+UAAcO477Lrrk7tIg44xbD+fX8oPc8aestVZ57tJdZ6j5iYGJsVA6SSJp9Y1lg/ZqfypDCt2+Pjx/LtJ/h2l44cPGw9qXT91zA4tH7Qja5NamsaddgZmaRepTseC4CacTyyHtl51do0uNq8kmxCkE/AmjRUp8e+oyGUpNwSPgGDS8ZOLF+3L19/Y4acfvwRWgCDLgQw6HAUC47nIceD2xovNpsE76McL83a4n6rKeL2xXNU4sR9fD2Vs6yeHfNI2ltHVBazPUfWc4nXHMuPFxzOWabO4+A5bbAO5DDjvHZzHnM+p/uixp2yj1vE6DceI5dA2LXU+aBzHXDWGGJgmBsolSZsn7COHTuXrO3xmw5pnz9rJo0fz7yb5d5SOnjxpZ7OL9cYZflRp3Xhc+AntKOWc6U9xBsokSLy5z8rT7IozVL4ln/Y2otvm3At67C6XKQlWwvaxHNpmrR4GkeyqPXPLrcklFuHXA0PKpJNMSXAcjpmptv+RKCH0ChzpD/DhQAb0HQacP6wz5QM99pRtUB1zBnu+uW6Uvh5KZNDPN21on2qHHnvKNgkdcwHMy4EMhp0PPvAZ+mFn8k9+9CO78vLLxvcPOX4cx7CN112/eNuSLWbJ0YHXXzUHMvpe57X76VbG7ymhzNwd3fr303t/yn5tWQcgMXIgg359ZRcDYmC6GCiRJJmtffqY5RtI+WO9ez+UYWl153Hhxz6t7aTpOi0mO9syCdJkZ1psdILW8KIe9kKPPdTVqc6Fn0AgNSf0v/hPft+YP+twIINUn37+nv/APfluSKov/rv5TbUfVEeg5OjmA3scVHrb/Xv3GgGmy3Ur43nHct3mG88H7gHzBtxuyANDQs7Rx/1mQY7X5XL4urqy8T1zsGZep9ipFwE8khz98k9+ZHe+9pc5/ttfOmS3v+ee3C8+8sQnS4YokUPwoIVecmgrUuc1D3j9O5DpG54HcIEMsDmQHa7z0vX0dbjO23Qr4dTRrY30YkAMTDcDJZKkTXvqCRa7+4dj0aawdP/D+a139sRTps2kFEPSDctAJbtIw06iYH8u8GHTWA5tdasTaIVzimWCFkfYLlXnlrQf/9fNjkQi9hdzE8spv8PqPDjyYInSdcP6rkN/1sKaUnNBjz1lq6OO+TIvAvr9e/cYQA5Bm6Jr8qSCMvRRlzrrYD2p+aDH3nzlZbvyve/kj6TnaYsAGX2qn+vYITr3h492fL/wb/zFeXvlqqu8id35ly+ZNczu+OX7bTFLjnyXiBIZ5L9ldOtbW98heu1VszZ4Mt17Mj1ztCH+8/cXSnfD2r1OGcqMB9A5kAFtHdi8ThnL6OYB3I3B9XQe1jo7a9y0E/nzARrWaLRx8EQUb7d+u1RffRnsqC8U77ZhT7KNZHfbnb03kXZcLt2Ztc7E9SdtIyv0Twz0Y2DWdpF8vVzYAcG+Axl4m1GWBEL4J2iijEGSwqeisR4ZPaCNAxlgLwqCE/Abv/YPDRw4/6KRLAF8AXzBCXCeKJEB9lEiDpDYoXjh4qX8dq5+4/76Qx+xpZ/+JNkM3nx9yQYFlXAAH6nm6LGHtnHWWR/rTI2JHnvKVkbH+RMfI+9PokTS5HKR8tmvftG+9fyPzK65dhskSmDSfBaZf9imwUMO3vku47e6HAuZjJ52cOdA5j0BNBbvsLf81SU7t/9mYwfp3ud/2JEg8V23W/btswOXLtoL+662Ay++QPdtkCgZT6HLxncliZHDdcOUPm9K/FB2Ow/QY6cddUpHKNMmlL0NJXrs1OcBPLyBa+88rHVUa+S15BjVGB1+145kidGyPfLwhjWbzW2cufuYLTcOmr7m0sHWwEKJJGngMdRRDBRigDdp3qwLNc4a8akXn35l1an5RxDrGMek/U2bQAjYnj35p80EgT4+AazXe5UEuY5e7XrZCD7cTlKRJ0u/+pCrOkrnibLDMAKBgCicG8E2IPC+Zd9eO3/pcp4o0Y7hmRNBNPUYd7zwvPEwBdcX5dfbFynjsUPZjzllEV9Vt4nXG8tVj4c/Ellw4coVxHJY2GPnrs6SJO+VJUznbrjRpako2QnKX9/ZbD05ocxEu33lg+ZPjeQcB5zH7Px4H9qBi43OkIAECT34yrXX274sGMuiMcQdZDtG/Ngr/O8oh6tx7gLmDQ48/5wBn/sLFy/1HIC50DbVCD3rT9m66Wjv6NamSr2PRVml336+uJ5yXe3XTvYdBjhPAa8lBzLYaVVxbfOEHTx0yg6fadrZo527FqsnN+z4yrod+8gJ0x1cw/Pe+Y44vD95EAMDMVA2QRpokDntxBu3L53AiU+X7fJlI3gFwyY+7rtXycWe4CTVBj32lG2SOhKkcHzmGcrUw+QE+d1/++/ZgSzpg1dH1fw+v/Ke5PfA2BXhwszxdiAD5ka/eL7oAXrs1IeBr9XXTum6Yfz26vuTCxeN7yWBRqOR38ZJgttvTfACT1tb3zdAouTYem7T4LPXuOO0cWxYT2pM9G/OdnrcxgcgDteRxHidkoTDsuSQuoPE/uqFhjUbZgvahoQAABAASURBVG94/VUjQbol8wu8TfbRtdnevea30lHm7ynL77Rbsg8TmMt226CCnjUEqmSVYwI4LuyGkZCx48z7Fbt9rCufe7J39UrelwCvfQcyqH402/4gxseiZCwwivHksxoGOF9DT7Ec2vrX+7fYfOwRW185bh9fTbVdsqOfPGNnzh61jvTpqSyxyt4fG41G9jJu7H7ydL4z1bI1Gg072LEVxS172e7UCXavaHPE1rL/j2TtOm/jo13gm2Qua9No0KeFzvap+ddLt1Cv6Wg2YqAYA3zaxadexVrPZysPNlKrzxOlzEAAmxX6FzBAgB0nSG72oAWZoA8QADqQAbw6aDsKMI7D/ccX51imHXOldMSy64cpfe2Uw/ihLwGig/XG8200GnlA3wrq9xrHjjp9y4BEyVGm3zjbxmsPZRIIwHeRHIt/5b/ZdXucz5fb5BYX3+FiXrL+P735zbbQtCzp2Zfr7JWXDVzMpPt+9kL+nSNPjCgzdce/cE4YYhldLzQW78jNfP/pwMt/Yex+kywxhzxZyqw8yZHfBsuqu/4xHgnbLkOkSJ1LNIFDbsH0JJnXPHpHLLu+qjL2H8tVjSM/wzPQ6xrLeYx9+FFiD5v22CPrZnff2ZkEhc1WVy3On04de8Qe3mjdlrdxfKXzydMkSO2dqdate2fs7mPL1ujIaLLdqUfuso1sN7nZPLnLfzh8XidBWj5md2e7XS2f2dhnDmfjBklU3rDefxbKT+8Je2otyyEL4Sl7ovwAU9tDEx+MAe0iDcabelXHQLeAiRG41Y5P2amnQF9Hyj4OHRdjLsqpsdBjx+bzJJB0uA57neCJEUGiAx23UjF3T2YJiNlF4kJ8/rXXDRBE12ktVczFjxNrd7guT0az3WGSo46xsgSSBCOVzNDuhT17bTFLlACy49yNN5u9/JLlicmePfn3lW65+Lqdu+4N20+487aUzMfnQonsQAa06wXO0UY7QSJRyT7uNrt0qYX2OvKEKVvnle+2IgvGCH26zHheD+3U0WOnDpApGRPka8922bhNkV0rdNhDcD5yLoa6Yev4w2/KD3rsKVvVOj585EPIqv1Omz846Idm9hrhXOwG7L18DMbJRv58gJW7lkt1Xzn+OfM781oPVVu3J/OHBWzaid85ZSv5U6vd5aqdzBIaO/U7Hd9tWnn4fuvYnfLmqXLjSVu3w/ZgmK2tnszejpp2MtSl+tZIN0CSlGWThw7ZoUI4Zus1WqymMhsM8KbDG/lsrGYqVjH0JAlKPBiJnaHHHusHkQm0HIP0Zy5hPxKkUJ6VOnw76rwmgkPmR0IEOB4kRcyd3SJkkqL7fvq8HfrLl+y+117JkQe27IDQuQtILJpbzySt6LEnjRNWsnaHT4VzngQiv0XNlZTZp74kGzkfyG185U232leuuS7/jhE7SuDNt91p4Nw3H7Pn//a9du6mN9q5G2+yc9e/wZ75xn+wrT/7f4xb7eLva8WvGYbw+VEiDwUSpNBBlrQh+nnA+A7GA9gBekpHLNMWoGddJEhb7dsv8z7XXJsXdf3DcXcwR69TIguDM0CM0Q+N62+whb92d1dg7+Vj8NmV73l3+MQ1f6gabjYfs0eyQL3Djn75LlvJIvhWIoWCzaulVqXI39UHLds3skMNbs0r0qGebRaKT2vZPn7mjJ0ZCB+35eIDqeUcMdD4xlkr87CGulHDp3uOus2NIK9ZsyCQYCTkKZZDW5k6QQHgk2gHMijqh2AJcLsWuxUE4OwgAffBfGnjssrRMMBrigSJxAhwTPjdHvDX/2zL9nxz3QiSOTb3nf+p8X2VjpkUDm4t/25e2LfbayZsU8c6u0WARMlBYnPu5lu6Tve+F35kV155Kce7Xn05S5qu2L7GQv6gB8t2U+gP8IuTLRKI5zbzJwLyWgC8HgD2KvHMV79o5/ZnO1oJp+j9djjGdoRNXcccHa4L21HHF99DY33IHcjOpTjJ7LBPQOB9Dfh7Hcf79f/5aP5kQ9dhB8NODx+OYX3NWv/JXGOX7a4Vs/UwexkFsWEiNZD/bDeqyUMkTmWJUiP7rKaFjjv4BvI73k4lkqQlW1pdtdWBkPUd77o0mhgYKQMEcYBAzoEMRjrwAM6bUaIUywO4HKiLBygesFC6biCHUSeCg1AVy6GtV505EYATmIftmG8o96pzHjh6tavKNpmLtW1/0Zy1VrWW2A+J0bv/rPVYan675y+vutre+Ppr+YMVvuWP74468QAGgl6Cu8jUIcIb4DXhQAYdDadIIKFx+LTZJfE6SWd+GxuK7JNwCrOG3fjaq8bvI91x74csftADfRyW/ffsn3w1f3gIr5VMrOQfnHMMcMb8jV2wTGA3K6/zwAjkbGfL9uw1fv+J4wsyddd/zNHRtVHCsJUlhJxHCVP+g9f4TNkG1eGv23sMeuyh7/j9zR/1TkIHmtnxDNv3qzd/5aA1sg8tvR28AsZxIANvo7LFQHOs19glu//hLEt64qnuT69bO2KNRmP3wxla0y32d/Mpa93UWqx5utWSHT3bzF6+LZw5bHbq0MGOW/jS/eqjLZEk1WfSmslsMMAbMm/M07oakqNw7rEc2iZVJ/AAvIk7kMGk5sTF3lHFHLhocxFP+UKPPWXrpfP5EZw4XNerH8kC4FxwIINe/aqycYxDX7Ec2oapsx7ga6REBsP4DfsSlHuiSnIU2i4vLBg/SowuDmRjmTb9wOvB0a9tHe3Mvduxfnb9S/b8B+4xHnQAXr9yxe7Ldt+4NfGFixftL66+NsM19vNsxyRcm9+C1zoOe21/lqQAZOc+bF9VnXUsLr7D7rjnQ9k2n9kzXztt52682Uj08lv/sh2mZ772ReP2wsbiHQZ4jYOq5hD6ic8n3g9Ce9X12H8ss07W7OOSEPFdNJLG/MEWly8bMvAdJm9btgzHoW8so5t38NoDnLcOZDAqbvLvFK0fs0+vpUZofcfIVro9/S7qs3S/tXKuzU5D/p2iFev31acnngr69UmsVk+escPm34XqHK6MNM62C+McTGOJgWEZqMP3kQgECQpTa0GPPWWbpI43bMck5zFtY3tiRFl07pwDYdtYDm1V1v34+oWa0nVVjuO+wnUROHN7Ircpun2YEr4vZsHeu5/bslfa30Fxf9/9hevt9Hf/1L5905uMW7K22p/4E8wCZODt56lsJj7R5veQeE/iYRbg6ixJ+spNtxi/exRzQzL6hmwHIt/JyUrsJEaUDh7JzWPuXa6yvD3bxQIHfv6iHXjlL4zyjnseMGtkyVLwvSjL/svnmJX8GzZ453USc4ffrezcIsk8d+tt+e4RCQvnJsBeNfALGMeBDAqNFb1WSJQK9YsaNbIdRh46EKlzEa5J1HJBf7YZ4BxybCtHVVk6amezbZlTh+JHdWcJ0sFlO7a+Ysc/Fz0CvOtcst2eT2apy7HlYOdpzY4cOmV2+JPbD3vY3b19298jj7V3tLKxP3IsS4HaLfPdrGjXaO0Ldsr6J15tD7UoSiRJGQEHG9ZoDILp/uJWLY7UTExiZxGNbFt/mneRdlYy2zWCK8c0rHQx+wTaMe75wlOYOITjo8ce6kZV9ws15SjGYB2sB98kR2D/3j0GuE1xzzfX89vwsMegryO2uUwABrKLjf3nG28ya5j5J+QkSJm0/Y9bjJpZYrCVBbMONzYz/ag48DHqVLJWwLodPj+e0uZ1dpG8Hpfw+1/OfilXX8iSqX3NK3nd/yz99Cd5lePPccyFiv/gmwQI8KCI1mPA9+aPHmfXpNtwjWxXKT9vujUooIe3sJnLJCmO0D6quo9FWWSMfBcpSpC2+2X6brxwDB3b7VWZDgZWeVJc+1Hd23F5liDZcdtonu2R3Nju//DVTroajYY1GofsieMb1uz5GLolO3o22xnKdrSW8z7L9uQnM9m95z7vtmPL+Gvj0BN2fKPk3NzfhMqF4uMu2Z13e+sVW1kpA++nUgyIgWlgwC+cBCwO19Vt/gSGi7ct2WKWIHGLkAMZPfaRz3lKBiBYclQ1ZZKj0BeP4w5l6n7u+LlE6TrsMRpZwPvaD75jf/pHf2jfve4N9t3rW2AHCZy/dMl4aIP382C2m+z6QUqfJ+Ug/cfdJzzf88dYX7yQP9iCBAOE8/n2G24ynhKIjgSJ0vHVW95q73vrW43EyPHrD33EgLepsoRfzovQJ4kSYEeJ1zLJMjII21VRhzfAueRABlX4r8oH82F+7i/nov39LfjhgwO3cbtdbndFu4RrAN8O5LZZxdQwsGons2PPzx9s42y8g9Rq05nvJHQkNYGvs/688JyLRPtA72OfXI3arZLItb6P1GozXQkSSyyRJJmtPniYPhnWsy21u+3hT37OPnf2rJ3tiwI/PJV51b/5YGDad5H4dI9bIVJHCz32lG3adFw8wznHcmirQ51AKpxHLIe2eat7YkTy4XDdoFz4DlKqP+dKHHShC9vGMjbmxPyogwO/cr99+z+t2en/fDYHv9tDgoSNQJGA0YHscB3tBgXzB8zTgQwG9TnOfiGP+bjt7xwRNPOjsPe9+rJdzD4BfuoXbrDvXHt9fuviD7/yv+VNeR/LK2ZGUuRw3bhL5mzXXW9hAjCqOfi5QzmqMarwy7ne4Sf74CCUSZBCOa5zToe6UO61dsbtZQ99qi4Gpp2BUkmStbPCjTPH7bA9YccOLdty9ibbOHjETpxYa9+XOO2UaP5ioBgDYSBBj1hGN40gCAwvmOEa0GMPdZOuM5/33PrW/HYc43sUbRBYocc+jjmSHHc7B9BjH8c8uo0RB82x3K1frGcdrCfWI5+/dLljhwcd/HPeUI+BHnusd3lr6/t2y5VLdsdLf2HnF/bY+b17c/8fePnn3mS7JHBzbCuHrDC/0EUsh7a61ONEk3nx/aMcN92y82Ow2evklsuX7PlvnM6Rfd5rl7LruT9e+9X/9Fj+PRz6x+D4cx7E+lHLHN/m1vT9tlXIC+e7I9SXqcMDgAvAd4gAD7MgOQK8/wHstHX/jN3rPMbubenrdcpYRjfF0NTFQF8GFvq2SDRYWj1qJ7Pdo2Zzw1oJ0yk7duxQO2E6aEdImIIHXiRcSDWnDAyzi1SHhzb4YSNAAAQLDmTgbVSOnwGCAsf4R2+NyPnQqrX+xnJLO76/BM3cdrW4+A5bzBCO3Fi8w7CHun51gige0MBT0sK2JEihXFWd4/mW/2bJ8t2Pn/44/10jgj5Q1RihH/i49ctfs/B7PKGdABMOQl2ZOv4dZfr1auv+KON2a9ku0f6Lr1uOK5ftK/vfZPyYLA8j4KEE3KJFn2vecZcBbmPkvEAH4vM3lmlTBXjv7OYbPXYfJw7WY9nb1anknAGcPw5kUHae9AE85ILXAcAHD2rg9QKQy/Dy7//8Rfu7b7yZbtvALz4cyGC7gSpiYMYZGChJ2uFkyVoJU/YZVJYwnTl+2PiF3lMkTMsNazRImE7YWtUJ084EVBMDE2WAC7djohPR4LVgwM8FgjqH64qqpj2hAAAQAElEQVRMkCDXUaR9vzZ5IPW+e82/p0W5uLg7WernBzu+AAEeT0kjoPrxhYv2kwwkSATXgLasnXVTLwMCMAKyVB8CwKt/94TRJmUfVue8N7LEkR9StWuuzXdd4u/xDDpO6J8xgOtin/DscJvLlK7z/vhy8CV+5gws2yna12za+b1XWXZBNuT9Fy9sfw/Jsv8W3vmu1i5sVg//4Y8fWeU48uhwBzII21ZZ59wJ/cUyxx9wnjiQQdivjnVeO+G8Yjm0peoce0A/BzJg/cA5oUQGKV9FdfR3FO2jdmJgVhhYqG4hS7Z69KSdPRsnTMfs0LKebmf6TwwUYKAOTQiA4sDE54Ueu8tlSg/oKMv069eW+TCvVDv02FO2UeoY01FkHDgBBKYOZFCkf682B37258Z3eXJkDUmUsmKgfwRmYcerFxay2LuR3wLnejj3OiU8xDr0AD126iEI8HrJoa3KOtx3+MsSpQ55SCH2H8sEuwCeHey+AxJR19EGMJ3YB0mPXb5sd/zy/caT4XiaHTi/Z5+RLJ3fd5WR5NK3H/g9JMahvQMZ9Os7iJ1zAXBeOJBB7M8Dd8rYVjcZvjh2qXmhx56ypXS0D/WxDB+OsJ3X4RJuXQ5L9NhDnepiYJ4ZWKh28Zu2uXbCjhxctkPHTtm66T8xsMMAF3o99nuHj7rXuGCGc4zl0NarTqAPCOYcyKBXv7K2eH6xXNbfuNvDTThmLIe2IvXtW8auv6HVfM+e7WSJRGlx8R3bt661GnT/SxAXB2PsVNz30+dt9c9/nP9QKXwDgiwQedv1/Rbaxm2QPcAjUXK4DruD88fhukFL/DTYQWo72Nr6vvGbS7mYJUqsNa9nf5h3an2Zqes//Be95dF55sEYYKHRMMBTBJEBbZ4+/a+M756Ec7P2f19541vs//jf/2N+a11bZfdlxynHa6/kO2Su71e+54b2+dNuGMtt9UAFvDhCB/DrCPXzXE+9BjkXAAk09jL8cB73an/17/2BcYt7rzayiYFZZ6CCJMkTI26vW7blQ8fsFNnRymE7fvyMbWRb/c2mnm436yeS1jdbDHiAwoXU4bpBVhoGoPSPZXTDwOfmc6V03TB+x9GXILEbH+ixDzyPLMDf7pvtLvDF7m35yuXtapkKQTngdjTHLRdeM781K+XLjwXHxeG6VHt0nhhRIjvgA8CNAxl4m6rK7USp7ZC5t6uFC3436tr/btV48ATJKVjMElQQOiHIjRMQHs+9L0uSAN8DI1Hix17/2aOfs8uNBXthz17jNkSOByBgBvsvX8pd7790IU+U+B4ST4fLkVtaf+C22eVBCD/+r5v2G7/2D1sNo7/Mk/lG6sIixwo0ssTUgQwKO6lNw/FPhGMMOB8cnB9Fj4m/9jifHawCPaUgBsRAi4EBk6R0YrRy+LgdP7Nh+fPQz560o0dXbak1znB/H/+MPfDAA20ctUefG86dek8fA3yixSdb0zfzes6Yi6mj1wy5aDp6tetmI+ghCErZ0WNP2QbV+VwpB/UxC/1yXheynSNfzHXXWx4gkyihe/mlXCZIRiyNMPmiczgWcgDm4uC4OIImpaucO2GnWA5tg9a3st0kQKJ07oYb852wMnP31xcJzi1ZsrI/S0rzJ8xde33+HbFe8/IAONXmb/zFebvrl361w0Si9JWb3mQXrjSNxArjVdkHlOf3XW37+UHYLNFC52A9rMXlZpQoxbK3q7JsZAlS6C+WQ9u01+GaZCS1DvTYU7Zeuv17g9d31pDzLCtK/WNcR6mOajwfDGiVVi5J2lyzIwcPWqPhO0Yrdvj4cTuzwfeQmnb25FE7ulpJWrRzaEiQPvUD+/BnT9vp0xk+8Tb7/EeVKO0QpJoYKM6AB258EuxwXXEvg7dcXGw9NIBycC/q2YsBjiffJfnn//fjO7eMeYd2snTupjcawZGr+5W0JZhjtyLfPQo6kERsZQlFIwt6SYbcRB2gdyADb1O2pC++Uv3QY0/Z+ulIFptRouB9eALc8x+4pxRf3pfboPJgFt6zJIlEyW2+o8S4jO/6XuW7/+yH9spVV+VNvv1XFu3Gixfsy1nSBa7NEuA3ZTt6BMu3/+XLdsf7H8jbsYPFuCRoKM7ty/ozH4QMjA2YhwP5wK8+lFmr/8cx4lilPKPHnrLNgo7XULiOWA5tcd1fg6kEmvOMh6bwns7rP+4rWQyIgcEYKJUkbT72O3Zqfd1W2rfSnTnzSXvwzjvNNtZsba0Xsp2ngeb3nD36r79ub//wb9pDt7UdvPdj9on3P22ff+TxtkJFgoHaqfR9pPocEi6k4WxiObRVVV9sJ0cEhg50t7/v3qqGqL0fghdHOFkCUoLTUOd19Nhd7lW6b47nvsaC7d+7117PdhbO7rumoxtJDQqCUQdyEbADEbZzX6EurDeyxKmXHNrqUIfvcB6xHNp61TkWHIeNr/xvdu4PH82Rt28nSp6wWCbn+uyPB8FZdfvfLfv25jtD7A5R3zZklfOXLtlVCwv27p//zEiCMlX+790/+6k18pq1Hpv+6stGonQx200iQXr2T76aTPg4zxx0T80HPSC4x05d6M8ArzNuRwVw54BD0N/DTgvOhR3J7PylwW6bDX3o+hyyoboY2GFgYafar7Zpjz3Cl43M1tdP5b+LdOjQISuGT9tGP/cp+3N/bH/0tNnbFj1DajX6xcW3m3193R5viforBsRAAQY8cEs1JaDDnrINoyPo8kCT5Cj0deDnL+a3fIW6/vXJtyDgcRSZDbwCOHYgg7C/8+S6WHZ9rxL/2H/9oY/Y0k9/Yv/he39q//KJb+U7SiQ04Jkv/zsjUCaBcRRZD8Ec/fDh2Mp2kABjhsAfvkOd19Fjd3kSJdw7fHzOVdDMdpQcyMDbFC1JjPje0P+5/4327ZvelOPcH/2hgTwxajbNXns1P/9j/wTQ7Ap48Jvfvk779uDf/YXr7fP/5Vu5dMc9H7L/4W/dY0sv/dz+WoY7X3nJ2AEC+6+52vg9JMbhN6Zuufi6sSMWj5c76vGH+YTmWA5t016/8NufyH83jLKKteAHcM47SJQAr6eyY9CHZJlzw8G5Asr6UnsxIAb6M1AiSTK7/5Nn7MyZQfBxW+4/ly4t3m6Lv9hpum3xbZ0KSWJADNSWAXaL8oQonCEBYiYT1BOsZtXa/yPYAY1sd8SBDPpNnnWGbWKZwBV4cE6JDMJ+3epwGPukLYkSO0rcereVJTTPrn8JtTH/vNL+E8tt9a6C+eADXyBs0MySC+yhruo6/hkn5Rc99pTNdfAE4MqBDLwNPhyuG6TcfNOb7ZZ9+/KdIPqTLP3N/+5X7YWrrrEL2Q4QP+ZK0IstR/YHGZCIsGPAl/H/zhtvNkBQ/JVbbrU9V67kj1wPA+N/9LfutV//mwftjg/+fzMvnf8Wlt9p+VgfuKfTUEBiLoD5OJBBge7JJnDLsUoZ0WNP2Uap4zUMeB04kMGw4+Iv9BHLoa1IHe73792z6xygL8cIO3VBDIiB4RkokSQt2dLqqq0OhKzvIHP94ZY93bXfD2zrud3GAwcOWIzdraQZJwONb5w1Pfp7nIzXbKzrrm/9WCWJEQ8MANkUCd6yYqr+xQFOLMeLIfgmGI/1yOixU3cQIDpcN2jJbhIgUeIWLAJQfOW/o0MlAmtJBYXoHN7FfXWTXd+vdL+U/dqG9mHGh/fQVyyHtkHqrOUtf3XJzl9qPWEOH//93e8x8PZXX7F7XvhRfpscCVB8/GkLCHQv//KKAQJfQGCM/MPHv5o/up122+C11RbOR7df0bdtMsZzuK5IyXwcRdr3agM/+Q/efu87Hc3iY9phHIPA+R8OE8uhrUiddXbzgR57ET/d2oTHlTaxjG4YVPmwpGHmob5iYJIMlEiSJjnN4mOfO3fOYhTvrZZiYHYZIMjpdiFFj33Y1XsARhn6yr/wj+L6G8zANdfmv9WyrcdWYxDQENikpogee8pWBx2JErdfkXyVmQ9rAqzPgYwPfBHUOpABNkAdG/UYrseX+6VEBnH7WMY3wI8DGcRtQ5lzsltChB572L6K+vksUWI3aaFhtvyXL1mz7ZRdIH6cFZFxHcgxeF06sLFOwNrZ1eN7RnzgAPALzmeJEkkYiRV96ccYrNOBDLCVAcfIQT98OJC7wftwrEnUwZUsUQKshTWBbv1HpWdezCnlHz32lC3U0cYR6kdV55gC3rcdyGBUY8qvGJhHBvokSSElrSfbHTx40MrjiK2FrorWf3HR3t617dtssfOrSl1byiAGxMAOA1xUdyTLH20cyoPUPUjyAIzSdVy48y/8Z4lRh+9MRo+9Qy+hNANwGB9Xd4Ieu8tlSoLEsH0oE9A6wjZhneC3mxz6ok0so+sFH5uyV7tx2TxIZpeEMUlWwN9559+0pVdesixPsjfv22dXL7QuuzyljGQG8HoB/pqhfz+wbsCj3TnGYfv9r79q/ttVrse/1yljGV0v+Po4TuDL199oP/zHv2nf/o//zvAF+s2ffuEYJEqNbKc5X0domJJ6zAnrc904lsDr2jHoeLrTY1Dm1G8eGGi9Wxdd6fq6rQ+EogOk2j1tWz/s1D+39YNOhSQxUJaBOW3vF1SCKofrhqWEICn04TJBgy3syR8eENr58j/63B4axlz3wI6y6qHhFp5TftFjT9kG1eEz7BvLBKNx4uLt+USfOscDEPAhx0CPPdbHMmMBxnMg0w4flDHQF/Ed95uUzDlz65e/ZoC5AwJ/uPRd0quzbSR2kwAPUWDHx+fLTo/XKf01Q90BHw7XhSXnEOBYf+v5HxnYem7TAPNhbgeeT9ybnjlhPNaQVfN/Pg5lroj+4C9UPXPLraGYJ0sdiraAv7hv25R/Pw67y9NWxutymXOd8z61HvTYUzbpxIAYqA8DJZKkVTvZbP0ekj9tp2u5ccYOr/giV+zwmY/bqotlytv+lv1StpX0g+jLRz/cetrs/Sv23jK+1HYiDOhTqonQ3ndQnq7k6Nu4TwOCLIKtVDP0PLhha+v7BkiMHMgg1W8cOuYNmKMDGcTjE9A0t56J1bmMHnsudPlDABuaYjm0DVonUAb4diCD2Cdzdh3BPEG97dmTB6wEeeyGoPc2vUoCXEeqHdw4UvayOh+LskxfeICXVB/02FO2lI5zBHDeHHjp53bg4gVbbD/mPm+fcWmXL+fV7T/B94bYRYoTJG+HT3yzPtAo+KAQ5s/TB0mO3FdeZh9Q5GWPP4wDuo3lNnfRmv/eXOQBFTzJLxeyPz7/rDrwP8ZzDOykYEfOzfD1EHZDjz3UeZ35wZfLYYkeOzp8UDpi2fWTKHV9ngTrGnOaGCiRJBVZ1qatnThojeVDdmrdbOUwPzR71k4O/AOzt9lD/+D99vTnf98e9Q/CHv+Mferrb7cPP6wUqcgRURsxEDLAhRtwEXcgg7DdqOpb7WSJclRjlPFLQBe2j+XQRr0ZJUqxTJsYBK+AQNyBDOK23WSCZke3Nq7Hr8N1YUnQB5g723YP7QAAEABJREFUIJhn9yPc4SBhCvuk6pwzwM8jSmSQaj+sDr+AcRzIIPbtXFHGNo5BqIvl0NarzrmSJ5LXXJs3Cx9xD5dwSvIZf28ob9z+w6123JLXFncVrDNUxnJog4ek/fIl4xhf+e4TYfNd9bhvLO/qMAIFawCM7UAGZjaCEXdc5q+FHXH3wzECW9EqrzOAbwcyKOpD7cSAGJgcA5UlSZtrJ+zIwWU7dCzLjmzFjp/ZsLMnj9rA+ZG1/3vvx+yzHzb7/EcfsAceyPCpH9iHP3vCHtL3kdoEqRAD5Rgg+Ah7xHJoq6R+3fVdAw4Ch0kEDATPBLl8Iu7wtaLH7rKXzBMwZwcy8Da9Sk9cKHu1C23MAzAnBzII2w1S93kTzMf9CfLR5UkAlQCs3fvG547LzM8RdM2r9MVHLkR/0GOP1Nui+3dFLPuYzhWl6+gD94DEyIEMsBcB/vCbakuitLj4jm3T9vdtstcA420bsgoJUlak/73ycr6rlzI2sp2lIkkDxw48+/jX7Nz+m80ajV0PS2FO7Cjj0xL/oS8yVqJrh4pjyrHtULYF9Njb4q51Mwe3japkfMBcHMigijHx46jCXxU+tItUBYtV+RjEz5odyV7TjUYje2k74u//b9qJgy3bwROb6UHWjrT6HzxhOy12+jUaffrv8lpkXrs69VC0/B0JHmyweSLbjAnnla0htPdwVtpUQZKU7R4dOWjLh461d4/O2EbzrB0dOjvaWcttD52w06dPt6EEaYcZ1cRAcQYIdroFHOixF/e205IAk2BrR7NTQ48dDcEHpSOWXT+Okid/kRxxy5MDGfQb34Mdyn5tq7DHAXksVzFGVx/RLWN+zDhXOGfifotZgnD7ygeN78AwT0BSAeK27sv1sex6ym7jYWtESQNjonfEMnrOSQfyqOFj8XoAfs6ldpGwc9scc1rM+HQgl0WjvctFv3M33mQWyIyDvgg418Pjw7zPX8p2qLLOPGKeJyhm1fwffllvLkR/Qh+YQrnMMabvKMA6Hf380y6cf9gePfZQN011Pf67/NHiPc5RvnfJHllS0GgcMjvT+RWYM4dP2aHGQUvlQ+uPPBYkQTvjrX3h1I6Q10iQlu3YerbZsdHyv3F8xdaPLVujXyYywLzyIXv+aX3V5+T2d3bW7NPZZszK8Q3jKz9nj27YkUPxGno6LGUcKknazAg52Fi2Q6176+xMRujZbCVLNj//aaViQAy0GCA4atVaf0OZgAEQPDiQQav1+P8SqIajxnJom0SdC24qwGcu6LFTHxYehFOGvrZ3k0o+ppndlNAPcw1l6hx34OcCJTLAPgjgIzUWvtBjpz4ICOAdYf+cI373K9v5MRAYfU2BykgeHOjD10go8z0+jgdcOpAB7VKAO8bExg4SCdKXr73ewLn/9Ie29Wf/T/7wlHM33mw83CGcB32KwP172zteeN6reRmvJ1e2/zA/gA8HMmg3mUjhx5VykAmwlrBfLIc21WePAd5XAO8xDmQwqtXmic3hM5aF2x1DrJ7csOMr63bs08G2Cy0OH7bD64/YYztbRWgzrNkXTmW2w1nV/20+Zo+smx0+c9aOtoP5paNnbSNLlOzUFyzy7L3yco2E6/AZKzyvvNdgf+6+sz25wboX7jVYkrSZbX8dbGS7R6ds3Vbs8PEztnH25PC31hWethqKATEwYgZKuX9+5T15AEiQ5HBd6IiAyBHqx1nn4sVv1Jy/FH2xPpsEidJjL/4sX0smTsU/gjtHmQnDw+33fsgO/PxFiwNxgmy+T8OteA58Mw5lCgTw+EnZCB4YL7b5uUAZ20YlswZHvzG8XSPbrQLN1161Z07/K/s3/+qf7ty61mi03OzZY+f27rNnvvbFrreXthq2/vrrw18vlK7jsd4cl1bL1l/nliC8F1/Yv3LTm/LkaP+Vy/nx3WdNW8x2pfC0tfV9850qZHw1o+/aoQfosVOnBOjAB17+uf3iP/l9e/ff/nv5zwh0zJ8OXYAPR5cmY1HHx7aRHWMeaQ5S52pqUr4O+HC4LtW+LrrGN85a81cO1mU6Uz8P3t/CRcRyaBu+vmlPPdHNy5IdPZvt/sRZij1oDx5et0fiLGntC3Zq5S67y4L/lo7a2WZzV6KzdOfdWaMn7KldiVamzv8VnRc7VY3OXalsw6XRaFi4UbV2JGtz8ES2+5XlG27bPGEHsx20U9l4pw5l9kzPjtq2nLfPjBX+K5kkbdraiSN2MH4ww9FVG09OV+HK5UoMzBkDXLy5kKeWjR57ylZG50EeZZl+k2obJ0qx3GteHmRR9mo3Mlu2c8HYBHcOZFB0zO2LeRb808cDcb7oHz+8gTFoQwBJcrV4W5d3/cxXvsNC44rAuck5mnKHHnvKFurO/eGjBjeNxTvy772wHmQQtovrtMuTxo3vGbszfM/oUnZx/qf/ed3+eQYSGnDu+je0ul6+bMwHtBS9//JacdASfuPjgh6QOLHLRD0FxgTv/vnP8uRo6aWf2z/6W/fm2D62qY6ZDh6zYvtfLLsB/w50PndK5EGBz3jMxSyxy5Gda9gH9d2tXyNLjLBxmy3gkeb7Ggv5o8w5DgB7PzA3R7+2ss8OA5wf26/VaFnosUfqCsQsEfpktvVz6lBnotHH8+qDhy2+5W4t2/lZefh+u7NPX8y0Nbvbum/gFJ3Xkt3/8IrZE0+Z51ub7azv1BfWGCpDK+Fibh1XmTyBO2PZ6rOdriwZzJK5ZjOQzx6tPBcpkSSt2Yn8wQzsHln+5LpPPphRu7Fma2v9sLlNRrZ6/RMDYmDEDBD4OeKh4kAkluP2/WQfh7Jf21HYGddRxj/fqwAkRg7kW/bt7enGxyLAcriuV0dvQ9mrndsIOvl03uWwRM9uAOOHeuSfXLxoXJxBaAvre765bqyZwJCEBvAbPuDAn//E7vjA37NcF3RazALW8PtGPPqaRAn9drMsQaL+zx79nDmQq0J8roZyP774IddGOyj2+cSy6yk5TqGdBAk9uCq7ON9y8YJdtEbrFrarr81vZ+OWNnbe6Eu7YQD/gGPiyOXrru/pluP+Gw///+0f/Y2VPDkKG5MoccwI6EM9MoBPBzII242jzviL2bkGmC+JIeca6wJVzIHj04jOhf17W6/7zTe9OT93CXKrGGusPgoMpl2kAiRlTeCpH3584aL9+z9/sSuw9/KRDTPYv9WT1tw4biskStkHNo1GwxqN+KENkevlu2xl/Unb2FZzq92KPXx/Rxqybe2orB0xvvazcvzjvX/Op+C88l2p4Pa/jSfX7fDhLPXxxCm/5a/g3Gy0/5VIksyydWzPZv3UMTt06FBBfDo4MNsuVBEDYqBiBrj4AwIABzJgKIIeQCDiQAbYywCfwMehRAZl/AzalnEA4zqQQS+fcTBNYuQg+cDeqz82xqN0xLLrKZkPoI0DGWDvB+YUtsnlbBcJX6GehAfwafi3/+O/S34aTpAJ9mUX1f179xigDyAAB9YOFkPfXido9Tpt33PrW82uXM5vL+NR1//0//pj++ffftwINB0kS//Lv/0XQ9/CyDkK/LylRAY+J8qcHyptILOLFPPVNue7Sr2OBbtIYYLk/SjffFXr9rqtre8jjgTw7Cg9QDtp3e4Xy9uGVgUuHS3NeP9uj52dUyRHJIe+9lElLZz7niDFq2VMXi+xfpZlPbShdXS5HbEf3pK9/v/uG2+2bsDey0drpAH/5rsqvpuyYcdXeGgDyVL6wQ22dL89nLXZ3qxZ41a7h61vjpQlSI1Dp8wOn7Gz/iWlXlMuMq/VB7PdoHV7Ms/YWsnaXQ8GSdzGk7Zud3fsWvUacpS2heLOl+3jZ87YmYHwcVsuPpBaigExMAQDcTAYy7i+/d4PmQN5UMS+Y3lQv0X7xePFci8/BM+hPZZDm9cJpruNgR67tw1LbL3k0BbWSdgAc3Mgs4sUtvN6HOwR5LnNy1hHouS2buVi9sl+mCCF7UiUOJcIcNHnj5um0kYst9UDF4zjiJ3ADXCuKJHZRYrb1lVmvsw7NT/02FO2WEdyQcL6z9e/YsATDm4NjNvWSSYp4Zxi/iCcG+cu9lCnenEGGvouUnGyCrTktchrMtUUPfaUrXrdUuu7SNkO95nD63ZsObWrtJTf5ua3tHH73K7b2eKJtROk/Elyu77nFDdOyd3mtWoP5htHm2abT9kTK1mytnpnlha1vvPE3Ozwg713rVLDjUBXIklasqXVVVsdCFnfEUxeLqeBgWrmePXv/YHxCVc13mbTCwF6I7qFxFeKHjsBBiDYcCADb1ukxBc+U23RY0/ZqtLhn3FS/tBjT9lcx8ULcCFzIANvU0XJPJhPyhd67HDvSLVDx7wcyDGKfBrOGBxz+rJzxu121MH+11+1L73w0/xhBOduvc3YFUK/C9lORBy4ehvW8pa/umQt35fs/KUWkL9905uszBfi3eegpXNFWdYHPAESv2aXBxrk39fasyfpmj4kcUljCSXnZdg8lkNbWGfN7Nyxg5fv5r3lr9hmBhIm9NjD9vNY5/hwnFJrjx9pnmojnRgIGYhfm7Ecth26nj+8oPMhB6FPvntk1ko2Qj31pfsftpVTX7A14zs/vW9ny3+LKNtBIkGKd5ByW6NhjUYL+W8wlZzX8l0rxnek1h57xNbvvtOWjMRp3R55bC1/MMXhB1etDv+VSJLqMF3NQQyIgWEZ8EDZ/cSy6+ehJGB0lF7vkB0Ws90ZvoQP/w6Cc9DPdVVB3vnXXrf80dULWcCfXfDO3XhzLjdfeTm/ha5jHlmC1CH3EEiMAE08gRvkC/H0rwK9+CJYxg7vwI8FJd/vemHPXuOpdj6PjnrGU5g04svbFSkZzxG293OSYMvhurBdr3q8gxfLvfrOi43jxXlKQs+aSZAoHXAP7y5Pc1lkF4kPIvlAcprXOe65c34AzhUHMhjJXPLb5sx8Ryg9Rpdb1fK+p+wLJ3jMd5c2mUOSoOVj63b4TDN5ix2PBOc3ihx5EpX7Lj6vPGFbf9K+8OS6rdzVuteslTj9jj2yvmJtVTabyf5TkjRZ/jW6GBgbAx6QpwYkICRYS9mk22GAYJrAakezU0OPfUfTv8YX0sNWHIdQ7ldnzLBNHOSFtrhOcHjf+Z/a+b1X2fksSbqYJUlbW9+3rec2jSe4sZZmtpMC2FlihylMCNwfgUGvgKDILYDuq1vJLpWjW5tQz7nsCPWspZcc8/8bv/YP7cCvPmQ87S9PHLNEEQ4A31OCJ3w64AyEY6TqPjfGc7jO2yN7vRe/3sZLeOq2o4ceu7ftVk5Sz1o5p1JzQI89ZSur4zgBjt27f/ZT4zeffv2hjxjAF2NRCmKgCAOcl44i7Qdvs2RH/el28SOvt2+P6/aAhSXjSd6njh2z9cMPZns3iVlkO0IfyRIkdpDK3WG3VG5eS9xed8pOndrZ0Wo90GHd1rn9rsDzJMLZP9H92eRhs9L1hdI91EEMiIFaMuAX/NTkCAS6fReBL6aDfEch1Xg+c+gAABAASURBVDmh6zcW9kS3ylT4z9eU8Igee8I0tIrAlWRz8bbOd3DGTDlnHikbu0h8MZ1gO+5H0Mw46ClzfPlr+eOrwwAX3wD//GZNHOTRHxDs+cWbOjqQH/NrrrX7Xn3Z+D2d137wHdQ5Got35OPh34Eh7B/LtGMu6IHvIFEnefPgEzlcI3I3sF7AfBzIINUn52r9W/lDKxgDuI75AeboQAa0oW3KJ/o7Hvj/2dW/e8JIjOK+9Hek+nfT4Te0ucxcALIDGYTti9RJhB1F2tepTa9zrcp5cuz4vSfAmA5/zVQ51qR8FdlFmtTcxjzubAy3etLyR1+vH7Pl7MOtRqPRuvXt0BN2fCO9++MLX+XLQJnQ7Xa2TW5/y+zrx5ZbPt13Xh60E5uZsdu/UvPi9jocBTtay3fZSqbq+12prM3Ov5affL5x0rjTaOCakqSBqVNHMVBPBgjiwpnFstsIkoFlgXKObDeB4BN4m35l7DuW+/Uf1h6PF8vD+vf+BKggD1pvfavxxXISJcCYBFrA28clbTp0Vy53iLHwwsVL+WO8Dzz/nOW4eMF4/Dbg+ADvw7iAHQ8CPNdTxnJKd+7qa1H3hQeN+HS4jvmAfLcl230KnZEghXLZOslR2CeWQxt1jhGlI5bhyuFtipbejzLVBw4cKTs6P4+ox2CuHHtKXpsO5LjtLMt+Xvl5Rum6Ua7bx6Ac5Tjj9F00QdKtduM8KlWMtWonm/50Oy/PWucD6LLdnbOZLdwSyhOZzh+LXT2ZtTnb+o2h+FY6v6WuVcb+U+soMq9Wv3zc5smdHa32k/Hy2/daTbK/LX87S4hls5afnTVknSr7t1CZp1E7kv+5Z4B7pXkjn3siehBA8AYIyh3IgAs/wUZHdxKkTEGgvLX1/fxxyJlY6B8+QTMLih3IoJCDIRsxDvCxKZGBu/aAldJ1g5ZxoEqixO5cOF7KN3bA/Bz0S+0ihf23x2sfI3+6XLckgeMLOMYOZOB+qQPs5264Mf+Nn63suANv06+kvwNeAXMC/EYQ/a987zvGLUwkSL8e3MKELQZJgyO0ud9Q53XGwu4yJT62OUMRAD32QFVplbkA5uVABmUGYvft3hd+lD9AI//ggmOfgWSJZLnIGvxcS43bzF6r2FO2Our8PKOs4/w0JzEgBmabASVJs318J746fiOAT7ImPpEaT2AUUyMQcsT+CZAJuvIgLDOSIGXF9j+CvDLBnY9Due1kjBXGdfiwzB+wFgcy8DZFSwJTguxUe/TYU7ZY53OkJOjjOMRtkB978Wd2/8037QTKr7xs+a2QWUmitLj4jjyZ7bYWfDvwl0Ju/8A9XZ9iVyaYbize0TEEMt/V4fald//tv9dhc8HXDndw6EAG3m5cJXz4nOIx0WOP9bHMukNdLIe2vvUsMepoE8sdxrTAMQwtsRzaVJ9NBrj2cg2ezdVpVWJg9AwoSRo9xxphThgguHPUdckEe8B3EUiQtkruJNR1bfG84iA1luP2o5JJZhzxGATgoa5DvnSplRzxqGlHlijZ5Uwfdhqy3sx2F0IXsRzawjpr6sYp+gu//Ym8eceaMk0okxxlqu1/sbxtGFMlnBtDxjK6GEV58H68/rr5fcNrr9pVv3CdN+0sSZQ4/p3apEQiDjiWDmSQ7CDlzDFQJkHiDg3u1Jg5ErQgMTAkA0qShiRQ3cWAJ0YEeA7X1ZUdfox0q6LkyNdKWYf1lg1aRzVn5gFIGBzIgDEJlgEBswP5ln17MbdActSqtf7Gcks78F+CZtDMEiUHMhjYadCR9QBfHyUyTXitUMZAz7nEHLhtj11PELZjrthDHX7xH+q8jh67y6kSO6CtAxmk2g+rYwx88HtGgN8w+tP//Q/zWyDRx+ADDV63sb6XDEeOXu1kK8uA2osBMTAPDChJmoejPGNrJIACdVoWgV04n1gObXWoEzgRaKbmgh57yhbqOAaAtTqQQdhu2usEyR7QxmtBjz3Wu0xy5HXKWEZHf4fL33r+R2bX35A/ehqdgx3AZx//mpE8FDlG3q9fiS/AD6hy/EC/PmXsvj7KXv34Tg544fUL+dP18h9tzTrwVDkSJcD5mam6/uOYhMZYDm2pOnN0pOxV6PD/7Fe/aCRG/H4R4PHct1x43c5947FdiRIJUhXjysd8MFBmF2k+GNEqCzOghh0MKEnqoEPCKBjgnmjetIfxTdAGfu2//6g988V/mT/iFxkM43fYvoxPgpDygx57ylYXXRxwxnKveZ77w0ft2//x3xmfgns71uz1WSvjYDuWw/WyW5RKiGiDHjv1XtgOjC+3noRHgkT78MdMkYuA8Rxxe/S3fvlrBjh+Ds5dELd3maSq2/mCHru37VeSGIH9e/cY2Nds5k/zu+OeDxkPuNhec8YFfkHKJ8kH4Ng4kEGqfRU65sJ6U77QYw9tcAp4lDyJUfiIbh58ccvF120r2+Xl+DuQ+a2q2FfoV3UxMAgDutVuENbUZ14YWJiXhc7BOmd+iQRv4SJjObSp3p8BAi7QLHmrFUH1D//xb9ozt9xqm296cw4SJcCoHBeCQOqTgK8pNTZrxZ6y9dIRZAMPvCmRQa9+g9q4rWqLQPnmW+wcuP4N9sw3/kMOkgYejFDEN8cKkJg5kEOgt4U9duDihfxhEezW4JvjSNkPzez8CdvEcmjzOrzBocuUJEeU51973e577RXjIRXIgDXneOe7WjtMKHsA/44ezSo1xeuOZV4TAF55Uh18Ly6+wxYzdExkz558p3ArO/6OZsRxR3sJYiBggA8k+WAyUKkqBsTAgAwoSRqQOHUbHwMeWKRGJODAnrJJ12IAfhwtTedfkgZHp6W79O2b3tRhJFnqUFQqDOYsDixjeRCvHnhTDtK/aB+OB/PdagfKz3zzse2uzSxgxr6tiCphAoSpkXj6HHqAbTEL0rcTEh4OgKGNfq8v5gGYkwMZtF30LEiUfAeJhucvtXbNqAPmxfyoDwI/7ykH6V+kD765TRE4B5RwAEIf8BnKrC+UqZMMkgTjw4EfgH3WEJ+vs7a+ca6nbIKkXaRxHh2NNY0MKEmaxqM2hXPmky3ewKdw6j2nTLBMoJdqhB77pIIAgjdAYOZABqn5FtGxlkYUdHs/EiXfTXLdpEoCSuBBJiUyGMecGIcxU2Ohx56yxTq+e8TODt/JAdh/cuGCsZMXH0eODeD4AG5RA/SnXwj0INRt17NEKdVn256osB5HwpxU8doAF5tNIzkC3Hp23/mfJtuXUcIN8POeEhmU8dOrLb4Avh0kSgAuwr7eLtTl9ewPidJilqhm1Y5/+HB0GEYscA45RjmUj9HI3k8crhvluPItBsSAGCjKgJKkokypXW0Y4HtJ//ZffrY282EiJESUDmS+s8NF3wMASmTg7UZdEryFY8RyaCtTJ5g9zyOqE51YO8FvwjR2lQeZlGMfPBuQhCgrtv/F8rYhUWHO7ChgIqH58rXX2VfedKs98+a32r7GQvJ7eZxjtHd4YuVyHUue5sf5BJgfOyn22qtUdwH+4GWXIaGIz/VYTnQprYp9xnI3h1WtsZv/QfS8LwHOIQcyGMRfkT6ME7aL5dCmem8G+BCSDyN7t9qxjnoXaWck1cTA9DKgJGl6j93czJyAm8A7tWD02FO2cekYHzAXB/Kb9+3Lf/QznMe4goBen1wTyGEP5zVoPU6ULjavDOpq5voRzAMCewcyKLJYglPOFwJqYHv22v69rceD+64dxxJf3pZ6DBKlXjtDW1vf3/U0NffB+cy57PIoSvwzzi7fWaLEgwuYH7bm1jMUfcG57bzEjdFjj/VlZXzgK9UPPfaUbZcuW2OoK7rGsE+Vdc630F8sh7Zh6j3P12xnCfsw/uetrxKkeTviWu+4GFjYPZA0YqCeDISBVB13kwj2HFzkuwUY6LHXk+XesyLA90COT/4BiRK444Xn7Rf/ye8bHPT2Mn1Wgl5H2dnDmaNsX2/f+t5OK0F64K/9TQP/7cEP5maCcp6UlgvBHxIrdqAC1XaVxAlsK7IKCUlWGLs49A1fb7l+xH/C8Rj/3K23mV25bJxvYFgORzz9nu55TYTrozFrBOf2XWU8uW6Sa+T9iPcl5hUDPfZYL7keDJRNkOoxa81CDEwHA0qSpuM4zcQsuRWAN/RBFkOQAQg0HPhBR1kIalQZAwR07oxE6QMv/9zYOXNd3UpPcCjLzI32gETEgQzK+KmiLYkR+Gt/+bKBv/EX543kCfTyHydK4bHz+la2mwQI2HnUOK8xXlugl++qbIwDGNeB/PwH7rFpTo5iflgbu3oOZLvu+plaY7xmyaNjgOsp19UyI+g2uzJsqe28M6Akad7PgClbfx44rbwn3624+vf+wHjDn7IljGW68JQHYInR0GNPmAqpPGhtbj1T+0/5SWaAJziUyKDQYrNG9MmK7X+x7AY+bXe4bpgSnuE49EFyhHzdhQv27b/yi7Z/7x5EI9CO22Jgp4IdI4Ad4DcEOgdJSY7sNUb/cYPz0jHo2PTnHE/1R489ZSujwwe+Un3QY49tz371iwbO3XizOZBB3HbWZc4/zrnUOtFjT9mk22FACdIOF6qJgVExsDAqx/IrBlIM8KkXb+4p2yzpuMhzsU+tCT32lK1qHQFb6DOWQ1vZOmtwdOtLMuLo1mbU+jipieVu4zPvsC1P7nOgx05fT4y4LcnhOuzDgvPlH/3199rSKy/lrkiQ8kriD21Dtct+nChDO3V0DuRZQXyux3IV64x9xnI8BufHVnvXjhI5bjMJmePfzD70SI2NHnvKhs7PdUrkMsB32D6WzSw0q95mgGso19K2qEIMiIERMaAkaUTEyu14GKj7blJ80Y/lUbLEp9mAwM2BDEY5Lr5JIADJhAMZYB8HGIuxU2Odv3TZ9nxz3WiTsoc6T4x4WIIDHU8v9HZxsBvL3q5byTwcYRuCU8B3c268eMF+4cLr+Q4Su0i0Yx2UgHaAc8yBDLDPEzjHgZ/3lMigKh7wBfDtQAbxGCQQ3c4J9NjjPpOQOW/CcWM5tDFnwPwdyCBs163OeQkYw4EMuvWR3mzQBIm7Lrhemv6rCQOaxjQwoCRpGo7SjM2RT8B4o5+xZe1aDhd74AEAJTLY1XiECoI2xwiH2eU6TlBieVeHMSj4/g7gNrV9jUbyMdqpaZAchXqXCQgJEEOb19FjdzlVemIENw7XdbS/7nq75h135SAxcvB9MBC25fxyhPp5rPt5T8n6nVtK5CqAb0cV/or44LxyFGlfpI2fM7xPOVzXrT/neGiL5dDWre5jUHZrI32LAa6bXD9bkv6KATEwagaUJA3AsLrUiwE+HeNTsnrNamc2XPwdO9rZrRGAEvCnVogee8o2Lh0JUjgWcwplrxP4/i//9l+YJ0Supzx/6ZK95a8uWfOVlxGHQjx+LOOcubBbQZ2kyIGMHjt1Ic0A5xyAWwcySPeop9YTI5IRh+uqmrG/V1F288mYjJ+yo8eeskk3OAPDJEhcH7lODj43+eVOAAAQAElEQVS6eoqB+WRASdJ8HveJr5pPw3jTn/hENIGQgZmqkziQQPiifAcJ+fyly0aiQR0QOHcLmM9nCRFtHMj/n5/8mfGEMms2XV26ZDzGTXVEjz22hevBFsvohDQDcBpaYjm0VV0n4WB3JuUXPfaUzXUkHYCknCTE9ZSxjE6YLQa4VnLNHGRVSpAGYU19xECLASVJLR70d8oZ4FMyLgZTvgxNfwQMxInE+SxBKjoMjzUnmTqfJUrgr//Zs3bfT5+3q3/hOuOJcbZ3r1353ndaCVPktEjwG3XpKZL0AdbjQAY9O865kWTzPTfckGSBRAl70jgCJedE6DaWQxt1EiNAIsSj3BvXXZ+fa3mCToM2sNOuLaqYIQaGSZBmiAYtRQxMhAElSROhXYPCAJ+McQGgDghWHMjCdDJA0E4Qn5o9euwp2yh0jAUY92K263M+S5BIekCR8fiEn0CW9uCqhYVWcpR1JmjlEdu2Z4/Z5cuZZucffXakamusx1GtZ3kbJQOcS4Bzw4EMeo1LAhTa8+Q8VEygzpxZQ2po9NhTNunKMcD1ketkz149jHxwyAeIPZrIJAbEQA8GFnrYZBIDY2HAEyM+1XW4rswEuBhwUSjTR21HxwCJSeg9lkPbqOskFZd/ecXi7yP5uMyNNi7HJYEfn957gEqC5G1IlBbe+a58R4l2gCAReJtUyXiMm7Khx56ySTfdDHBeOHqthJ2hOEHy9pyHnI8uT6rkXA/HjuXQpno5BpQgleNLrWePgTqsaKEOk9Ac5pcBPiX78YWL+VPGQhZIlkK5aF2JUlGmRtuOAB8Q7DuQ+eFMgj8w2hl09858Qmsshzbq2wFttltEcgTyxGj5nZi3wa1Q2223tf0r8fix7B7gzOE6lf0Z4Lzrxil67P29TL4F5xznXmomJCeceylbrPNziDK2lZEZDzC2AxmU8aO2uxlQgrSbE2nEwCQYUJI0CdZnfsziC2THqFtrEqVe9m79lCh1Y2b8egJQ4MkRn4w7CNLAOGfFXADBsQMZ9JsHSRCBKujXtqidcYHPhRIZuA84As4bJTLwNir7MwC3YatYDm11rseJEglKkflyvgDOHwcyKNK/WxuSIke3NtIXZ0AJUnGu1FIMjJoBJUmjZlj++zLwd994s/37P3+xb7syDZQolWFrPG0JzMKRYjm0jbpOEuIoOhaBYHPrmWRzAlXsSWMBpc+FMtU85iqWU32k22EAXgGJkQMZ7LTaXeNDGsdu62g1nE+cV+EoJOggf8rdNdcadtqBsF23enzexHK3ftKPngGSI8DdFYOOxu3mXPsG7a9+YkAMdDKgJKmTD0lioDADHjxRFu40hw35pLpbMIYee51oYT6O1LwITEN9LIe2YevMA45SftBjT9mkSzNAUuRIt2hpeU0DdrMdyKDVYnx/4/MLmV1NEiNQZCacJ5wvqbbosads0o2HAU+OlCCNh2+NIgaKMqAkqShTajcSBghY+GQ3tZuEHvugA/OJGp+sDdq/Wz8CJeDBEyUy6NZnED2Bi2OQ/upTjgHnmqDR4Tr3RFAKCFQdyMDbTLr0OVNOei6THp/XpKPsXHhdh31CGW4dYZuq65xXwM81SmRQ9VjyNxkGPEEaZnSuc1zvhvExw321NDEwMANKkgamTh2rZICEKEyUkKvwz4WDC0gVvkIfYcCEPpbRDQoPvjxQp3TdoD7H3c/nSznusYcZD67D/rHsNoJUh+smXcI1YM4OZDDpuY17fE+MeF06XNdvLrSjT6rdgeefs1u//DVzfinhF6TaV6Xzc42yKp/yM3kGqkiQWAXXOUpBDIiBahmod5JU7VrlraYMsFsESIzectW+/PtJyKCKKXMBqSpR6hVAEVhhr2LOBF+hn1gObeOuExA64rFdz3wdtLnyve9Q7IJ/Mr7LMGYF82a+qWHRY0/ZRq0jKIaj1DjosYc25sqjoR3IoX2e6rwew/XGcmgrVV/Y09F8GjjmPOF86Zh4W0CPvS2qGAMDJEdgmNvrfJpVXdvcn0oxIAZ2GFCStMPFzNYI3B11XiRJEeDCwQWkyrlWmShVMa9uPgjGuwVd6LF36ztqPWMD5uFABuHY2FIywVioj+XQpnonAzFXscwx4KlnJEf8ho4DGT32To+zK/Fe1y0hQo99kNXDpV1zbbIr5/ykOGZcR3JygTI+b2I5aKrqiBjg2sY1Dgw7BAkS17Zh/ai/GBADaQaUJKV5mQktwQAgMHAgg5lYYMlFcDHholKym5oHDBAMBmJ+25HLBGqx3W382Cp1gjIHn14D9EJ3BuAIOG+UyCDuRXIU6mI5tI2oXlu3JDnAXnm55xz5oIZd7VSjc1dfa1tb30+Zxq7j9QZ4zTmQQWoynC+gufVM/lQ8SmSQai9d9Qx4glSFZ65lXNOq8CUfYkAMpBlQkpTmZWa0JEfhYmI5tNWpzqdsXFDqNCfm0iuA8sCKJBTQfpJgDo5h50HgRSCW8oMee8oW6wjIHLFtkjJzImhMzQE99pRtnDrm4IjH9UdCx3pkEiXs1IGfE5TIsw4SI5DvArETtLDHOF9Br7X769nbnLvhRq/WpuS1F04mlkOb1/0conTdJErOP8ckxi8/5nA9uJ5xXRvOS6u3EqQWD/orBkbNgJKkUTM8If9cfLolROixT2hqhYflgsKFpXCHAg355I0LTIGmPZvEAdRjL/7MXrh4yeDWAcegp6PISOBCUB6pcxE99lzo8Ycxgc+DEhn06CZTxgAcZ8X2v1jeNtSo4sF+8+WXkrPidjseGc3xB5wPDmSQ7DilyuQHGSRH2Xp8J6hfMoEPwOvc8fwH7rFn17+Uedn9j/OkyGtzd8/BNBzzbmtAj30wz6PvxfkG/BykRAajH30yI3Ad43pWxehcv7iOVeFLPsRAzoD+dGVASVJXamSoAwNcWLjAVDkXLjBcaAb1SfAEPHiivGXfXrv/5ps6XHLx71CUEAi6wuaxHNpS9XjsWE71GVZHkOjz5JN7B37RY6cegsDIEeonUWd+gLk6kMEk5tNvTAJhQFBse/aYNRpGohTuGpEgWfBffB7EctB06qu8LjkH8x2kbDUkSFmx/Q/e4G9bkajwOne4mXPD65SxjE7ozUB83sVy797TY+XaBbiOVTFrrltcv6rwJR9iQAz0Z0BJUn+O6txiLubGBYYLTZWL5ULDBWcYn2Hw1O0ij54koMw4BOWA4MuBDPr5YSzGTLVDjz1l66djbOaSaoceOzYCdJ5kxy1eDmT02B3MAzAnBzLwNoOU9HcM0p8+rMWBPC4QsDuKjkmgT9uF5XcaiVLj+hvMmk0jOQLoOQ633/uhfJeTtjHgH85i/TTL/trkFjmSI7C19f2hv0/k50VT3+sZ6PTgPON8S3VGjz1lm0Yd1yyuXaCK+XO94rpVhS/5EANioBgDSpKK8TR1rQgS+CQ1NXH02FO2uuq40HDRqXJ+XHC48FTps0pfHpBRVul3GF8Eh2H/WOa2Lh7SQIDuQEYf9qNOUETp6JRdW6wkuAL4cCCDYh4m18oTIxIeh+u6zQo7bWM7nOeJUmYgQeL43P6+e/NbQb/0s/OZdr7+PfsnX80To60sQapy5bwmHVX6LeqLsZtZopZqjx57yibdeBjgWsU1q6rRuE5xvarKn/yIATFQjAElScV4mtpWJETh5GM5tM1jnQsPF6B5XHvZNRN4AYIwBzLAVxi4E6A7sBHQY6dO4kIiQz0GeuyxvojMD31yexWgPb4oRwXm6Rh2DPgJfcRyaOtWd75JlOzyZVu8bcnyHaRb32r7Gg3bv3ePkSiBbj5mTc+5ybmaWhd67ClbNx3nsKNbm776ChuwhtBdLIc21UfPAMkRqCpB4toEuE6NfvYaQQyIgZiBhVgheXYYYLcIkBg5kME0rpILDxegqufOBYgL0aB+4RN+U/3RY0/ZRqFjLMZM+UaPPWXrp/NkgJLA0tGv3zjst375a0aClH/3hC/oZyBRAiRKzLnKeeAP4NuBDMqOQ8DdLSFCj72sT5KlfOfuuuu3b7H74E377fyly0aiFPsb5ryIfdVVjpOHWO43b44D4Jg4kEG/vqOy+2uQtThcN6oxh/XL+w/nW8oPeuwpW911XJcA1yhQxXy5JnFtAlX4G4cPjSEGZo2BhVlbkNazmwEuPI7d1unScAHiYlT1rLkQcVEaxi8X+bB/LIe2UdfjsWO56PgE/sCTAUpkUNTHWNpliVHHOLHcYbTtR0APGuTCQ+gylkPbKOoEwwTGKd/o8x2kG27YZfZEyXeTBj0vdjmusQKuALw4kEGZaZMche1jObSNs846HOMcd5ix4vMulofxPc6+XIsA1yVQ1dhci7gmVeVPfsSAGBiMgXaSNFhn9RIDk2CAixEXpqrH5qLExWkQv56EcrF3uG4Qf8P08XF9HpTub5DkJk4AYtl9E6gRhLocluixo2N+4ZzQOdBjd7lfmSc5C3vSzbJEid2k0Eh7QIDrQAZhu251+Ou2fvTYu/UdhR5eQ7+xHNrYTQIkShebTXOuy/Ad+pu2Ouefo8zcOTc4V1J90GNP2aRLM8D5Bjj/HMgg3aOeWq5BXItAlTPkGsS1qEqf8iUGxMBgDChJGow39ZowA1yYuEj1nUbJBlycuEiV7LbdnAu9Y1s5oQrz8KEJ4B0E8sBt3Ura0CdlR489ZYsD9Vj2PgRIXqeMZXRFsLX1fePpZam2PN0s5IE2BLaUjlh2/ThKgvbmgF/Apy+gvwMZ9Jo7iRKPrI956dVHNjFQNQOcf46qfY/SH9cdwDWoynG47gCuQVX6lS8xIAYGZ0BJ0uDcqeeEGeAixcUKVDkVLlJcrECVfifli4QmHDuWQ9uwdQJ04EE7JTIIfXtwRGLkcF3Yrkw9TpRimU/8uyVE6LGXGa/KtvAU+ovl0OZ1L+HW4Tq4hFeXwxI99lCnuhgQA70Z4DoDuO6A3q3LWbnWcN0B5XqqtRgQA6NkQEnSKNmV75EzwMUKcPGqcjAuVoCLV5V+x+mLnZ5uCRF67KOajwftlL3GIFh39GrXzYZ/EoqtbDcJkBg5nl3/kj3/gXu6dR1Iz1xJMlKd0WNP2XrpWANoZjtKDmTQq18RG3MK28VyaFO9xQCvCwcajgPHhXoM9NhjveShGKhdZ64vXGdA1ZPjGsO1pmq/8icGxMDwDChJGp5DeagBA1y8uJBVPRUuXv8ve+cWqteZ3+d3ew5JaUyTlCEDGjdWkUKY5FLYVCIXTklBMt3xhetCCZo7CV1t+WJCwUMvig1l5sLeNzXWTbEIhTq6mGywBSmpKYP21IMvk/QggTyjETgMNCme0Mx4xjvr+bb+0ruX1vr2d1jfOj5GP7/n0/Ouvdb72+vTJx5iTfc7hP448NcdqsmnvC/r4LDKXO49MEsYJNKbEuvP+y6n87JF4xy2Q4u2mVeP/UHMLUQazWs31bIwRvwCIRR5MDkoTCxhqJyOfMPxEOCZgni+bGJVPFt4xmyib/uUgATW86Uw2QAAEABJREFUJ6BJWp+hPfSEAA8yHmhNT4eHGA+zpvsdSn8csPO5ltN5WRfxMBYcWkORl8+HPMrzvIiTT3mk54WYDASHEGk0rx1lcegmJN2GmFeoNF4vknzMMdT1hDBH+RwizbWBuE5CpFFe3/g4CPAcQTxTUNOr4nmCeLY03bf9SUACzRHQJDXH0p56QIAHGg831OR0eJjxUGuyz033xcGYQ3zVOORTXlWW51EHUT9EGuX1+hDnwBqaNx8OuXl5OZ2XzYvDIDSvHmWYIsShO0QaUT5FhTHi74OFIq9tHuwD+1I1Lvn8W1zMjfJFrjHqqS4JrDY2zw3EcwSt1sv8VjxHeJ6g+TUtlYAEuiagSep6Bxy/cQI83BAPuyY756HGA67JPtvoC3OTj1NO52V18TADhHV1hpAfB1yMUSjyNj1/Dtv5GOV0XtZFHBMQamt8zFE+Vjmdl3UR5yvkUXric4m5obYZdbHuKY7J84LnBtrU+nl+8BzZVP/2OwECLrFVApqkVnE7WJsEeNjx4GtyTB5wPOia7HOVvvjNd2hee0wNwhiFSKN57cZWFgdbQtYWxoiQ9CbFPtUZIvIp3+T4x/UNE4QBCJFGtCUMkW5C9MdYVX2RT3lVWSd5v/gPjgzL/I5kNJzgegg13LXdVRDgGYF4XlQUN5LFMwPx/GikQzuRgARaIaBJagXzbBD/1wEBHnw8AFFTw/Og44GHmupz0X7i8MThOhR58/rAFIXm1RtbGYdtxME2RBr1fa2xr4Sbnits8jFIH/ztjxOciIdIo7zuGOL8bPBLhHwtszdIhUHi2xLv3fvfedHsrVLTHNhnFD/XhKRRPjjjhvJ848sR4JmAeEag5VovXpvnBM8MtHgra0pAAn0goEnqwy44h40S4AGIeCA2NRAPPMQDsKk+F+2Hw1Net5zOy9qJ93sUDvj5DMvpvKyJOIfa0Cr9RVv2NRR5q/Q3r81P/u1OOvi7/59mhqBc8XOfm5Xl2Ztml4/VRbxslDBIbc6D/c7Hy9NhjNiDUOTlbYzPJ8BzAPFMQPNrr17KswHxnFi9F1tKQAJdEtAkdUnfsVslwAORh2OTg/IA5EHYZJ91fXFQzg9NeT3yKc/zph7nAMlhsooD+ZRXla2aB3905uP7KUSa/sqHb/IQ+bzFIJ6L/ZyXzstWibN2lAojtFW8LUEYJUR/hOQRL6sJdnzM8aD0ldoxDvmUR7qtkH1A7An68Ml/lO4Vb5DuFdr0HLhOynseY5JPOWnYE4bK6cg3fJwA937EcwA9XqOZHJ4HiGcDaqZXe5GABLogoEnqgrpjdkaAhyMPStTUJHgQ8lBETfXZt344pIX6NrfezOdvfzwzR6kwHSHMUirymSMHb8JQOU0+jDkUEy+LfMrL+aumywfsOlO0av+LtDsoGaVyepE+mq6DUZrp93431c2H/FaNXHENlfcr1k3+zPBGhuERAtzrEfd+dKSw4QTPAJ4HqOGuG+/ODiUggeMJaJKOZ2SNkRHgQYl4cKImlsdDEfGQbKK/vvTBoRxxQA+RRn2ZYx/mAY8zn/y/NDNH+YQKwzTLL/I4eGOMQqRRUdTqHw7UHKwZ9InTv3nkI3UYJd4iUcbH8Cgn3rTg9U/++e8nhOEIYTxQ0+Ot0x9zy9uX03mZ8f4Q4N6OuNejTc6M+z7iGbDJcexbAhI4lkCjFTRJjeK0syER4MGJeJCiJubOQ5KHJWqiv7wPDtQcsPO8iJNPeaSbDDFHeX/ldF7WpziH7boDLfmUNzbf4jf9jxmk6LwwSvE2iT0KRXEfQgxRPg/MUvr5z/Osh/F12GGOENdQCKOEGt2Ph7NdL8KcEGsOkUbr9Xy0NdcEP8NHcw9T5P/gf/zZYcL/H0uAezni3o6ObbBmBe713PfRml3ZXAIS6BkBTVLPNmTS0+lo8TxIEQ9WtO40eFgiHp7r9lXVnkNTnl9O52XrxOMwW9UHB1zKq8r6lsfhNp9TOZ2XdR0/7rBMedNz5G0RwighzBEmYOsf/tLDj5vxdmmm//UXaw/PtZN3Uk7nZX2JwyO0yTmVf5Yjzdh11y35lG9yXkPom3s34l6ONj1n7u+Ie/2mx7J/CUigGwKapG64O2oPCfBgRTxom5geD08eoqiJ/uiDQzL6j3/8n1KINKJcHSXA4RFxkAyRRkdrrpfiN/1134RGPuXLjBCH42hTTkf+KiFrh0W5LUaJN0i/8B92Z0XUI/JZZoye+M3fImv21eCzyJz/YaJDVCNeZ4jIp5x6i4qPDYYWbdPnevwMI/Y6RBrFvMv7Vk5HvSmF3K8R92606bVzP0fc39Gmx7N/CUigOwKapO7YO3JPCfCg5aGL1p0iD1HEQ3Xdvmgfh8Jf+6enUijyKFfVBDjwh6prrJdL3+mznycMUd7TLF3kz8rzgjlxDsUoDsqEpNGcZksXlQ/Y5XR0iDHCQCHy4u8zEa8SZgdhfEKkf/Tpz6qqL50X1zvzCEXe0p31sAH7HMqnxzWE2KcQaZTXazne2XDcnxH3a9TGRLiPcz9HbYznGBKQQLcENEnd8nf0nhLgoYt4CKN1p8lDlQfsuv3QnoMhYaicjvx1Qw5qHNCr+iGf8qqyqebxtugH+386M0qYI0Sa/FWYwDe0Svt5bThYozhsE5JG0Q7jUXdtkU951C2HmKM8r5zOy1aJM37erpzOy8YWZ49CY1vbIuvhfoy4P6NF2qxbh3s34j6+bl+2HwoB5ymBlDRJXgWTIsBvtEOLLJyHMOKhjBZpU1eHBywPWlRXZ14+h9K6wyD5lM9rv2oZhihvW07nZVOOx8F1ZowKs0QYeX3lEvMjbGKO/GzVGaLnf/VX0rv/968rh+GawhBWFmaZXONc61nWwyj5lD/MMDIqAtx/Efdj1NbiuF9z70Ztjek4EpBAPwgMyyTdv5F2tl9PHxzDzmIJlAlweEMc4EKkUbluVZqHMuIhjarqLJLHgxbx4F2kftd1OLgiDrEh0qjrufV1fAxHqK9z7HJeXEf5+OV0XmZ82gS414a4/6K2iHCPRtyv2xrTcSQggX4RGJBJ+iC9fuV6utsvfs5mQAQwR/l0y+m8rC7OQxrx4K6rs0g+D14ewGiR+g/qdBZgikKdTcKBWyWA0eNjeFWDkk95Vdm8vC994fOJ6whjFCKN5rXbdBm/LAlteiz7P54A91fEvTZ0fKtmanBPRtyjUTO92osEJDBEAsMwSR+8nra3X0vvD5Gwc+6cAIefOkNEPuXLTpIHNw9xtGzbqM8DGPFARpFfF3Io5XBaVU4+5VVl5klgHQJcW3n7cjovw+xgfvK8iJNPOWnCEOmUFvs/13jd+ORTvlhPh7X42UfcB0Kk0WEN/98WAe6lIe6vqK2xGYd7MOKejMhTEpDAtAn03yRhkF57P528+Gbae+W5ae+Wq+8VAR7iKB7sq06OBzLiAY2O64fDYF6nnM7LjA+fAAf2UNurwXQgrrEQaTRvLhiivLyczstWiTOXvF05nZcdF8cc5XXK6bzMePME4v7JvTTU/Cj1PXLPRdyDUX3NFUtsJgEJDJZA/03Ssy+nvb29tPviicFCduLjJhAP9njYr7paHtCIBzaq6ofDKeJQGCKNquqbN1wCYYw4tIcib96q+PKC0Lx6y5RxfYWOaxdviDBGocg7ru0i5TGPuP4JI6+qfTAjzMtJwzXPizj5lEfasFkCca8kjPtnsyMc3xv3WMQ9Fx3fwhoSkEBOYArx/pukJXfhzJkzqawlu7D6yAhwQOOwVrUs8imvKls2Lx72PPjRsu2jPg9sxAMcRX4exqGQMM83Pi4CHNbzFZXTeVkYI77lLRR5eb224vxchTYxJtd+qKp/TA6CWYg0qqpv3uYJcF9Eca8k3PyoR0fgnoq4x6KjpaYkIAEJPCIwOpP04YcfprIeLdfYIYFp/h9DlK+8nM7L1onz4EccBtCqffEARzzQ0ar9dNGOg2ioi/GHPibsONhXrYN8yqvKMEd5fjmdl00hDqt8neV0XmZ8MwS4B4a4L6LNjDS/V+6hiHsqml/bUglIQAL+O0leAxMhEL/RxhiFIm9TCDgMoDggrDoOD3TEAx6t2k8b7Ti8Iw6jIdKojfFTA4PE2xfCBrprpQvmWmeIyKe8lYn0ZBCuN66/qumQTzk//9wLquqQT3lVmXmLEYj7HvfA0GItm63FPRNxD0XN9m5vEpDAmAn05k3S/Rs7aXt7+6F2btwfM3fX1hEBDj6htqYQB4Q4NKw6Lg94xAMfrdrPpttxCM3HKKfzsj7FMRIIUxEijfo0T+fSLAEMUd5jOZ2XdRkfwthxjyOM+15X8+Yeibhnoq7m4bgSkMBwCfTGJJ14cXf2BQ18SQPyixqGe1E582oCcWjgAIGqax2fywMfcQBAx7dopwa/na8zRORT3s5MVh8Fc5S3Lqfzsk3GMfJ1h3XyKd/k+FPpG44IpiHSaCoM1l0n97JQ3OMI1+131fbcExH3SLRqP7ZrjYADSaC3BHpjknpLyIlJoGECHCBQHCxW7Z4DAOJAEFq1r6m3421RnSEin/IuGHFwz8ctp6OMLzDgW94inYfkU57njT2OyaljRT7lOQPSoTzf+OME4r4VIfey0OO128uJeyD3RNTeyI4kAQmMlcB6JmmsVFyXBFogEAeLOGwQrjIsB4JQHBRW6cc2/SIQh3YO9aHIq5sphigvK6fzsinE4Zavs5zOy4zXE+DeFIr7VoT1rdopiXte3APbGdVRJCCBKRAYlkma/ZtJL6dnp7AzrrFTAm0OHocNwjiIEK4yhzgoxMFhlT5WbcMBvu4QSj7lq/Y95XZwC83jwNsihDEKkUbz2o21LJhx7YUib6xrbnJd3INC3JtCTY6xal9xfyOMe96qfdlOAhKQQB2BYZmkulWYL4GREIiDCGEcUCJcZolxcOAQgZZpu25dDqR5H+V0XtaXOEYCY1E1H/IpryrrYx5zDVXMb3JZYYwIJ7f4JRcc9xpC7kGhJbvZWHXuZSjub4QbG8yOJSCByRPQJE3+EhBA1wT4+y6hfC5xQImQg0sorzcvziECcbBA8+o2UcZBFGGMQqRRE/1vug8MUT5GOZ2XGZfA0AnE/STCuNcQ9mVt3LdC3MtQ9dzMlYAEJNAsAU1SszztrWUCfGNaqOWh1x4ujBFfDBCKvKrOObiE4lBDWFW3nMfBAsVhg7Bcp8k0pijUZL+b7CvevmCMQpG3yXHte/wE4h71uf++nyLe1aq5Z4TifhJhV3Mqj8v9KcR9K1SuZ1oCkyDgIjsjoEnqDL0Dr0MgDhp8tXQo8tbpt+22mKN8zHI6L8vjcaghjANPhHm9cjwOG4RxCCnXmXo6jBHhKiziOiRcpb1txkOAawD9zc9+ntCXvvD5WUicfLTp1cZ9IULuGaFNj71s/3FP4v4UWrYP60tAAhJoioAmqSmS1f2Yu0ECmKO8+3I6L+tbnDdGdYaIfMoXnXMceCKMwxDhvD7iEBIHk3l1x1ZZURYAABAASURBVFzGQTW0zjqjD67DUOSt029TbWMuhE31aT/HE+BaoNYvf/5zBCnCyJ9lNvg/fu5zxX0hwgaHaqSruP8Qxj2pkY7tRAISkMCaBJ5Ys73NJdA6AQ55dQcM8ilvfVI9GjAOQ4T5YaluinEw4ZCC6uodzV8uhekLLddyc7W5ThDXTIg0WnVU+snbltN5WVtx1oOYS4g0amsOUxwHvvD+07/+mxTGKDiQJp9y6kX+KmH+M06cn/tcq/TZRhvuNSjuP4RtjOsYEpCABBYl8MSiFa0nAQkMj0B+WOIAlau8Gg4piIMLKpevkg5jxNuxUOSt0l/TbTik5n2W03nZvDgH3bq25FM+r/2my5hDPkY5nZdNPt5zAPnPMPH8Z5x4n6fPfSXEvQb1eb7OTQISmDYBTdK099/Vd0SAv+/ClwNUDU8+5VVl6+RxgMrFAStX9M3BBcVhhjDKVgkxR3m7cjovayuOaakzCuRT3tZcNjkO62A9VWOQT3lVmXn9IZD/jBLPf4aJ92em1TPh/hHivhKqrm3uJgnYtwQksBwBTdJyvKzdAwJ8axpfL101FfIpryrrYx6GKJ9XOZ2XNR3ngJWLA1iIseIwQxiHnAgpP068MaozRORTPq8PykPz6o2pDNMSGtO6prgW7kPcj/7Fr/zy7MsacgZ8cQP5lFMvL4ufwQjzn1Hied0+xuMeESH3j1Af5+ucJCCBwRPY2AI0SRtDa8ebJsABIx+jnM7L+hjnbRHCGIVIoy7mywEsFAe0COOQE2EcgAibnmsYI4xUKPKaHqup/jjo1l1/5FM+b6wwRrzdCUXevHaW9Z8A+88sMUZ5GPnxMxZh/AxGSJu+i/tAKO4REfZ97s5PAhKQQB0BTVIdGfPbIbDiKBw6EQeNEGm0YpedNcMUhTqbRGngOKBFGAe4COMARBiHowhLXa2UxBzlDcvpvGyVONcJ101VW/Ipryo7Lo+2eZ1yOi8rxzFHeV45nZctGmcddXMgn/JF+7Le8gTgi/iiBvSjT3+WfvLZZzP91U8/TSh+xiJcfpRuWsTPOyH3gVA3s3FUCUhAAs0T0CQ1z9QeWyTAASTU4rCTGyoOcBGGWSL8xfP/OsUBiZBDEzr48Sfps//555WseHOGMSwX8saozhCRT3m5zTJp2odoh1EgDJXTkb9IGNchfSAUefPa88aozhCRT/m89ouUMZe8XjmdlxlvhgA/GyHMEPrs4CDFz1CEzYzWTi/8XIf4WQ+1M7qjSEACEmiXgCapXd6OJoFREIgDXoRxGCTMTdPWLz05M0qYJcTiMUiEbSqMEUYr9IM/+5OEMAyhRUzNcfOOPgiPq9tGOfNAsUZC0qiN8cc+Btd8leJnoxwOiUcYoggfmKLZL0WGtA7nKgEJSGAVApqkVajZRgISOEKgfBCMQ+Mv/M6FhGkKYZR4w4Q4eB3pZMMJzFE+RKQxC6G8fGzxWCPhUNcWZpew7TXENV0Oy9d+pNueX1Pj8XMZyk0R8abGsB8J9JOAs5LAUQKapKM8TElAAg0QiINiOQyzFCEHzjiQEfIRvLo3TeRTvuz0OFCHISq3JZ/ycn6baUwLb3eqxiSf8qqyKeWxR4j9CpFGTXPgmqxS+VqOdNPjt90fP3e5MEOhtufieBKQgAT6RGA0JqlPUJ2LBCRQTSAOlnkYhomQwylvn3jjhKIXDFLExxpiiPK1ldN52RTjmKN83eV0XrZInGutSvm1mccX6XMIdXJDRDwMUYRDWINzlIAEJNAGAU1SG5QdQwKrE5i15DfmoVnGiP6XH0QjjmFCX3z6txLCOKERLfvIUnhbhDBGIdLoSMUJJrju6wwR+ZRXYakyQHleXGvlsKqvoeZhgsoKMxThUNfmvCUgAQlsmoAmadOE7V8CaxDgAIg4DIZIozW67X3T8sE10vkhtxyvWxQf0at7E0U+5XVt287HFIXaHrv98dYfMQx0+VogHddMXbj+6P3r4ThDhDHq36ydkQQkIIF+EtAk9XNfnJUEHhLAHD1MFJFyusiazJ+qA+/f3fwvCXEwrhNvoThQ56AwSHnaeP8IsJ+xd+xfWT/96C/ST77z3mNfq8110r/VNDujsiEijQnK1eyI9rYwAStKQAKjIKBJGsU2uogxEuBtUZ0hIp/yMa572TXFoZCDMcIw5SIvlB+yOXwjDuJlLTsH6y9OoMx6Xjr2DSOEISoLo9unN4GLU1i+JiYoV1z3ebh8r7aQgAQksDiBqdXUJE1tx12vBEZOID80Es8PlmGe4vBdF847uC9b1sQ/Btu3LVuWQV6/jnlVfr5uDNG8dF425Hh+veZxruVcQ16jc5eABCQwBAKapCHsUiNztBMJTJNAfrCMeH74zONBqOrAvmjer33xCwn9y3/8qwn91U8/TblJGEN8URZV9YLxMiFvixBGKUQaLdNPX+rm11w5HtdoOezL3J2HBCQggakQ0CRNZadd5+AIcADkQFg1cfIpryqbXN4KCy4fQCNdPrCSXqH79MyTTz5shlFCGKcq0zDEvIeLaznCNR9qeeilh+PaqVNcb1Xh0gPZQAISkIAENkJAk7QRrHYqgeYIYIjy3srpvMz4egSqDq11B92qkfhoXW6Q8jrkU57nGR82gbprg/yqaynyFl219SQgAQlIoDsCmqTu2DuyBI4lEL81xxiFIu/Yxj2rgEEI9Wxqc6cTB9tyyEG4rO//yR/N7cvCYREo7285Xb4m8vSwVupsJdAqAQeTwCAIaJIGsU1OcuoEwhgRDo1FGCPepIQib2hryeebH4gj/uu//wfpj//ozVphouKgnfdlvF0CsQfHhbGvdWG7s3Y0CUhAAhJok8DyJqnN2TmWBCQwCgKYo3wh5XReNuT4x2efSRilf/UHV1JZ5OeH7eMO6HXlQ+az6bnXMSvn5/swL77p+dq/BCQgAQn0l4Amqb9748xaJuBwzRPgjVGdISKf8mVH5d+HCi3btq363/vkkyNDldMUzjuczysrH/ibSjOnttXU3KOfedzysrbX6XgSkIAEJDA8Apqk4e2ZM5bAJAmEMeIf0g1FXp+A8DYJYYxCpFET88wP+/PivLl6oDSvXpSF0WgzjLGbCpvgax8SkIAEJCABCGiSoKAkIIFBEMAc5RMtp/OyruOYolCbc+HtHOJNXYg0mjePpozKMv3Mm49lEjiegDUkIAEJbI6AJmlzbO1ZApMngEngbUoVCPIpryor5/HGqM4QkU95uc2U05ijfP3ldF5mXAISkIAEekbA6fSCgCapF9vgJCQwbgIYonyF5XRe1mUcsxXqch6rjs3bojpDRD7li/YdHAgXbWM9CUhAAhKQwFgIaJKa30l7lIAEMgK8LUIYoxBplFXrNIoRQLyVCpFGnU6sg8FZMwoOhKRRB9NxSAlIQAISkEAnBDRJnWB3UAkMkcB6c8YUhZbtiX8f6uDe9yubkU95ZeESmZiBvHo5nZeNPV5eezk99vW7PglIQAISkIAmyWtAAhIYDAEMUT7ZcjovWzTOG5I6E0A+5Yv21XU9TChv66rmQT7lVWWRx1pZc6TzkHzK87zRxF2IBCQgAQlIoERAk1QCYlICEugnAd4WIYxRiDTq54y7mxWGKB+9nM7LjEtAAuMl4MokIIHVCWiSVmdnSwlIoAMCmKJQB8P3fkjeFiGMUYg06v3knaAEJCABCUjgeAKt1NAktYLZQSQggb4SwHDxZqpqfuRTXlXW9zxMUWjRubJW1lxVn3zKq8rMk4AEJCABCYyNgCZpbDs6hPU4Rwn0kAAmIJ9WOZ2XjT1eXns5Pfb1uz4JSEACEpCAJslrQAISmDwB3pAgzECINFoGzhjqsmYUHAhJozGszzVIQAISkIAEFiGgSVqEknUkIIFJEMAIhCax4DmLDA6Ec6pZNA0CrlICEpDA5Ahokia35S5YAhKQgAQkIAEJSCAlGUignoAmqZ6NJRKQgAQkIAEJSEACEpDABAkM2iRNcL9csgQkIAEJSEACEpCABCSwYQKapA0DtnsJrEDAJhKQgAQkIAEJSEACHRLQJHUI36ElIAEJTIuAq5WABCQgAQkMg4AmaRj75CwlIAEJSEACEugrAeclAQmMjoAmaXRb6oIkIAEJDJ/Al/e/l0LDX40rkIAEJDBMAlOetSZpyrvv2iUgAQn0jEAYo2eefDKFIq9nU3U6EpCABCQwYgKapBFvbkouTgISkMDwCGCO8lmX03mZcQlIQAISkMAmCGiSNkHVPiUggc0SsPdREuCNUZ0hIp/yUS7cRUlAAhKQQO8IaJJ6tyVOSAISkIAEpkrAdUtAAhKQQD8IaJL6sQ/OQgISkIAEJCABCYyVgOuSwOAIaJIGt2VOWAISkMA4CXx89pn0vU8+qVwc+ZRXFpopAQlIQAISaJjAYiap4UHtTgISkIAEJFBHAEOUl5XTeZlxCUhAAhKQwCYIaJI2QdU+B0PAiUpAAv0iwNsihDEKkUb9mqmzkYAEJCCBMRPQJI15d12bBCQwVQKDXzemKDT4xbgACUhAAhIYHAFN0uC2zAlLQAISkIAEpkrAdUtAAhJoh4AmqR3OjiIBCUhAAhKQgAQkIIFqAub2joAmqXdb4oQkIAEJSEACEpCABCQggS4JaJKaoW8vEpCABCQgAQlIQAISkMBICGiSRrKRLkMCmyFgrxKQgAQkIAEJSGB6BDRJ09tzVywBCUhAAhKQgAQkIAEJzCGgSZoDxyIJSEACEpCABCQwJALOVQISaIaAJqkZjvYiAQlIQAISkIAEJCABCWyGQOu9apJaR+6AEpCABCQgAQlIQAISkECfCWiS+rw7Y5qba5GABCQgAQlIQAISkMBACGiSBrJRTlMCmyTww3/3hym0yXHG2LdrkoAEJCABCUhgfAQ0SePbU1ckgYUJhDH6/pe+nEKRt3AnVpSABMZIwDVJQAISmDQBTdKkt9/FSyDNzFHOAbOUp41LQAISkIAExkPAlUhgMQKapMU4WUsCoyPAG6M6Q0Q+5aNbtAuSgAQkIAEJSEACCxAYgEm6n27sbKft7UMR7ty4v8DSrCIBCUhAAhKQgAQkIAEJSGB5Aj03SRikK+n63ZPp4pt7aW9vL7158WS6e/1K2n79g+VXawsJ9JeAM5OABCQgAQlIQAIS6AmBfpuk+99N37mb0nOv7KYXTxwSO/Hi7swopff3kzbpkIn/l8AqBL7y77+Zfv1HH1c2JZ/yykIzJbAUAStLQAISkIAEhkeg3ybpxItpt3h79PKzR8GeeOrpIuOjdM9P3RUc/COB9QhgiPIeyum8zLgEJCABCTwgYCABCYyaQL9NUg36D/bfL0qeTk89eLtUJB7+OXPmTCrrYaERCUjgCAHeFiGMUYg0OlLRhAQkIAEJSEACkyDgIg8JDM8kffB6eq3wSCcvvpRKL5hmK/rwww9TWbMC/ycBCdQSwBSFaitZIAEJSEACEpCABCZCYFgmqTBI2zik515Ju/GXlCayUYsv05rCo+B7AAAQAElEQVQSkIAEJCABCUhAAhKQwDoEhmOSHhikkxffTHvlv6S0DgHbSkACwyDgLCUgAQlIQAISkEBLBHpjku7f2Kn9t5BmZcUbJAySb5BaujIcRgISkIAEWiHgIBKQgAQk0D8CvTFJfLX33t7hv4VEGGYIg3Tl+t303Ct7fsSuf9ePM5KABCQgAQlIQAJVBMyTwKAJ9MYkVVK8fyN9szBIvEHyE3aVhMyUgAQkIAEJSEACEpCABBomUG+SGh5ole7uf/c76W7R8O71K0c+ire9vV2kd9IN/52kgo5/JCABCUhAAhKQgAQkIIEmCfTaJJU/greXfRxvb283+QV3TV4K0+nLlUpAAhKQgAQkIAEJSGAegV6bpHkTt0wCEpCABI4QMCEBCUhAAhKQQEMENEkNgbQbCUhAAhKQgAQ2QcA+JSABCbRPQJPUPnNHlIAEJCABCUhAAhKYOgHX32sCmqReb4+Tk4AEJCABCUhAAhKQgATaJqBJWp24LSUgAQlIQAISkIAEJCCBERLQJI1wU12SBNYjYGsJSEACEpCABCQwbQKapGnvv6uXgAQkMB0CrlQCEpCABCSwIAFN0oKgrCYBCUhAAhKQgAT6SMA5SUACzRPQJDXP1B4lIAEJSEACEpCABCQggfUIdNpak9QpfgeXgAQkIAEJSEACEpCABPpGQJPUtx0Z03xciwQkIAEJSEACEpCABAZIQJM0wE1zyhKQQLcEHF0CEpCABCQggXET0CSNe39dnQQkIAEJSGBRAtaTgAQkIIEHBDRJD0AYSEACEpCABCQgAQmMkYBrksDyBDRJyzOzhQQkIAEJSEACEpCABCQwYgKDMEkj5u/SJCABCUhAAhKQgAQkIIGeEdAk9WxDnM6kCLhYCaxF4Mv730uhtTqysQQkIAEJSEACRwhoko7gMCEBCUig/wTCGD3z5JMpFHn9mL2zkEAzBL78X/9bCjXTo71IQAISWIyAJmkxTtaSgAQk0CsCmKN8QuV0XmZcAkMjEMbozKc/TaHI63QtDi4BCUyGgCZpMlvtQiUggTEQ4I1RnSEin/IxrNM1SABzlFMop/My4xKQwHoEbP04AU3S40zMkYAEJCABCUigIwK8MaozRORT3tHUHFYCEpgQAU3SKDbbRUhAAhKQgAQkIAEJSEACTRHQJDVF0n4kIIHmCdjjYwQ+PvtM+t4nnzyWTwb5lBNXEpCABCQgAQmsTkCTtDo7W0pAAhLojACGKB+8nM7LjPePgDOqJ/Dx7/1u+vALX6ysQD7llYVmSkACEmiQgCapQZh2JQEJSKANArwtQhijEGnUxviOIYE2CGCI8nHK6bzMeG8IOBEJjIaAJmk0W+lCJCCBqRHAFIWmtnbXO24CvC1CGKMQaTTulbs6CUigLwSOmqS+zMp5SEACEpCABCQweQKYotDkYQhAAhJolYAmqVXcDtYVAceVgAQkIAEJSEACEpDAogQ0SYuSsp4EJCCB/hFwRhKQgAQkIAEJbICAJmkDUO1SAhKQgAQkIIF1CNhWAhKQQLcENEnd8nd0CUhAAhKQgAQkIIGpEHCdgyGgSRrMVjlRCUhAAhKQgAQkIAEJSKANApqk5ShbWwISkIAEJCABCUhAAhIYOQFN0sg32OVJYDEC1pKABCQgAQlIQAISCAKapCBhKAEJSEAC4yPgiiQgAQlIQAIrENAkrQDNJhKQgAQkIAEJSKBLAo4tAQlsloAmabN87V0CEpCABCQgAQlIQAISWIxAb2ppknqzFU5EAhKQgAQkIAEJSEACEugDAU1SH3ZhTHNwLRKQgAQkIAEJSEACEhg4AU3SwDfQ6UtAAu0QcBQJSEACEpCABKZDQJM0nb12pRKQgAQkIIEyAdMSkIAEJFBBQJNUAcUsCUhAAhKQgAQkIIEhE3DuEliPgCZpPX62loAEJCABCUhAAhKQgARGRqC3JqlpzltbW2lrq986c+ZM7+e4tdVvhltbzm9r65CB19Mhh60tw62tZhh4TTXDcWvLfra2tpLXk9fB1lY1g6bPgPYngVUITMIkHRwcpCGIDRzCPJ3jWtdTa9ei19Mw9mlIP09eU15TTV6vXk9eT3XXE9eGkkDXBCZhkrqG7PgSkIAExk/AFUpAAhKQgATGQ0CTNJ69dCUSkIAEJCABCTRNwP4kIIFJEtAkTXLbXbQEJCABCUhAAhKQwJQJuPb5BDRJ8/m0Wvrhhx+2Op6DjZuA19O497eL1XlNdUF9vGN6PY13b12ZBMZAQJM02F104hKQgAQkIAEJSEACEpDAJghokjZB1T4lIIHVCdhSAhKQgAQkIAEJdExAk9TxBji8BCQgAQlMg4CrlIAEJCCB4RDQJA1nr5ypBCQgAQlIQAIS6BsB5yOBURLQJI1yW12UBCQgAQlIQAISkIAEJLAqgSfSqi1t1zCB++nGznba3n6knRv3Gx7D7iZJ4P6NtLP9evpgkot30WsT+OD17L60k7wtrU3UDiDgfQkKSgIS6DEB3yT1YnMwSFfS9bsn08U399Le3l568+LJdPf6lbT9ukfbVbfIdhD4IL1+5Xq6S1RJYFkCGKTXPnp4X9p75el0/YpGaVmM1i8T8L5UJmJaAhLoHwFNUh/25P5303eKU+xzr+ymF08cTujEi7szo5Te3/cNwCES/78sAQ6426+l95dtZ/2+E2hpfsUvb/7z++nkxT98eF9Kz76cXnnubrr+jr+8aWkTxjeM96Xx7akrksBICWiS+rCxJ15Mu8Xbo5efPTqZE089XWR8lO75qbuCg3+WIsBB5DUOuG+mvVeeW6qplSUwI/DglzdPP/XgNzezzJS+8tTJ5C9vHsAwWI7Asfel5bqztgQkIIFNEtAkbZLumn1/sM87gKdT6YyyZq82nwSB4jf+e4Xx3o1Xk5NYtItsnsDJ9NRXjvZ6+Mubo3mmJLAQAe9LC2Gy0ggJuKRBEtAk9XXbit+4FS8C0smLL6XSC6a+zth5SUACYyLww3vpbu16fMNdi8YCCUhAAhIYBQFN0vHb2H6NwiBt45CeeyX5JqB9/I4oAQlIQAISkIAEJDBtApqkvu3/A4N08uKbaa/8l5T6NlfnM3ACTl8Ccwh85al0srbYjwHXorFAAhKQgARGQUCT1PI23r+xk/2bI9tpJ/tHR2ZlxRskDJJvkFremIEON7tm/Le1Brp7Q5j23XTvh0fnef/eR0cz+phyThKQgAQkIIE1CWiS1gS4bHO+2pu/UB8KM8Rh98r1u+m5V/b8iN2yUCdcv+56mjASl94UgRP/LP1O8Srpo9LXa/7w3t2Unjvr35VsirP9SGAJAlaVgATaI6BJao91/Uj3b6RvFgaJN0h+wq4ekyUSkECbBE6kF//Nc+nu9W+mhy+8P3g9vfb+yXTxJb9Ops2dcCwJSEACIyfQy+VpknqwLfe/+53Zt0jdvX7lyEfxtmcfo9p5dEDpwVydggQkMCECz76c3ryY0vUr24f3ptc+Shff3H30j8tOCIVLlYAEJCCBaRHQJPVgv8sfmdrb20uPNIADSQ8YOoU5BIqD7t7ey348ag4ii+oJHL0/eT+qJ2XJUgS8Ly2Fy8oSkED7BDRJ7TN3RAlIYCAEnKYEJCABCUhAAtMkoEma5r67aglIQAISmC4BVy4BCUhAAscQ0CQdA8hiCUhAAhKQgAQkIIEhEHCOEmiOgCapOZb2JAEJSEACEpCABCQgAQmMgECvTNIIeLoECUhAAhKQgAQkIAEJSGDgBDRJA99Apz8IAk5SAhKQgAQkIAEJSGBABDRJA9ospyoBCUigXwScjQQkIAEJSGCcBDRJ49xXVyUBCUhAAhKQwKoEbCcBCUyegCZp8peAACQggVUI3Ly8lba2Cl2+Wd38zm46Vy6/eTltnTuXLl/eTTfvVDd7mHvnZtq9fDmdO7eVLmdD3Nk9dzgufZd17lw6V1Se1/Wdm7vpclFva6uY+wOdO3c57R47IWZ2M10u2hRDkFASkIAEJDAwAk53cQKapMVZWVMCEpDA4wSuvZp257mScov9/XTt2tV04Wu7aV6zm9+6kK5eu5aK6uUe6tNF5f1rF9LprXOVc8Jgnb5wNV0r6uWd7O9fS1cvnE5bc93PnbR77kK6ljc0LgEJSEACEhgpAU3SoDbWyUpAAv0jsJ+ufit71bPoBPffSe/WuqSb6duFGzl79mxtb5feO0gHByXdfi+9MWuyn66WTVjxZutrV/eL/s6mS+/dPtL29u030iXaFQar2idhkE6nWfOiB/9IQAISkIAExk5AkzT2HXZ9EhgCgcHO8Wya+Zgl3yadvXQpnU376Z0al3Rn99V0LV1KL720JJhT59POrdtpZpT2r6bcu9159520X3R36b1b6a3zp4rYoz+nTu2kt95+I8180rePGr47Ny+nc1unC4PEWqnxqJ0xCUhAAhKQwFgJaJLGurOuSwISaIXAS9/AXFS8uZk3+ldfSC8VfmP/nXcrPnJ3J737TmFnLr2Qnp/XR23ZqbRTY3hqm1BQGKVbvJl66zypByrm8uq1tH/2Unrv9q309rKm7UEvUw5cuwQkIAEJDJOAJmmY++asJSCBvhA4vZPe5tXN/tE3N/Ondzo9f+iSHv/I3Z1306FHys1KWu6/U88nuk/Xvp3ivdCp5186fFN04dyCX9LAkKfS82/fTge33kqll08UKglIYLoEXLkERk9AkzT6LXaBEpDApgmc2vlGulQMcu3V+V/GUFR5+OfQtOw/9pG7w4/FXUovrOGRHg6SR4o3RTMzl4q3XnxJw9ZWmn3T3u78b9o7depU3otxCUhAAhKQwIgJPFqaJukRC2MSkIAEViRwPn39wdukry36VXcP3vYc/cjdnYcftWvaI7GwUzu30sHt2+m9S2dnb5X46rxrV6+mC6cLw7R1Ll1e6GvA6UlJQAISkIAExk1AkzTu/Z3c6lywBLoicGrn7XTok7718CNu8+dy6vGP3N38VuIb5C41/hopm0nxZuj8W7fS7O8fHdxOt997I71RmKZUvGG6duF0YZSyukYlIAEJSEACEyWgSZroxrtsCUigaQKn0s43Zh+6S68u+Dbp1G/8djGJRx+5u8n3fqfKj9oV9Zb5czv95X5R/+xX0+kiqP9zKp06v5N2CtN0cJsvoEhpmY8M1vdriQQkIAEJSGDYBDRJw94/Zy8BCfSJwPmvP3ib9LW0e3uBiZ1/obBEKR1+5O7w30ZKl15I5xdoOrfKnf+T/pwKv/0b6fBvFN1Ml2d/B2nO35l68PG/tP+XaZGp072SwPoE7EECEpBAPwlokvq5L85KAhIYJIHibdLs67f309VX31lgBefTC5eKavzDsrvfTteK6KW1P2p3J+1+7WriRdKjvk6nr54tOt+f9w18tw/fPhXV/CMBCUhAAmsSsPngCWiSBr+FLkACEugVgVM7afapu/39mVE5bm7nD11Sunp1ZpHSOh7pzp2baffc6cTfa0pn30hff/hK6tSDRRUWWAAAAmVJREFUjwKmdO3CuXR59+bRf5+paHf53IWZSTv7xtfXf5OV/E8CEpCABCQwbAKapOr9M1cCEpDAygTOf/3w7/cs1MH5FxIvk2Z1Ly3+UbtrF7bS1tZRnT59Ic0MUtHje7d2HnzUbtZzSuffmn2rXUr76drVC+l03rZod22/qFcYq7d3ThUR/0hAAhKQgASmTUCTNO39d/WTI+CCWyFQvE06/DeJFhntwUfuiqqPPh5XJFb5c/ZsuvTGe+n2wVuVb4P4Vju+ze5SUe9s3n+RnrUrG6u8jnEJSEACEpDAhAhokia02S5VAhJojsD5tw7SwcGtVPfiZfZvEh0Udd46/2jQ4m3OQZF3q9TosK+DlFelUfSR50ce/TymW7fSWzvnj75BoqNMfJvdW0W9w68AL+ZXzOegSB/Xji5i7Hw+5PdCTkICEpCABCTQIAFNUoMw7UoCEpCABCQgAQk0ScC+JCCBbghokrrh7qgSkIAEJCABCUhAAhKYKoHer1uT1PstcoISkIAEJCABCUhAAhKQQJsENElt0h7TWK5FAhKQgAQkIAEJSEACIyWgSRrpxrosCUhgNQK2koAEJCABCUhAApokrwEJSEACEpDA+Am4QglIQAISWIKAJmkJWFaVgAQkIAEJSEACEugTAecigc0Q0CRthqu9SkACEpCABCQgAQlIQAIDJdC5SRooN6ctAQlIQAISkIAEJCABCYyUgCZppBvrsjon4AQkIAEJSEACEpCABAZKQJM00I1z2hKQgAS6IeCoEpCABCQggfET0CSNf49doQQkIAEJSEACxxGwXAISkEBG4O8BAAD//2nZyt4AAAAGSURBVAMAuckCcsRbtSMAAAAASUVORK5CYII=" id="16" name="Picture"/>
                    <pic:cNvPicPr>
                      <a:picLocks noChangeArrowheads="1" noChangeAspect="1"/>
                    </pic:cNvPicPr>
                  </pic:nvPicPr>
                  <pic:blipFill>
                    <a:blip r:embed="rId14"/>
                    <a:stretch>
                      <a:fillRect/>
                    </a:stretch>
                  </pic:blipFill>
                  <pic:spPr bwMode="auto">
                    <a:xfrm>
                      <a:off x="0" y="0"/>
                      <a:ext cx="5334000" cy="345663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NMDS ordination of bat community composition detected by Anabat Chorus and SM2/Swift ultrasonic detectors across 24 paired sites, based on Bray-Curtis dissimilarity (stress = 0.194). Each point represents one site-detector combination. Ellipses show 95% confidence intervals, alpha value of 0.7. </w:t>
      </w:r>
    </w:p>
    <w:bookmarkEnd w:id="17"/>
    <w:bookmarkStart w:id="27" w:name="discussion"/>
    <w:p>
      <w:pPr>
        <w:pStyle w:val="Heading1"/>
      </w:pPr>
      <w:r>
        <w:rPr>
          <w:b/>
          <w:bCs/>
        </w:rPr>
        <w:t xml:space="preserve">Discussion</w:t>
      </w:r>
    </w:p>
    <w:p>
      <w:pPr>
        <w:pStyle w:val="FirstParagraph"/>
      </w:pPr>
      <w:r>
        <w:t xml:space="preserve">*** make sure to read</w:t>
      </w:r>
      <w:r>
        <w:t xml:space="preserve"> </w:t>
      </w:r>
      <w:r>
        <w:t xml:space="preserve">Kaiser and O’Keefe (2015)</w:t>
      </w:r>
      <w:r>
        <w:t xml:space="preserve"> </w:t>
      </w:r>
      <w:r>
        <w:t xml:space="preserve">carefully and when talking about our results to look for similarities and lessons learned</w:t>
      </w:r>
    </w:p>
    <w:p>
      <w:pPr>
        <w:pStyle w:val="BodyText"/>
      </w:pPr>
      <w:r>
        <w:t xml:space="preserve">The aim of this study was to determine if there was a difference between the Anabat Chorus and the SM2-Swift in detecting 16 bat species in southern British Columbia across 24 NABat sites. Our main findings was that there was a significant difference between the Anabat Chorus and the SM2-Swift at the species-level but not at the community-level. This research will give us insight into how newer generation ultrasonic recorders are influencing trend estimates for bat species in BC. In which case, statistical correction factors should be developed when utilizing these newer generation recorders for future bat conservation in BC, where they are facing threats that are greatly reducing population numbers. </w:t>
      </w:r>
    </w:p>
    <w:p>
      <w:pPr>
        <w:pStyle w:val="BodyText"/>
      </w:pPr>
      <w:r>
        <w:t xml:space="preserve">Species-level </w:t>
      </w:r>
    </w:p>
    <w:p>
      <w:pPr>
        <w:pStyle w:val="BodyText"/>
      </w:pPr>
      <w:r>
        <w:t xml:space="preserve">Our hypothesis that newer generation recorders would detect lower frequency bats and hence have higher overall activity was partially supported. The newer generation recorder, the Anabat Chorus, detected more species compared to the SM2-Swift, however these species were high frequency bats. High frequency bat calls will diminish more quickly than low frequency calls, making them harder to detect</w:t>
      </w:r>
      <w:r>
        <w:t xml:space="preserve"> </w:t>
      </w:r>
      <w:hyperlink r:id="rId18">
        <w:r>
          <w:rPr>
            <w:rStyle w:val="Hyperlink"/>
          </w:rPr>
          <w:t xml:space="preserve">(Adams et al. 2012)</w:t>
        </w:r>
      </w:hyperlink>
      <w:r>
        <w:t xml:space="preserve">. Hence, the Anabat Chorus could have more sensitive microphones compared to the SM2-Swift, allowing them to detect more high frequency bats. The more sensitive the microphone, the better the  recorders will be able to detect bats from a greater distance and a bigger airspace</w:t>
      </w:r>
      <w:r>
        <w:t xml:space="preserve"> </w:t>
      </w:r>
      <w:hyperlink r:id="rId19">
        <w:r>
          <w:rPr>
            <w:rStyle w:val="Hyperlink"/>
          </w:rPr>
          <w:t xml:space="preserve">(Adams et al. 2012)</w:t>
        </w:r>
      </w:hyperlink>
      <w:r>
        <w:t xml:space="preserve">. This could explain why the Anabat Chorus was better able to detect high frequency bats at the 24 sites compared to the SM2-Swift. Similarly, our hypothesis that night-night recordings would show an increase in species detection compared to minute-minute recordings was not supported. The 10 minute, 1 hour, and full night temporal aggregations displayed bias between the two recorders, similar to what was observed at just the night-level. The directionality of the detector microphone also influences detection rates, with omnidirectional microphones having an increased likelihood of detecting bats (</w:t>
      </w:r>
      <w:hyperlink r:id="rId19">
        <w:r>
          <w:rPr>
            <w:rStyle w:val="Hyperlink"/>
          </w:rPr>
          <w:t xml:space="preserve">Adams et al. 2012)</w:t>
        </w:r>
      </w:hyperlink>
      <w:r>
        <w:t xml:space="preserve">. While both the Anabat Chorus and the SM2-Swift have omnidirectional microphones (Chorus Wildlife Recorder), the higher sensitivity of the Anabat Chorus microphones creates a disparity between high frequency vs low frequency bat detections. Furthermore, the detector biases present at the temporal aggregations supports the idea that the detectors themselves are causing a difference in detections and not the behaviors of the 16 bat species or the temporal changes. </w:t>
      </w:r>
    </w:p>
    <w:p>
      <w:pPr>
        <w:pStyle w:val="BodyText"/>
      </w:pPr>
      <w:r>
        <w:t xml:space="preserve">Community-level </w:t>
      </w:r>
    </w:p>
    <w:p>
      <w:pPr>
        <w:pStyle w:val="BodyText"/>
      </w:pPr>
      <w:r>
        <w:t xml:space="preserve">Our hypothesis that both recorders would detect similar species richness and composition was supported. Research conducted by Adams et al (2012) displayed significant differences in the detections of five commercial bat detectors, which included the Anabat and the SM2BAT. They found that detections were most impacted by the frequency of bat calls, with the Anabat and SM2BAT detecting more of the low frequency calls. In addition,  Adams et al (2012) brings forth the importance of acknowledging the hazards of comparing data that are collected using different acoustic detectors. As different detectors give different results. Therefore, the lack of standardization between these recorders could bias the trends which are present in the bat populations and paint a false picture of what is truly happening. In addition,</w:t>
      </w:r>
      <w:r>
        <w:t xml:space="preserve"> </w:t>
      </w:r>
      <w:hyperlink r:id="rId20">
        <w:r>
          <w:rPr>
            <w:rStyle w:val="Hyperlink"/>
          </w:rPr>
          <w:t xml:space="preserve">Skalak et al  (2012)</w:t>
        </w:r>
      </w:hyperlink>
      <w:r>
        <w:t xml:space="preserve"> </w:t>
      </w:r>
      <w:r>
        <w:t xml:space="preserve">argues that to capture an accurate estimate of species richness at a particular site, 20-30 nightly samples should be taken. They found that after 30 nights, the Anabat correctly detected 80-90% of species at each sampling location. Therefore, sampling more nights for our research could have improved the species detection for the two detectors, which may then have shown potential differences in detections. Furthermore, there could also be many travel corridors between these sites enabling the bats to travel between them, resulting in similar detections. Furthermore, the Anabat Chorus and the SM2-Swift were recording at night when the bats were most active. Therefore, this could also explain why the detections between the two detectors are similar in terms of what species are present as well as their abundance. As mentioned before, the omnidirectional microphones of both the recorders would facilitate a higher likelihood of detecting bat species if they were present at a particular site, at a particular number (Chorus Wildlife Recorder). </w:t>
      </w:r>
    </w:p>
    <w:p>
      <w:pPr>
        <w:pStyle w:val="BodyText"/>
      </w:pPr>
      <w:r>
        <w:t xml:space="preserve">Passive acoustic detectors are a great tool that allows researchers an insight into the ecology and behavior of echolocating bats. They allow researchers to identify and quantify the species of bats inhabiting specific regions. This is especially important for bat species which are facing population declines in regions like British Columbia, where they are vital to the survival of the ecosystem. Therefore, passive acoustic detectors allow researchers to monitor such regions, and implement interventions when needed. However, as newer generation detectors are brought into the market, it becomes increasingly difficult to compare population trends recorded from newer generation models to older generation models. Many detectors have their own unique characteristics that makes them suited for a particular research study compared to another. For example, studying low vs high frequency bats or studying bats at a species vs community-level. Therefore, research such as ours looks to see the difference between two of such detectors to see which one is more suited for species identification and richness. Our results indicate that statistical correction factors should be made for the Anabat Chorus so that it can be used for studying high frequency bats at a species-level. This will ensure that the trends we see from the Anabat Chorus are reflective of the population. In addition, understanding which detectors to use for certain situations will save researchers a lot of time and resources. Instead, this time and resources should be focused on implementing interventions for endangered and threatened bat species in areas like BC.  </w:t>
      </w:r>
    </w:p>
    <w:p>
      <w:pPr>
        <w:pStyle w:val="BodyText"/>
      </w:pPr>
      <w:r>
        <w:t xml:space="preserve">Limitations and future research</w:t>
      </w:r>
    </w:p>
    <w:p>
      <w:pPr>
        <w:pStyle w:val="BodyText"/>
      </w:pPr>
      <w:r>
        <w:t xml:space="preserve">A limitation of our study is that we only investigated the difference between the Anabat Chorus and the SM2-Swift, when there are numerous other ultrasonic detectors being used by researchers. Furthermore, we only ran our data on 16 bat species, when there are 19 bat species in Canada. Therefore, we cannot generalize our findings to those bat species not investigated in our study and to those ultrasonic detectors not investigated in our study. In addition, we only sampled from 24 NABat sites which are specific to BC. Therefore, our findings are only applicable to the bat populations present in those 24 sites. </w:t>
      </w:r>
    </w:p>
    <w:p>
      <w:pPr>
        <w:pStyle w:val="BodyText"/>
      </w:pPr>
      <w:r>
        <w:t xml:space="preserve">Our research suggests that there is a significant difference between the Anabat Chorus and the SM2-Swift at the species-level but not at the community-level. However, there are still many more ultrasonic detectors that need to be tested to determine their effects on bat populations trends. Furthermore, future research should also consider how environment factors like vegetation, cluster, and temperature impact the performance of different ultrasonic detectors. The impact of individual detector types on the detection of high vs low frequencies bats should also be investigated. In addition, our research only focused on 16 bat species, when there are 19 bat species in Canada. Therefore future research should focus more on those bat species not discussed here and to those which are endangered and threatened. </w:t>
      </w:r>
    </w:p>
    <w:p>
      <w:pPr>
        <w:pStyle w:val="BodyText"/>
      </w:pPr>
      <w:r>
        <w:t xml:space="preserve">“Low-frequency ultrasounds travel farther in air and attenuate less rapidly than high-frequency ultrasounds (Lawrence and Simmons </w:t>
      </w:r>
      <w:hyperlink r:id="rId21">
        <w:r>
          <w:rPr>
            <w:rStyle w:val="Hyperlink"/>
            <w:b/>
            <w:bCs/>
          </w:rPr>
          <w:t xml:space="preserve">1982</w:t>
        </w:r>
      </w:hyperlink>
      <w:r>
        <w:t xml:space="preserve">, Parsons </w:t>
      </w:r>
      <w:hyperlink r:id="rId22">
        <w:r>
          <w:rPr>
            <w:rStyle w:val="Hyperlink"/>
            <w:b/>
            <w:bCs/>
          </w:rPr>
          <w:t xml:space="preserve">1996</w:t>
        </w:r>
      </w:hyperlink>
      <w:r>
        <w:t xml:space="preserve">, Pettersson </w:t>
      </w:r>
      <w:hyperlink r:id="rId23">
        <w:r>
          <w:rPr>
            <w:rStyle w:val="Hyperlink"/>
            <w:b/>
            <w:bCs/>
          </w:rPr>
          <w:t xml:space="preserve">2004</w:t>
        </w:r>
      </w:hyperlink>
      <w:r>
        <w:t xml:space="preserve">). Furthermore, broadband frequency-modulated signals used by </w:t>
      </w:r>
      <w:r>
        <w:rPr>
          <w:i/>
          <w:iCs/>
        </w:rPr>
        <w:t xml:space="preserve">Myotis</w:t>
      </w:r>
      <w:r>
        <w:t xml:space="preserve"> bats have lower source amplitudes and travel shorter distances than the quasi-constant-frequency or frequency-modulated calls used by low and midrange frequency bats (Schnitzler and Kalko </w:t>
      </w:r>
      <w:hyperlink r:id="rId24">
        <w:r>
          <w:rPr>
            <w:rStyle w:val="Hyperlink"/>
            <w:b/>
            <w:bCs/>
          </w:rPr>
          <w:t xml:space="preserve">2001</w:t>
        </w:r>
      </w:hyperlink>
      <w:r>
        <w:t xml:space="preserve">, Limpens and McCracken </w:t>
      </w:r>
      <w:hyperlink r:id="rId25">
        <w:r>
          <w:rPr>
            <w:rStyle w:val="Hyperlink"/>
            <w:b/>
            <w:bCs/>
          </w:rPr>
          <w:t xml:space="preserve">2004</w:t>
        </w:r>
      </w:hyperlink>
      <w:r>
        <w:t xml:space="preserve">). Consequently, when surveying with acoustic bat detectors, we are more likely to detect low-phonic-group bats than high-frequency bats such as </w:t>
      </w:r>
      <w:r>
        <w:rPr>
          <w:i/>
          <w:iCs/>
        </w:rPr>
        <w:t xml:space="preserve">Myotis</w:t>
      </w:r>
      <w:r>
        <w:t xml:space="preserve"> species (Adams et al. </w:t>
      </w:r>
      <w:hyperlink r:id="rId26">
        <w:r>
          <w:rPr>
            <w:rStyle w:val="Hyperlink"/>
            <w:b/>
            <w:bCs/>
          </w:rPr>
          <w:t xml:space="preserve">2012</w:t>
        </w:r>
      </w:hyperlink>
      <w:r>
        <w:t xml:space="preserve">). ”</w:t>
      </w:r>
      <w:r>
        <w:t xml:space="preserve"> </w:t>
      </w:r>
      <w:r>
        <w:t xml:space="preserve">from</w:t>
      </w:r>
      <w:r>
        <w:t xml:space="preserve"> </w:t>
      </w:r>
      <w:r>
        <w:t xml:space="preserve">Kaiser and O’Keefe (2015)</w:t>
      </w:r>
    </w:p>
    <w:bookmarkEnd w:id="27"/>
    <w:bookmarkStart w:id="48" w:name="literature-cited"/>
    <w:p>
      <w:pPr>
        <w:pStyle w:val="Heading1"/>
      </w:pPr>
      <w:r>
        <w:t xml:space="preserve">Literature Cited</w:t>
      </w:r>
    </w:p>
    <w:bookmarkStart w:id="47" w:name="refs"/>
    <w:bookmarkStart w:id="29" w:name="ref-adams2012"/>
    <w:p>
      <w:pPr>
        <w:pStyle w:val="Bibliography"/>
      </w:pPr>
      <w:r>
        <w:t xml:space="preserve">Adams, Amanda M., Meredith K. Jantzen, Rachel M. Hamilton, and Melville Brockett Fenton. 2012.</w:t>
      </w:r>
      <w:r>
        <w:t xml:space="preserve"> </w:t>
      </w:r>
      <w:r>
        <w:t xml:space="preserve">“Do You Hear What i Hear? Implications of Detector Selection for Acoustic Monitoring of Bats.”</w:t>
      </w:r>
      <w:r>
        <w:t xml:space="preserve"> </w:t>
      </w:r>
      <w:r>
        <w:rPr>
          <w:i/>
          <w:iCs/>
        </w:rPr>
        <w:t xml:space="preserve">Methods in Ecology and Evolution</w:t>
      </w:r>
      <w:r>
        <w:t xml:space="preserve"> </w:t>
      </w:r>
      <w:r>
        <w:t xml:space="preserve">3 (6): 992–98.</w:t>
      </w:r>
      <w:r>
        <w:t xml:space="preserve"> </w:t>
      </w:r>
      <w:hyperlink r:id="rId28">
        <w:r>
          <w:rPr>
            <w:rStyle w:val="Hyperlink"/>
          </w:rPr>
          <w:t xml:space="preserve">https://doi.org/10.1111/j.2041-210X.2012.00244.x</w:t>
        </w:r>
      </w:hyperlink>
      <w:r>
        <w:t xml:space="preserve">.</w:t>
      </w:r>
    </w:p>
    <w:bookmarkEnd w:id="29"/>
    <w:bookmarkStart w:id="31" w:name="ref-fenton2001"/>
    <w:p>
      <w:pPr>
        <w:pStyle w:val="Bibliography"/>
      </w:pPr>
      <w:r>
        <w:t xml:space="preserve">Fenton, M. B., Sylvie Bouchard, Maarten J. Vonhof, and Joanna Zigouris. 2001.</w:t>
      </w:r>
      <w:r>
        <w:t xml:space="preserve"> </w:t>
      </w:r>
      <w:r>
        <w:t xml:space="preserve">“TIME-EXPANSION AND ZERO-CROSSING PERIOD METER SYSTEMS PRESENT SIGNIFICANTLY DIFFERENT VIEWS OF ECHOLOCATION CALLS OF BATS.”</w:t>
      </w:r>
      <w:r>
        <w:t xml:space="preserve"> </w:t>
      </w:r>
      <w:r>
        <w:rPr>
          <w:i/>
          <w:iCs/>
        </w:rPr>
        <w:t xml:space="preserve">Journal of Mammalogy</w:t>
      </w:r>
      <w:r>
        <w:t xml:space="preserve"> </w:t>
      </w:r>
      <w:r>
        <w:t xml:space="preserve">82 (3): 721–27.</w:t>
      </w:r>
      <w:r>
        <w:t xml:space="preserve"> </w:t>
      </w:r>
      <w:hyperlink r:id="rId30">
        <w:r>
          <w:rPr>
            <w:rStyle w:val="Hyperlink"/>
          </w:rPr>
          <w:t xml:space="preserve">https://doi.org/10.1644/1545-1542(2001)082&lt;0721:TEAZCP&gt;2.0.CO;2</w:t>
        </w:r>
      </w:hyperlink>
      <w:r>
        <w:t xml:space="preserve">.</w:t>
      </w:r>
    </w:p>
    <w:bookmarkEnd w:id="31"/>
    <w:bookmarkStart w:id="33" w:name="ref-geng2026"/>
    <w:p>
      <w:pPr>
        <w:pStyle w:val="Bibliography"/>
      </w:pPr>
      <w:r>
        <w:t xml:space="preserve">Geng, Yang, Hao Zeng, Hanli Yin, et al. 2026.</w:t>
      </w:r>
      <w:r>
        <w:t xml:space="preserve"> </w:t>
      </w:r>
      <w:r>
        <w:t xml:space="preserve">“Three Decades of Research on Passive Acoustic Monitoring in Bats: Systematic Review and Perspectives.”</w:t>
      </w:r>
      <w:r>
        <w:t xml:space="preserve"> </w:t>
      </w:r>
      <w:r>
        <w:rPr>
          <w:i/>
          <w:iCs/>
        </w:rPr>
        <w:t xml:space="preserve">Mammal Review</w:t>
      </w:r>
      <w:r>
        <w:t xml:space="preserve"> </w:t>
      </w:r>
      <w:r>
        <w:t xml:space="preserve">56 (1): e70022.</w:t>
      </w:r>
      <w:r>
        <w:t xml:space="preserve"> </w:t>
      </w:r>
      <w:hyperlink r:id="rId32">
        <w:r>
          <w:rPr>
            <w:rStyle w:val="Hyperlink"/>
          </w:rPr>
          <w:t xml:space="preserve">https://doi.org/10.1111/mam.70022</w:t>
        </w:r>
      </w:hyperlink>
      <w:r>
        <w:t xml:space="preserve">.</w:t>
      </w:r>
    </w:p>
    <w:bookmarkEnd w:id="33"/>
    <w:bookmarkStart w:id="35" w:name="ref-hohoff2024"/>
    <w:p>
      <w:pPr>
        <w:pStyle w:val="Bibliography"/>
      </w:pPr>
      <w:r>
        <w:t xml:space="preserve">Hohoff, Tara C., and Jill L. Deppe. 2024.</w:t>
      </w:r>
      <w:r>
        <w:t xml:space="preserve"> </w:t>
      </w:r>
      <w:r>
        <w:t xml:space="preserve">“Factors Influencing the Detection and Occupancy of Little Brown Bats (Myotis Lucifugus).”</w:t>
      </w:r>
      <w:r>
        <w:t xml:space="preserve"> </w:t>
      </w:r>
      <w:r>
        <w:rPr>
          <w:i/>
          <w:iCs/>
        </w:rPr>
        <w:t xml:space="preserve">Ecology and Evolution</w:t>
      </w:r>
      <w:r>
        <w:t xml:space="preserve"> </w:t>
      </w:r>
      <w:r>
        <w:t xml:space="preserve">14 (2): e10916.</w:t>
      </w:r>
      <w:r>
        <w:t xml:space="preserve"> </w:t>
      </w:r>
      <w:hyperlink r:id="rId34">
        <w:r>
          <w:rPr>
            <w:rStyle w:val="Hyperlink"/>
          </w:rPr>
          <w:t xml:space="preserve">https://doi.org/10.1002/ece3.10916</w:t>
        </w:r>
      </w:hyperlink>
      <w:r>
        <w:t xml:space="preserve">.</w:t>
      </w:r>
    </w:p>
    <w:bookmarkEnd w:id="35"/>
    <w:bookmarkStart w:id="37" w:name="ref-kaiser2015"/>
    <w:p>
      <w:pPr>
        <w:pStyle w:val="Bibliography"/>
      </w:pPr>
      <w:r>
        <w:t xml:space="preserve">Kaiser, Zachary D. E., and Joy M. O’Keefe. 2015.</w:t>
      </w:r>
      <w:r>
        <w:t xml:space="preserve"> </w:t>
      </w:r>
      <w:r>
        <w:t xml:space="preserve">“Data Acquisition Varies by Bat Phonic Group for 2 Types of Bat Detectors When Weatherproofed and Paired in Field Settings.”</w:t>
      </w:r>
      <w:r>
        <w:t xml:space="preserve"> </w:t>
      </w:r>
      <w:r>
        <w:rPr>
          <w:i/>
          <w:iCs/>
        </w:rPr>
        <w:t xml:space="preserve">Wildlife Society Bulletin</w:t>
      </w:r>
      <w:r>
        <w:t xml:space="preserve"> </w:t>
      </w:r>
      <w:r>
        <w:t xml:space="preserve">39 (3): 635–44.</w:t>
      </w:r>
      <w:r>
        <w:t xml:space="preserve"> </w:t>
      </w:r>
      <w:hyperlink r:id="rId36">
        <w:r>
          <w:rPr>
            <w:rStyle w:val="Hyperlink"/>
          </w:rPr>
          <w:t xml:space="preserve">https://doi.org/10.1002/wsb.572</w:t>
        </w:r>
      </w:hyperlink>
      <w:r>
        <w:t xml:space="preserve">.</w:t>
      </w:r>
    </w:p>
    <w:bookmarkEnd w:id="37"/>
    <w:bookmarkStart w:id="39" w:name="ref-loeb2015"/>
    <w:p>
      <w:pPr>
        <w:pStyle w:val="Bibliography"/>
      </w:pPr>
      <w:r>
        <w:t xml:space="preserve">Loeb, Susan C., Thomas J. Rodhouse, Laura E. Ellison, et al. 2015.</w:t>
      </w:r>
      <w:r>
        <w:t xml:space="preserve"> </w:t>
      </w:r>
      <w:r>
        <w:rPr>
          <w:i/>
          <w:iCs/>
        </w:rPr>
        <w:t xml:space="preserve">A Plan for the North American Bat Monitoring Program (NABat)</w:t>
      </w:r>
      <w:r>
        <w:t xml:space="preserve">. Asheville, NC.</w:t>
      </w:r>
      <w:r>
        <w:t xml:space="preserve"> </w:t>
      </w:r>
      <w:hyperlink r:id="rId38">
        <w:r>
          <w:rPr>
            <w:rStyle w:val="Hyperlink"/>
          </w:rPr>
          <w:t xml:space="preserve">https://doi.org/10.2737/SRS-GTR-208</w:t>
        </w:r>
      </w:hyperlink>
      <w:r>
        <w:t xml:space="preserve">.</w:t>
      </w:r>
    </w:p>
    <w:bookmarkEnd w:id="39"/>
    <w:bookmarkStart w:id="41" w:name="ref-parsons1996"/>
    <w:p>
      <w:pPr>
        <w:pStyle w:val="Bibliography"/>
      </w:pPr>
      <w:r>
        <w:t xml:space="preserve">PARSONS, S. 1996.</w:t>
      </w:r>
      <w:r>
        <w:t xml:space="preserve"> </w:t>
      </w:r>
      <w:r>
        <w:t xml:space="preserve">“A Comparison of the Performance of a Brand of Broad-Band and Several Brands of Narrow-Band Bat Detectors in Two Different Habitat Types.”</w:t>
      </w:r>
      <w:r>
        <w:t xml:space="preserve"> </w:t>
      </w:r>
      <w:r>
        <w:rPr>
          <w:i/>
          <w:iCs/>
        </w:rPr>
        <w:t xml:space="preserve">Bioacoustics</w:t>
      </w:r>
      <w:r>
        <w:t xml:space="preserve"> </w:t>
      </w:r>
      <w:r>
        <w:t xml:space="preserve">7 (1): 33–43.</w:t>
      </w:r>
      <w:r>
        <w:t xml:space="preserve"> </w:t>
      </w:r>
      <w:hyperlink r:id="rId40">
        <w:r>
          <w:rPr>
            <w:rStyle w:val="Hyperlink"/>
          </w:rPr>
          <w:t xml:space="preserve">https://doi.org/10.1080/09524622.1996.9753313</w:t>
        </w:r>
      </w:hyperlink>
      <w:r>
        <w:t xml:space="preserve">.</w:t>
      </w:r>
    </w:p>
    <w:bookmarkEnd w:id="41"/>
    <w:bookmarkStart w:id="43" w:name="ref-perea2020"/>
    <w:p>
      <w:pPr>
        <w:pStyle w:val="Bibliography"/>
      </w:pPr>
      <w:r>
        <w:t xml:space="preserve">Perea, Santiago, and Elena Tena. 2020.</w:t>
      </w:r>
      <w:r>
        <w:t xml:space="preserve"> </w:t>
      </w:r>
      <w:r>
        <w:rPr>
          <w:i/>
          <w:iCs/>
        </w:rPr>
        <w:t xml:space="preserve">Different Bat Detectors and Processing Software</w:t>
      </w:r>
      <w:r>
        <w:rPr>
          <w:i/>
          <w:iCs/>
        </w:rPr>
        <w:t xml:space="preserve">…</w:t>
      </w:r>
      <w:r>
        <w:rPr>
          <w:i/>
          <w:iCs/>
        </w:rPr>
        <w:t xml:space="preserve"> </w:t>
      </w:r>
      <w:r>
        <w:rPr>
          <w:i/>
          <w:iCs/>
        </w:rPr>
        <w:t xml:space="preserve">Same Results?</w:t>
      </w:r>
      <w:r>
        <w:t xml:space="preserve"> 13 (1).</w:t>
      </w:r>
      <w:r>
        <w:t xml:space="preserve"> </w:t>
      </w:r>
      <w:hyperlink r:id="rId42">
        <w:r>
          <w:rPr>
            <w:rStyle w:val="Hyperlink"/>
          </w:rPr>
          <w:t xml:space="preserve">https://doi.org/10.14709/BarbJ.13.1.2020.01</w:t>
        </w:r>
      </w:hyperlink>
      <w:r>
        <w:t xml:space="preserve">.</w:t>
      </w:r>
    </w:p>
    <w:bookmarkEnd w:id="43"/>
    <w:bookmarkStart w:id="45" w:name="ref-perks2025"/>
    <w:p>
      <w:pPr>
        <w:pStyle w:val="Bibliography"/>
      </w:pPr>
      <w:r>
        <w:t xml:space="preserve">Perks, Samantha J., Mark J. O’Connell, and Anne E. Goodenough. 2025.</w:t>
      </w:r>
      <w:r>
        <w:t xml:space="preserve"> </w:t>
      </w:r>
      <w:r>
        <w:t xml:space="preserve">“Comparing Passive Acoustic Monitoring Bat Data from Commercial and Open-Source Detectors: Evidence to Support Best Practice.”</w:t>
      </w:r>
      <w:r>
        <w:t xml:space="preserve"> </w:t>
      </w:r>
      <w:r>
        <w:rPr>
          <w:i/>
          <w:iCs/>
        </w:rPr>
        <w:t xml:space="preserve">Ecological Solutions and Evidence</w:t>
      </w:r>
      <w:r>
        <w:t xml:space="preserve"> </w:t>
      </w:r>
      <w:r>
        <w:t xml:space="preserve">6 (3): e70103.</w:t>
      </w:r>
      <w:r>
        <w:t xml:space="preserve"> </w:t>
      </w:r>
      <w:hyperlink r:id="rId44">
        <w:r>
          <w:rPr>
            <w:rStyle w:val="Hyperlink"/>
          </w:rPr>
          <w:t xml:space="preserve">https://doi.org/10.1002/2688-8319.70103</w:t>
        </w:r>
      </w:hyperlink>
      <w:r>
        <w:t xml:space="preserve">.</w:t>
      </w:r>
    </w:p>
    <w:bookmarkEnd w:id="45"/>
    <w:bookmarkStart w:id="46" w:name="ref-rae2024"/>
    <w:p>
      <w:pPr>
        <w:pStyle w:val="Bibliography"/>
      </w:pPr>
      <w:r>
        <w:t xml:space="preserve">Rae, Jason, and Cori L Lausen. 2024.</w:t>
      </w:r>
      <w:r>
        <w:t xml:space="preserve"> </w:t>
      </w:r>
      <w:r>
        <w:rPr>
          <w:i/>
          <w:iCs/>
        </w:rPr>
        <w:t xml:space="preserve">North American Bat Monitoring Program in British Columbia</w:t>
      </w:r>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44" Target="https://doi.org/10.1002/2688-8319.70103" TargetMode="External" /><Relationship Type="http://schemas.openxmlformats.org/officeDocument/2006/relationships/hyperlink" Id="rId34" Target="https://doi.org/10.1002/ece3.10916" TargetMode="External" /><Relationship Type="http://schemas.openxmlformats.org/officeDocument/2006/relationships/hyperlink" Id="rId36" Target="https://doi.org/10.1002/wsb.572" TargetMode="External" /><Relationship Type="http://schemas.openxmlformats.org/officeDocument/2006/relationships/hyperlink" Id="rId40" Target="https://doi.org/10.1080/09524622.1996.9753313" TargetMode="External" /><Relationship Type="http://schemas.openxmlformats.org/officeDocument/2006/relationships/hyperlink" Id="rId28" Target="https://doi.org/10.1111/j.2041-210X.2012.00244.x" TargetMode="External" /><Relationship Type="http://schemas.openxmlformats.org/officeDocument/2006/relationships/hyperlink" Id="rId32" Target="https://doi.org/10.1111/mam.70022" TargetMode="External" /><Relationship Type="http://schemas.openxmlformats.org/officeDocument/2006/relationships/hyperlink" Id="rId42" Target="https://doi.org/10.14709/BarbJ.13.1.2020.01" TargetMode="External" /><Relationship Type="http://schemas.openxmlformats.org/officeDocument/2006/relationships/hyperlink" Id="rId30" Target="https://doi.org/10.1644/1545-1542(2001)082&lt;0721:TEAZCP&gt;2.0.CO;2" TargetMode="External" /><Relationship Type="http://schemas.openxmlformats.org/officeDocument/2006/relationships/hyperlink" Id="rId38" Target="https://doi.org/10.2737/SRS-GTR-208" TargetMode="External" /><Relationship Type="http://schemas.openxmlformats.org/officeDocument/2006/relationships/hyperlink" Id="rId26" Target="https://wildlife-onlinelibrary-wiley-com.login.ezproxy.library.ualberta.ca/doi/full/10.1002/wsb.572#wsb572-bib-0001" TargetMode="External" /><Relationship Type="http://schemas.openxmlformats.org/officeDocument/2006/relationships/hyperlink" Id="rId21" Target="https://wildlife-onlinelibrary-wiley-com.login.ezproxy.library.ualberta.ca/doi/full/10.1002/wsb.572#wsb572-bib-0019" TargetMode="External" /><Relationship Type="http://schemas.openxmlformats.org/officeDocument/2006/relationships/hyperlink" Id="rId25" Target="https://wildlife-onlinelibrary-wiley-com.login.ezproxy.library.ualberta.ca/doi/full/10.1002/wsb.572#wsb572-bib-0020" TargetMode="External" /><Relationship Type="http://schemas.openxmlformats.org/officeDocument/2006/relationships/hyperlink" Id="rId22" Target="https://wildlife-onlinelibrary-wiley-com.login.ezproxy.library.ualberta.ca/doi/full/10.1002/wsb.572#wsb572-bib-0027" TargetMode="External" /><Relationship Type="http://schemas.openxmlformats.org/officeDocument/2006/relationships/hyperlink" Id="rId23" Target="https://wildlife-onlinelibrary-wiley-com.login.ezproxy.library.ualberta.ca/doi/full/10.1002/wsb.572#wsb572-bib-0028" TargetMode="External" /><Relationship Type="http://schemas.openxmlformats.org/officeDocument/2006/relationships/hyperlink" Id="rId24" Target="https://wildlife-onlinelibrary-wiley-com.login.ezproxy.library.ualberta.ca/doi/full/10.1002/wsb.572#wsb572-bib-0030" TargetMode="External" /><Relationship Type="http://schemas.openxmlformats.org/officeDocument/2006/relationships/hyperlink" Id="rId19" Target="https://www.zotero.org/google-docs/?0lUtB7" TargetMode="External" /><Relationship Type="http://schemas.openxmlformats.org/officeDocument/2006/relationships/hyperlink" Id="rId20" Target="https://www.zotero.org/google-docs/?G3vKy2" TargetMode="External" /><Relationship Type="http://schemas.openxmlformats.org/officeDocument/2006/relationships/hyperlink" Id="rId18" Target="https://www.zotero.org/google-docs/?gxR8hN"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02/2688-8319.70103" TargetMode="External" /><Relationship Type="http://schemas.openxmlformats.org/officeDocument/2006/relationships/hyperlink" Id="rId34" Target="https://doi.org/10.1002/ece3.10916" TargetMode="External" /><Relationship Type="http://schemas.openxmlformats.org/officeDocument/2006/relationships/hyperlink" Id="rId36" Target="https://doi.org/10.1002/wsb.572" TargetMode="External" /><Relationship Type="http://schemas.openxmlformats.org/officeDocument/2006/relationships/hyperlink" Id="rId40" Target="https://doi.org/10.1080/09524622.1996.9753313" TargetMode="External" /><Relationship Type="http://schemas.openxmlformats.org/officeDocument/2006/relationships/hyperlink" Id="rId28" Target="https://doi.org/10.1111/j.2041-210X.2012.00244.x" TargetMode="External" /><Relationship Type="http://schemas.openxmlformats.org/officeDocument/2006/relationships/hyperlink" Id="rId32" Target="https://doi.org/10.1111/mam.70022" TargetMode="External" /><Relationship Type="http://schemas.openxmlformats.org/officeDocument/2006/relationships/hyperlink" Id="rId42" Target="https://doi.org/10.14709/BarbJ.13.1.2020.01" TargetMode="External" /><Relationship Type="http://schemas.openxmlformats.org/officeDocument/2006/relationships/hyperlink" Id="rId30" Target="https://doi.org/10.1644/1545-1542(2001)082&lt;0721:TEAZCP&gt;2.0.CO;2" TargetMode="External" /><Relationship Type="http://schemas.openxmlformats.org/officeDocument/2006/relationships/hyperlink" Id="rId38" Target="https://doi.org/10.2737/SRS-GTR-208" TargetMode="External" /><Relationship Type="http://schemas.openxmlformats.org/officeDocument/2006/relationships/hyperlink" Id="rId26" Target="https://wildlife-onlinelibrary-wiley-com.login.ezproxy.library.ualberta.ca/doi/full/10.1002/wsb.572#wsb572-bib-0001" TargetMode="External" /><Relationship Type="http://schemas.openxmlformats.org/officeDocument/2006/relationships/hyperlink" Id="rId21" Target="https://wildlife-onlinelibrary-wiley-com.login.ezproxy.library.ualberta.ca/doi/full/10.1002/wsb.572#wsb572-bib-0019" TargetMode="External" /><Relationship Type="http://schemas.openxmlformats.org/officeDocument/2006/relationships/hyperlink" Id="rId25" Target="https://wildlife-onlinelibrary-wiley-com.login.ezproxy.library.ualberta.ca/doi/full/10.1002/wsb.572#wsb572-bib-0020" TargetMode="External" /><Relationship Type="http://schemas.openxmlformats.org/officeDocument/2006/relationships/hyperlink" Id="rId22" Target="https://wildlife-onlinelibrary-wiley-com.login.ezproxy.library.ualberta.ca/doi/full/10.1002/wsb.572#wsb572-bib-0027" TargetMode="External" /><Relationship Type="http://schemas.openxmlformats.org/officeDocument/2006/relationships/hyperlink" Id="rId23" Target="https://wildlife-onlinelibrary-wiley-com.login.ezproxy.library.ualberta.ca/doi/full/10.1002/wsb.572#wsb572-bib-0028" TargetMode="External" /><Relationship Type="http://schemas.openxmlformats.org/officeDocument/2006/relationships/hyperlink" Id="rId24" Target="https://wildlife-onlinelibrary-wiley-com.login.ezproxy.library.ualberta.ca/doi/full/10.1002/wsb.572#wsb572-bib-0030" TargetMode="External" /><Relationship Type="http://schemas.openxmlformats.org/officeDocument/2006/relationships/hyperlink" Id="rId19" Target="https://www.zotero.org/google-docs/?0lUtB7" TargetMode="External" /><Relationship Type="http://schemas.openxmlformats.org/officeDocument/2006/relationships/hyperlink" Id="rId20" Target="https://www.zotero.org/google-docs/?G3vKy2" TargetMode="External" /><Relationship Type="http://schemas.openxmlformats.org/officeDocument/2006/relationships/hyperlink" Id="rId18" Target="https://www.zotero.org/google-docs/?gxR8h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 ARU comparison</dc:title>
  <dc:creator>Taylor Hart; Camila Hurtado</dc:creator>
  <cp:keywords/>
  <dcterms:created xsi:type="dcterms:W3CDTF">2026-07-24T18:19:21Z</dcterms:created>
  <dcterms:modified xsi:type="dcterms:W3CDTF">2026-07-24T18:19:21Z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2026-07-24</vt:lpwstr>
  </property>
  <property fmtid="{D5CDD505-2E9C-101B-9397-08002B2CF9AE}" pid="9" name="editor">
    <vt:lpwstr>visual</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