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Hiking Safety Guide (CN)</w:t>
      </w:r>
    </w:p>
    <w:p>
      <w:pPr>
        <w:pStyle w:val="Subtitle"/>
      </w:pPr>
      <w:r>
        <w:t>徒步安全事项指南 • 快速清单 + 详细要点</w:t>
      </w:r>
    </w:p>
    <w:p>
      <w:pPr>
        <w:pStyle w:val="Heading1"/>
      </w:pPr>
      <w:r>
        <w:t>一、简要清单（出门前/路上快速过一遍）</w:t>
      </w:r>
    </w:p>
    <w:p>
      <w:pPr>
        <w:pStyle w:val="Heading2"/>
      </w:pPr>
      <w:r>
        <w:t>天气与环境</w:t>
      </w:r>
    </w:p>
    <w:p>
      <w:pPr>
        <w:pStyle w:val="ListBullet"/>
      </w:pPr>
      <w:r>
        <w:t>查看天气预警，遇雷雨避开高地与孤立物</w:t>
      </w:r>
    </w:p>
    <w:p>
      <w:pPr>
        <w:pStyle w:val="ListBullet"/>
      </w:pPr>
      <w:r>
        <w:t>防山洪与落石，谨慎通过陡坡/悬崖边</w:t>
      </w:r>
    </w:p>
    <w:p>
      <w:pPr>
        <w:pStyle w:val="Heading2"/>
      </w:pPr>
      <w:r>
        <w:t>植被与地形</w:t>
      </w:r>
    </w:p>
    <w:p>
      <w:pPr>
        <w:pStyle w:val="ListBullet"/>
      </w:pPr>
      <w:r>
        <w:t>警惕树枝坠落（枯枝/风落枝）</w:t>
      </w:r>
    </w:p>
    <w:p>
      <w:pPr>
        <w:pStyle w:val="ListBullet"/>
      </w:pPr>
      <w:r>
        <w:t>湿滑路、松动石，放慢节奏</w:t>
      </w:r>
    </w:p>
    <w:p>
      <w:pPr>
        <w:pStyle w:val="Heading2"/>
      </w:pPr>
      <w:r>
        <w:t>健康与补给</w:t>
      </w:r>
    </w:p>
    <w:p>
      <w:pPr>
        <w:pStyle w:val="ListBullet"/>
      </w:pPr>
      <w:r>
        <w:t>带足水与电解质，适时进食</w:t>
      </w:r>
    </w:p>
    <w:p>
      <w:pPr>
        <w:pStyle w:val="ListBullet"/>
      </w:pPr>
      <w:r>
        <w:t>防中暑、防晒伤（帽/墨镜/防晒霜）</w:t>
      </w:r>
    </w:p>
    <w:p>
      <w:pPr>
        <w:pStyle w:val="Heading2"/>
      </w:pPr>
      <w:r>
        <w:t>导航与时间</w:t>
      </w:r>
    </w:p>
    <w:p>
      <w:pPr>
        <w:pStyle w:val="ListBullet"/>
      </w:pPr>
      <w:r>
        <w:t>离线地图/指南针；告知行程与回程时间</w:t>
      </w:r>
    </w:p>
    <w:p>
      <w:pPr>
        <w:pStyle w:val="ListBullet"/>
      </w:pPr>
      <w:r>
        <w:t>天黑前下撤，设置“掉头时间”</w:t>
      </w:r>
    </w:p>
    <w:p>
      <w:pPr>
        <w:pStyle w:val="Heading2"/>
      </w:pPr>
      <w:r>
        <w:t>装备</w:t>
      </w:r>
    </w:p>
    <w:p>
      <w:pPr>
        <w:pStyle w:val="ListBullet"/>
      </w:pPr>
      <w:r>
        <w:t>合脚鞋袜、雨具、头灯、保暖层、急救包</w:t>
      </w:r>
    </w:p>
    <w:p>
      <w:pPr>
        <w:pStyle w:val="ListBullet"/>
      </w:pPr>
      <w:r>
        <w:t>哨子/反光毯、登山杖、充电宝</w:t>
      </w:r>
    </w:p>
    <w:p>
      <w:pPr>
        <w:pStyle w:val="Heading2"/>
      </w:pPr>
      <w:r>
        <w:t>动物与虫蛇</w:t>
      </w:r>
    </w:p>
    <w:p>
      <w:pPr>
        <w:pStyle w:val="ListBullet"/>
      </w:pPr>
      <w:r>
        <w:t>不投喂，保持距离；防蜱虫与蚂蟥</w:t>
      </w:r>
    </w:p>
    <w:p>
      <w:pPr>
        <w:pStyle w:val="Heading2"/>
      </w:pPr>
      <w:r>
        <w:t>水域与过河</w:t>
      </w:r>
    </w:p>
    <w:p>
      <w:pPr>
        <w:pStyle w:val="ListBullet"/>
      </w:pPr>
      <w:r>
        <w:t>避开暴涨水流；选宽浅缓处结伴过河</w:t>
      </w:r>
    </w:p>
    <w:p>
      <w:pPr>
        <w:pStyle w:val="ListBullet"/>
      </w:pPr>
      <w:r>
        <w:t>过河前解开腰带胸扣，面向上游侧身慢移</w:t>
      </w:r>
    </w:p>
    <w:p>
      <w:pPr>
        <w:pStyle w:val="Heading2"/>
      </w:pPr>
      <w:r>
        <w:t>通讯与应急</w:t>
      </w:r>
    </w:p>
    <w:p>
      <w:pPr>
        <w:pStyle w:val="ListBullet"/>
      </w:pPr>
      <w:r>
        <w:t>手机满电 + 充电宝；重要信息纸质备份</w:t>
      </w:r>
    </w:p>
    <w:p>
      <w:pPr>
        <w:pStyle w:val="ListBullet"/>
      </w:pPr>
      <w:r>
        <w:t>哨声“三短为求救”，掌握基本急救</w:t>
      </w:r>
    </w:p>
    <w:p>
      <w:pPr>
        <w:pStyle w:val="Heading1"/>
      </w:pPr>
      <w:r>
        <w:t>二、详细要点</w:t>
      </w:r>
    </w:p>
    <w:p>
      <w:pPr>
        <w:pStyle w:val="Heading2"/>
      </w:pPr>
      <w:r>
        <w:t>1）在户外遭遇雷雨（重点）</w:t>
      </w:r>
    </w:p>
    <w:p>
      <w:pPr>
        <w:pStyle w:val="ListBullet"/>
      </w:pPr>
      <w:r>
        <w:t>寻找安全场所：立即进入室内、汽车内或坚固遮蔽物。</w:t>
      </w:r>
    </w:p>
    <w:p>
      <w:pPr>
        <w:pStyle w:val="ListBullet"/>
      </w:pPr>
      <w:r>
        <w:t>避免危险区域：远离高大孤立物体（树木、电线杆、塔吊）、孤立棚屋/岗亭、山脊/山顶、洞口边。</w:t>
      </w:r>
    </w:p>
    <w:p>
      <w:pPr>
        <w:pStyle w:val="ListBullet"/>
      </w:pPr>
      <w:r>
        <w:t>远离金属和水：撤离水体（溪流、湖边），远离金属护栏、管道、电力设备。</w:t>
      </w:r>
    </w:p>
    <w:p>
      <w:pPr>
        <w:pStyle w:val="ListBullet"/>
      </w:pPr>
      <w:r>
        <w:t>蹲下避雷：无处可藏时在空旷处下蹲，双脚并拢、身体收拢、低头抱膝，减少受跨步电压影响。</w:t>
      </w:r>
    </w:p>
    <w:p>
      <w:pPr>
        <w:pStyle w:val="ListBullet"/>
      </w:pPr>
      <w:r>
        <w:t>不要触地：不要用手撑地，不要平躺。</w:t>
      </w:r>
    </w:p>
    <w:p>
      <w:pPr>
        <w:pStyle w:val="ListBullet"/>
      </w:pPr>
      <w:r>
        <w:t>停止户外活动：不要打伞，不要高举金属物品，不要在水边停留或运动。</w:t>
      </w:r>
    </w:p>
    <w:p>
      <w:pPr>
        <w:pStyle w:val="ListBullet"/>
      </w:pPr>
      <w:r>
        <w:t>“30–30”原则：闪电与雷声间隔≤30秒立刻避险；最后一次听到雷声后至少等待30分钟再离开。</w:t>
      </w:r>
    </w:p>
    <w:p>
      <w:r>
        <w:t>提示：雷雨前大风、静电刺痛、头发竖立等为先兆；队伍拉开间距，避免彼此接触。</w:t>
      </w:r>
    </w:p>
    <w:p>
      <w:pPr>
        <w:pStyle w:val="Heading2"/>
      </w:pPr>
      <w:r>
        <w:t>2）树枝/落枝风险</w:t>
      </w:r>
    </w:p>
    <w:p>
      <w:pPr>
        <w:pStyle w:val="ListBullet"/>
      </w:pPr>
      <w:r>
        <w:t>风大、暴雨后或林缘处注意枯枝（widowmaker）；休息/扎营不要在大树或枯树下。</w:t>
      </w:r>
    </w:p>
    <w:p>
      <w:pPr>
        <w:pStyle w:val="ListBullet"/>
      </w:pPr>
      <w:r>
        <w:t>穿越灌丛戴帽/眼镜，防枝条弹回伤及眼面部。</w:t>
      </w:r>
    </w:p>
    <w:p>
      <w:pPr>
        <w:pStyle w:val="Heading2"/>
      </w:pPr>
      <w:r>
        <w:t>3）防中暑与补水</w:t>
      </w:r>
    </w:p>
    <w:p>
      <w:pPr>
        <w:pStyle w:val="ListBullet"/>
      </w:pPr>
      <w:r>
        <w:t>热天每小时约0.5–1 L并配电解质；少量多次，避免低钠。</w:t>
      </w:r>
    </w:p>
    <w:p>
      <w:pPr>
        <w:pStyle w:val="ListBullet"/>
      </w:pPr>
      <w:r>
        <w:t>避开正午曝晒，采用走-停节奏；衣物轻薄透气。</w:t>
      </w:r>
    </w:p>
    <w:p>
      <w:pPr>
        <w:pStyle w:val="ListBullet"/>
      </w:pPr>
      <w:r>
        <w:t>热衰竭：阴凉休息、抬高双腿、补水补盐、冷敷。</w:t>
      </w:r>
    </w:p>
    <w:p>
      <w:pPr>
        <w:pStyle w:val="ListBullet"/>
      </w:pPr>
      <w:r>
        <w:t>热射病（急症）：体温&gt;40°C或意识改变，立刻强力降温并求助。</w:t>
      </w:r>
    </w:p>
    <w:p>
      <w:pPr>
        <w:pStyle w:val="Heading2"/>
      </w:pPr>
      <w:r>
        <w:t>4）防晒与紫外线</w:t>
      </w:r>
    </w:p>
    <w:p>
      <w:pPr>
        <w:pStyle w:val="ListBullet"/>
      </w:pPr>
      <w:r>
        <w:t>宽边帽、偏光墨镜、长袖/冰袖；SPF≥30，每2–3小时补涂。</w:t>
      </w:r>
    </w:p>
    <w:p>
      <w:pPr>
        <w:pStyle w:val="Heading2"/>
      </w:pPr>
      <w:r>
        <w:t>5）导航与时间管理</w:t>
      </w:r>
    </w:p>
    <w:p>
      <w:pPr>
        <w:pStyle w:val="ListBullet"/>
      </w:pPr>
      <w:r>
        <w:t>离线地图+指南针，关键路口确认地标；迷路先停下“三定”。</w:t>
      </w:r>
    </w:p>
    <w:p>
      <w:pPr>
        <w:pStyle w:val="ListBullet"/>
      </w:pPr>
      <w:r>
        <w:t>设掉头时间与最晚下撤时刻；天气转坏果断撤退。</w:t>
      </w:r>
    </w:p>
    <w:p>
      <w:pPr>
        <w:pStyle w:val="Heading2"/>
      </w:pPr>
      <w:r>
        <w:t>6）行进与足部护理</w:t>
      </w:r>
    </w:p>
    <w:p>
      <w:pPr>
        <w:pStyle w:val="ListBullet"/>
      </w:pPr>
      <w:r>
        <w:t>上下坡迈小步，重心低；湿滑路用登山杖构成三角支撑。</w:t>
      </w:r>
    </w:p>
    <w:p>
      <w:pPr>
        <w:pStyle w:val="ListBullet"/>
      </w:pPr>
      <w:r>
        <w:t>鞋袜保持干燥；热点起泡立刻处理。</w:t>
      </w:r>
    </w:p>
    <w:p>
      <w:pPr>
        <w:pStyle w:val="Heading2"/>
      </w:pPr>
      <w:r>
        <w:t>7）水域与过河</w:t>
      </w:r>
    </w:p>
    <w:p>
      <w:pPr>
        <w:pStyle w:val="ListBullet"/>
      </w:pPr>
      <w:r>
        <w:t>浑急水、雨季涨水禁止涉水；必要时选最宽最浅最缓处结伴通过。</w:t>
      </w:r>
    </w:p>
    <w:p>
      <w:pPr>
        <w:pStyle w:val="ListBullet"/>
      </w:pPr>
      <w:r>
        <w:t>解开腰带/胸扣，面向上游侧身慢移。</w:t>
      </w:r>
    </w:p>
    <w:p>
      <w:pPr>
        <w:pStyle w:val="Heading2"/>
      </w:pPr>
      <w:r>
        <w:t>8）低温与降雨（防低体温）</w:t>
      </w:r>
    </w:p>
    <w:p>
      <w:pPr>
        <w:pStyle w:val="ListBullet"/>
      </w:pPr>
      <w:r>
        <w:t>三层穿衣：排汗层-保温层-防水外壳；一停即加衣。</w:t>
      </w:r>
    </w:p>
    <w:p>
      <w:pPr>
        <w:pStyle w:val="ListBullet"/>
      </w:pPr>
      <w:r>
        <w:t>出现发抖、言语含糊、动作笨拙，立刻保温补能并求助。</w:t>
      </w:r>
    </w:p>
    <w:p>
      <w:pPr>
        <w:pStyle w:val="Heading2"/>
      </w:pPr>
      <w:r>
        <w:t>9）野生动物与虫害</w:t>
      </w:r>
    </w:p>
    <w:p>
      <w:pPr>
        <w:pStyle w:val="ListBullet"/>
      </w:pPr>
      <w:r>
        <w:t>不投喂、不近拍，食物气味密封收纳。</w:t>
      </w:r>
    </w:p>
    <w:p>
      <w:pPr>
        <w:pStyle w:val="ListBullet"/>
      </w:pPr>
      <w:r>
        <w:t>回营后全身查蜱，规范取除；热带注意蚂蟥。</w:t>
      </w:r>
    </w:p>
    <w:p>
      <w:pPr>
        <w:pStyle w:val="Heading2"/>
      </w:pPr>
      <w:r>
        <w:t>10）通讯与应急</w:t>
      </w:r>
    </w:p>
    <w:p>
      <w:pPr>
        <w:pStyle w:val="ListBullet"/>
      </w:pPr>
      <w:r>
        <w:t>手机满电 + 充电宝；路线与联系人纸质备份。</w:t>
      </w:r>
    </w:p>
    <w:p>
      <w:pPr>
        <w:pStyle w:val="ListBullet"/>
      </w:pPr>
      <w:r>
        <w:t>哨子（3短为求救）、反光毯、头灯（备电）；掌握止血包扎、扭伤固定。</w:t>
      </w:r>
    </w:p>
    <w:p>
      <w:pPr>
        <w:pStyle w:val="Heading1"/>
      </w:pPr>
      <w:r>
        <w:t>三、出发前 12 项快速检查</w:t>
      </w:r>
    </w:p>
    <w:p>
      <w:pPr>
        <w:pStyle w:val="ListNumber"/>
      </w:pPr>
      <w:r>
        <w:t>天气预报与雷暴预警</w:t>
      </w:r>
    </w:p>
    <w:p>
      <w:pPr>
        <w:pStyle w:val="ListNumber"/>
      </w:pPr>
      <w:r>
        <w:t>路线轨迹与备用撤退线</w:t>
      </w:r>
    </w:p>
    <w:p>
      <w:pPr>
        <w:pStyle w:val="ListNumber"/>
      </w:pPr>
      <w:r>
        <w:t>身份证件与现金/交通卡</w:t>
      </w:r>
    </w:p>
    <w:p>
      <w:pPr>
        <w:pStyle w:val="ListNumber"/>
      </w:pPr>
      <w:r>
        <w:t>水与电解质足量（+净水片/滤水器）</w:t>
      </w:r>
    </w:p>
    <w:p>
      <w:pPr>
        <w:pStyle w:val="ListNumber"/>
      </w:pPr>
      <w:r>
        <w:t>高能量零食与正餐</w:t>
      </w:r>
    </w:p>
    <w:p>
      <w:pPr>
        <w:pStyle w:val="ListNumber"/>
      </w:pPr>
      <w:r>
        <w:t>防晒三件套（帽/墨镜/防晒霜）</w:t>
      </w:r>
    </w:p>
    <w:p>
      <w:pPr>
        <w:pStyle w:val="ListNumber"/>
      </w:pPr>
      <w:r>
        <w:t>雨具与保暖层</w:t>
      </w:r>
    </w:p>
    <w:p>
      <w:pPr>
        <w:pStyle w:val="ListNumber"/>
      </w:pPr>
      <w:r>
        <w:t>急救包与常用药（止泻、止痛、过敏药等）</w:t>
      </w:r>
    </w:p>
    <w:p>
      <w:pPr>
        <w:pStyle w:val="ListNumber"/>
      </w:pPr>
      <w:r>
        <w:t>头灯与备用电池</w:t>
      </w:r>
    </w:p>
    <w:p>
      <w:pPr>
        <w:pStyle w:val="ListNumber"/>
      </w:pPr>
      <w:r>
        <w:t>手机、充电宝、离线地图</w:t>
      </w:r>
    </w:p>
    <w:p>
      <w:pPr>
        <w:pStyle w:val="ListNumber"/>
      </w:pPr>
      <w:r>
        <w:t>哨子、反光毯、登山杖</w:t>
      </w:r>
    </w:p>
    <w:p>
      <w:pPr>
        <w:pStyle w:val="ListNumber"/>
      </w:pPr>
      <w:r>
        <w:t>告知家人/同伴行程与回程时间</w:t>
      </w:r>
    </w:p>
    <w:p>
      <w:r>
        <w:t>版本：v1.0 · Title is English-only by request to ensure download compatibility.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