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  <w:sz w:val="24"/>
          <w:lang w:eastAsia="zh-Hans"/>
        </w:rPr>
      </w:pPr>
      <w:r>
        <w:rPr>
          <w:rFonts w:ascii="宋体" w:hAnsi="宋体"/>
          <w:b/>
          <w:sz w:val="24"/>
        </w:rPr>
        <w:t>RichFaces</w:t>
      </w:r>
      <w:r>
        <w:rPr>
          <w:rFonts w:hint="eastAsia" w:ascii="宋体" w:hAnsi="宋体"/>
          <w:b/>
          <w:sz w:val="24"/>
        </w:rPr>
        <w:t>开发指南</w:t>
      </w:r>
      <w:r>
        <w:rPr>
          <w:rFonts w:ascii="宋体" w:hAnsi="宋体"/>
          <w:b/>
          <w:sz w:val="24"/>
        </w:rPr>
        <w:t>3.3.3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 </w:t>
      </w:r>
    </w:p>
    <w:p>
      <w:pPr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 xml:space="preserve">1  </w:t>
      </w:r>
      <w:r>
        <w:rPr>
          <w:rFonts w:hint="eastAsia" w:ascii="宋体" w:hAnsi="宋体"/>
          <w:b/>
          <w:sz w:val="18"/>
          <w:szCs w:val="18"/>
        </w:rPr>
        <w:t>介绍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 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RichFaces</w:t>
      </w:r>
      <w:r>
        <w:rPr>
          <w:rFonts w:hint="eastAsia" w:ascii="宋体" w:hAnsi="宋体"/>
          <w:sz w:val="18"/>
          <w:szCs w:val="18"/>
        </w:rPr>
        <w:t>是一个开源框架，它不借助于</w:t>
      </w:r>
      <w:r>
        <w:rPr>
          <w:rFonts w:ascii="宋体" w:hAnsi="宋体"/>
          <w:sz w:val="18"/>
          <w:szCs w:val="18"/>
        </w:rPr>
        <w:t>JavaScript</w:t>
      </w:r>
      <w:r>
        <w:rPr>
          <w:rFonts w:hint="eastAsia" w:ascii="宋体" w:hAnsi="宋体"/>
          <w:sz w:val="18"/>
          <w:szCs w:val="18"/>
        </w:rPr>
        <w:t>而增加</w:t>
      </w:r>
      <w:r>
        <w:rPr>
          <w:rFonts w:ascii="宋体" w:hAnsi="宋体"/>
          <w:sz w:val="18"/>
          <w:szCs w:val="18"/>
        </w:rPr>
        <w:t>Ajax</w:t>
      </w:r>
      <w:r>
        <w:rPr>
          <w:rFonts w:hint="eastAsia" w:ascii="宋体" w:hAnsi="宋体"/>
          <w:sz w:val="18"/>
          <w:szCs w:val="18"/>
        </w:rPr>
        <w:t>能力到存在的</w:t>
      </w:r>
      <w:r>
        <w:rPr>
          <w:rFonts w:ascii="宋体" w:hAnsi="宋体"/>
          <w:sz w:val="18"/>
          <w:szCs w:val="18"/>
        </w:rPr>
        <w:t>JSF</w:t>
      </w:r>
      <w:r>
        <w:rPr>
          <w:rFonts w:hint="eastAsia" w:ascii="宋体" w:hAnsi="宋体"/>
          <w:sz w:val="18"/>
          <w:szCs w:val="18"/>
        </w:rPr>
        <w:t>应用程序中。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 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RichFaces</w:t>
      </w:r>
      <w:r>
        <w:rPr>
          <w:rFonts w:hint="eastAsia" w:ascii="宋体" w:hAnsi="宋体"/>
          <w:sz w:val="18"/>
          <w:szCs w:val="18"/>
        </w:rPr>
        <w:t>利用了</w:t>
      </w:r>
      <w:r>
        <w:rPr>
          <w:rFonts w:ascii="宋体" w:hAnsi="宋体"/>
          <w:sz w:val="18"/>
          <w:szCs w:val="18"/>
        </w:rPr>
        <w:t>JavaServer Faces</w:t>
      </w:r>
      <w:r>
        <w:rPr>
          <w:rFonts w:hint="eastAsia" w:ascii="宋体" w:hAnsi="宋体"/>
          <w:sz w:val="18"/>
          <w:szCs w:val="18"/>
        </w:rPr>
        <w:t>框架，包括生命周期，验证，转换工具，以及静态和动态的资源管理。具用内建</w:t>
      </w:r>
      <w:r>
        <w:rPr>
          <w:rFonts w:ascii="宋体" w:hAnsi="宋体"/>
          <w:sz w:val="18"/>
          <w:szCs w:val="18"/>
        </w:rPr>
        <w:t xml:space="preserve">Ajax </w:t>
      </w:r>
      <w:r>
        <w:rPr>
          <w:rFonts w:hint="eastAsia" w:ascii="宋体" w:hAnsi="宋体"/>
          <w:sz w:val="18"/>
          <w:szCs w:val="18"/>
        </w:rPr>
        <w:t>支持和高度可定制观感的</w:t>
      </w:r>
      <w:r>
        <w:rPr>
          <w:rFonts w:ascii="宋体" w:hAnsi="宋体"/>
          <w:sz w:val="18"/>
          <w:szCs w:val="18"/>
        </w:rPr>
        <w:t>RichFaces</w:t>
      </w:r>
      <w:r>
        <w:rPr>
          <w:rFonts w:hint="eastAsia" w:ascii="宋体" w:hAnsi="宋体"/>
          <w:sz w:val="18"/>
          <w:szCs w:val="18"/>
        </w:rPr>
        <w:t>组件能够容易地被纳入到</w:t>
      </w:r>
      <w:r>
        <w:rPr>
          <w:rFonts w:ascii="宋体" w:hAnsi="宋体"/>
          <w:sz w:val="18"/>
          <w:szCs w:val="18"/>
        </w:rPr>
        <w:t>JSF</w:t>
      </w:r>
      <w:r>
        <w:rPr>
          <w:rFonts w:hint="eastAsia" w:ascii="宋体" w:hAnsi="宋体"/>
          <w:sz w:val="18"/>
          <w:szCs w:val="18"/>
        </w:rPr>
        <w:t>应用程序中。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 </w:t>
      </w:r>
    </w:p>
    <w:p>
      <w:pPr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>RichFaces</w:t>
      </w:r>
      <w:r>
        <w:rPr>
          <w:rFonts w:hint="eastAsia" w:ascii="宋体" w:hAnsi="宋体"/>
          <w:b/>
          <w:sz w:val="18"/>
          <w:szCs w:val="18"/>
        </w:rPr>
        <w:t>准许：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 </w:t>
      </w:r>
    </w:p>
    <w:p>
      <w:pPr>
        <w:rPr>
          <w:rFonts w:ascii="宋体" w:hAnsi="宋体"/>
          <w:sz w:val="18"/>
          <w:szCs w:val="18"/>
        </w:rPr>
      </w:pPr>
      <w:r>
        <w:rPr>
          <w:rFonts w:ascii="Wingdings" w:hAnsi="Wingdings" w:eastAsia="Wingdings" w:cs="Wingdings"/>
          <w:color w:val="000000"/>
          <w:sz w:val="18"/>
          <w:szCs w:val="18"/>
          <w:lang w:eastAsia="zh-Hans"/>
        </w:rPr>
        <w:t></w:t>
      </w:r>
      <w:r>
        <w:rPr>
          <w:rFonts w:eastAsia="Wingdings"/>
          <w:color w:val="000000"/>
          <w:sz w:val="14"/>
          <w:szCs w:val="14"/>
          <w:lang w:eastAsia="zh-Hans"/>
        </w:rPr>
        <w:t>    </w:t>
      </w:r>
      <w:r>
        <w:rPr>
          <w:rFonts w:hint="eastAsia" w:ascii="宋体" w:hAnsi="宋体"/>
          <w:sz w:val="18"/>
          <w:szCs w:val="18"/>
        </w:rPr>
        <w:t>强化了整套</w:t>
      </w:r>
      <w:r>
        <w:rPr>
          <w:rFonts w:ascii="宋体" w:hAnsi="宋体"/>
          <w:sz w:val="18"/>
          <w:szCs w:val="18"/>
        </w:rPr>
        <w:t>JSF</w:t>
      </w:r>
      <w:r>
        <w:rPr>
          <w:rFonts w:hint="eastAsia" w:ascii="宋体" w:hAnsi="宋体"/>
          <w:sz w:val="18"/>
          <w:szCs w:val="18"/>
        </w:rPr>
        <w:t>的好处，而且与</w:t>
      </w:r>
      <w:r>
        <w:rPr>
          <w:rFonts w:ascii="宋体" w:hAnsi="宋体"/>
          <w:sz w:val="18"/>
          <w:szCs w:val="18"/>
        </w:rPr>
        <w:t>Ajax</w:t>
      </w:r>
      <w:r>
        <w:rPr>
          <w:rFonts w:hint="eastAsia" w:ascii="宋体" w:hAnsi="宋体"/>
          <w:sz w:val="18"/>
          <w:szCs w:val="18"/>
        </w:rPr>
        <w:t>一起工作。</w:t>
      </w:r>
      <w:r>
        <w:rPr>
          <w:rFonts w:ascii="宋体" w:hAnsi="宋体"/>
          <w:sz w:val="18"/>
          <w:szCs w:val="18"/>
        </w:rPr>
        <w:t>RichFaces</w:t>
      </w:r>
      <w:r>
        <w:rPr>
          <w:rFonts w:hint="eastAsia" w:ascii="宋体" w:hAnsi="宋体"/>
          <w:sz w:val="18"/>
          <w:szCs w:val="18"/>
        </w:rPr>
        <w:t>完全集成到了</w:t>
      </w:r>
      <w:r>
        <w:rPr>
          <w:rFonts w:ascii="宋体" w:hAnsi="宋体"/>
          <w:sz w:val="18"/>
          <w:szCs w:val="18"/>
        </w:rPr>
        <w:t>JSF</w:t>
      </w:r>
      <w:r>
        <w:rPr>
          <w:rFonts w:hint="eastAsia" w:ascii="宋体" w:hAnsi="宋体"/>
          <w:sz w:val="18"/>
          <w:szCs w:val="18"/>
        </w:rPr>
        <w:t>的生命周期内。虽然其它框架只给了你存取管理的</w:t>
      </w:r>
      <w:r>
        <w:rPr>
          <w:rFonts w:ascii="宋体" w:hAnsi="宋体"/>
          <w:sz w:val="18"/>
          <w:szCs w:val="18"/>
        </w:rPr>
        <w:t>beans</w:t>
      </w:r>
      <w:r>
        <w:rPr>
          <w:rFonts w:hint="eastAsia" w:ascii="宋体" w:hAnsi="宋体"/>
          <w:sz w:val="18"/>
          <w:szCs w:val="18"/>
        </w:rPr>
        <w:t>的工具，而</w:t>
      </w:r>
      <w:r>
        <w:rPr>
          <w:rFonts w:ascii="宋体" w:hAnsi="宋体"/>
          <w:sz w:val="18"/>
          <w:szCs w:val="18"/>
        </w:rPr>
        <w:t>RichFaces</w:t>
      </w:r>
      <w:r>
        <w:rPr>
          <w:rFonts w:hint="eastAsia" w:ascii="宋体" w:hAnsi="宋体"/>
          <w:sz w:val="18"/>
          <w:szCs w:val="18"/>
        </w:rPr>
        <w:t>在</w:t>
      </w:r>
      <w:r>
        <w:rPr>
          <w:rFonts w:ascii="宋体" w:hAnsi="宋体"/>
          <w:sz w:val="18"/>
          <w:szCs w:val="18"/>
        </w:rPr>
        <w:t>Ajax</w:t>
      </w:r>
      <w:r>
        <w:rPr>
          <w:rFonts w:hint="eastAsia" w:ascii="宋体" w:hAnsi="宋体"/>
          <w:sz w:val="18"/>
          <w:szCs w:val="18"/>
        </w:rPr>
        <w:t>请求响应周期的时候，却促进了动作和值改变的侦听器，以及调用服务器边的验证和转换。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2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2017-08-23T13:56:18Z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