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Jose Armando Martinez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$10.74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