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Kevin Nutter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2191 Rancho Mccormick Blvd.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RPM2191RB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2191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Kevin Nutter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$1,536.00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RPM2191RB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