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Ayaka Hatori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2900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Ayaka Hatori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