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Seong Joon Lee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2908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THNV2908LP204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Seong Joon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THNV2908LP204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