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Chenfeng Wang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2916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THNV2916LP206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2916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Chenfeng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THNV2916LP206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