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Howard Lee</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3013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THNV3013LP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3013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Howard Lee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$304.64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THNV3013LP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