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Hanzhong Gao</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3017 Lamory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THNV3017LP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3017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Hanzhong Gao</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$355.52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THNV3017LP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