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Mengjie Li</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3037 Lamory Pl</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THNV3037LP</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3037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Mengjie Li</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$355.52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THNV3037LP</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