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anlin W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380 Eichers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lin W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78.0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