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Shou Chan Lee</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3425 Copper Rd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THNV3425CR</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3425 Copper Rd,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Shou Chan Lee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$191.88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THNV3425CR</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