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はじめに"/>
    <w:p>
      <w:pPr>
        <w:pStyle w:val="Heading1"/>
      </w:pPr>
      <w:r>
        <w:t xml:space="preserve">はじめに</w:t>
      </w:r>
    </w:p>
    <w:bookmarkStart w:id="20" w:name="本書の目的"/>
    <w:p>
      <w:pPr>
        <w:pStyle w:val="Heading2"/>
      </w:pPr>
      <w:r>
        <w:t xml:space="preserve">本書の目的</w:t>
      </w:r>
    </w:p>
    <w:p>
      <w:pPr>
        <w:pStyle w:val="FirstParagraph"/>
      </w:pPr>
      <w:r>
        <w:t xml:space="preserve">本プロジェクトにおけるAWS上でのシステムアーキテクチャの基本となる考え方、設計方針を示すことを目的とする。</w:t>
      </w:r>
    </w:p>
    <w:p>
      <w:pPr>
        <w:pStyle w:val="BodyText"/>
      </w:pPr>
      <w:r>
        <w:t xml:space="preserve">LION様提供の構築ガイドライン、クラウドセキュリティガイドラインに基づき、クラウドの特徴を活かしたスケーラブルで俊敏性が高く障害に強いシステム構築を行えることを第一に考える。</w:t>
      </w:r>
    </w:p>
    <w:bookmarkEnd w:id="20"/>
    <w:bookmarkStart w:id="21" w:name="対象範囲"/>
    <w:p>
      <w:pPr>
        <w:pStyle w:val="Heading2"/>
      </w:pPr>
      <w:r>
        <w:t xml:space="preserve">対象範囲</w:t>
      </w:r>
    </w:p>
    <w:p>
      <w:pPr>
        <w:pStyle w:val="FirstParagraph"/>
      </w:pPr>
      <w:r>
        <w:t xml:space="preserve">本書の対象となるシステムは以下の通り。</w:t>
      </w:r>
    </w:p>
    <w:p>
      <w:pPr>
        <w:numPr>
          <w:ilvl w:val="0"/>
          <w:numId w:val="1001"/>
        </w:numPr>
        <w:pStyle w:val="Compact"/>
      </w:pPr>
      <w:r>
        <w:t xml:space="preserve">P-ZONE(生活者向けシステム)</w:t>
      </w:r>
    </w:p>
    <w:p>
      <w:pPr>
        <w:numPr>
          <w:ilvl w:val="0"/>
          <w:numId w:val="1001"/>
        </w:numPr>
        <w:pStyle w:val="Compact"/>
      </w:pPr>
      <w:r>
        <w:t xml:space="preserve">L-ZONE(LION様/CDH向けシステム)</w:t>
      </w:r>
    </w:p>
    <w:p>
      <w:pPr>
        <w:numPr>
          <w:ilvl w:val="0"/>
          <w:numId w:val="1001"/>
        </w:numPr>
        <w:pStyle w:val="Compact"/>
      </w:pPr>
      <w:r>
        <w:t xml:space="preserve">D-ZONE(歯科医院向けシステム)</w:t>
      </w:r>
    </w:p>
    <w:p>
      <w:pPr>
        <w:numPr>
          <w:ilvl w:val="0"/>
          <w:numId w:val="1001"/>
        </w:numPr>
        <w:pStyle w:val="Compact"/>
      </w:pPr>
      <w:r>
        <w:t xml:space="preserve">通知配信基盤(SMS/Email/プッシュ配信)</w:t>
      </w:r>
    </w:p>
    <w:p>
      <w:pPr>
        <w:numPr>
          <w:ilvl w:val="0"/>
          <w:numId w:val="1001"/>
        </w:numPr>
        <w:pStyle w:val="Compact"/>
      </w:pPr>
      <w:r>
        <w:t xml:space="preserve">オーラル基盤</w:t>
      </w:r>
    </w:p>
    <w:bookmarkEnd w:id="21"/>
    <w:bookmarkStart w:id="26" w:name="関連資料"/>
    <w:p>
      <w:pPr>
        <w:pStyle w:val="Heading2"/>
      </w:pPr>
      <w:r>
        <w:t xml:space="preserve">関連資料</w:t>
      </w:r>
    </w:p>
    <w:p>
      <w:pPr>
        <w:pStyle w:val="FirstParagraph"/>
      </w:pPr>
      <w:r>
        <w:t xml:space="preserve">本書の前提となる資料、情報元となる資料は以下の通り。</w:t>
      </w:r>
    </w:p>
    <w:p>
      <w:pPr>
        <w:numPr>
          <w:ilvl w:val="0"/>
          <w:numId w:val="1002"/>
        </w:numPr>
        <w:pStyle w:val="Compact"/>
      </w:pPr>
      <w:hyperlink r:id="rId22">
        <w:r>
          <w:rPr>
            <w:rStyle w:val="Hyperlink"/>
          </w:rPr>
          <w:t xml:space="preserve">非機能要件一覧</w:t>
        </w:r>
      </w:hyperlink>
    </w:p>
    <w:p>
      <w:pPr>
        <w:numPr>
          <w:ilvl w:val="0"/>
          <w:numId w:val="1002"/>
        </w:numPr>
        <w:pStyle w:val="Compact"/>
      </w:pPr>
      <w:hyperlink r:id="rId23">
        <w:r>
          <w:rPr>
            <w:rStyle w:val="Hyperlink"/>
          </w:rPr>
          <w:t xml:space="preserve">構築ガイドライン</w:t>
        </w:r>
      </w:hyperlink>
    </w:p>
    <w:p>
      <w:pPr>
        <w:numPr>
          <w:ilvl w:val="0"/>
          <w:numId w:val="1002"/>
        </w:numPr>
        <w:pStyle w:val="Compact"/>
      </w:pPr>
      <w:hyperlink r:id="rId24">
        <w:r>
          <w:rPr>
            <w:rStyle w:val="Hyperlink"/>
          </w:rPr>
          <w:t xml:space="preserve">クラウドセキュリティガイドライン</w:t>
        </w:r>
      </w:hyperlink>
    </w:p>
    <w:p>
      <w:pPr>
        <w:numPr>
          <w:ilvl w:val="0"/>
          <w:numId w:val="1002"/>
        </w:numPr>
        <w:pStyle w:val="Compact"/>
      </w:pPr>
      <w:hyperlink r:id="rId25">
        <w:r>
          <w:rPr>
            <w:rStyle w:val="Hyperlink"/>
          </w:rPr>
          <w:t xml:space="preserve">POHR論理システム構成図</w:t>
        </w:r>
      </w:hyperlink>
    </w:p>
    <w:bookmarkEnd w:id="26"/>
    <w:bookmarkEnd w:id="27"/>
    <w:bookmarkStart w:id="34" w:name="aws-アーキテクチャ共通"/>
    <w:p>
      <w:pPr>
        <w:pStyle w:val="Heading1"/>
      </w:pPr>
      <w:r>
        <w:t xml:space="preserve">AWS アーキテクチャ共通</w:t>
      </w:r>
    </w:p>
    <w:bookmarkStart w:id="28" w:name="aws-アカウント"/>
    <w:p>
      <w:pPr>
        <w:pStyle w:val="Heading2"/>
      </w:pPr>
      <w:r>
        <w:t xml:space="preserve">AWS アカウント</w:t>
      </w:r>
    </w:p>
    <w:p>
      <w:pPr>
        <w:pStyle w:val="FirstParagraph"/>
      </w:pPr>
      <w:r>
        <w:t xml:space="preserve">本プロジェクトで使用する AWS アカウントは以下の通り。</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AWS アカウント</w:t>
            </w:r>
          </w:p>
        </w:tc>
        <w:tc>
          <w:tcPr/>
          <w:p>
            <w:pPr>
              <w:pStyle w:val="Compact"/>
              <w:jc w:val="left"/>
            </w:pPr>
            <w:r>
              <w:t xml:space="preserve">対象システム</w:t>
            </w:r>
          </w:p>
        </w:tc>
        <w:tc>
          <w:tcPr/>
          <w:p>
            <w:pPr>
              <w:pStyle w:val="Compact"/>
              <w:jc w:val="left"/>
            </w:pPr>
            <w:r>
              <w:t xml:space="preserve">実行環境</w:t>
            </w:r>
          </w:p>
        </w:tc>
      </w:tr>
      <w:tr>
        <w:tc>
          <w:tcPr/>
          <w:p>
            <w:pPr>
              <w:pStyle w:val="Compact"/>
              <w:jc w:val="left"/>
            </w:pPr>
            <w:r>
              <w:t xml:space="preserve">11111111nnnn</w:t>
            </w:r>
          </w:p>
        </w:tc>
        <w:tc>
          <w:tcPr/>
          <w:p>
            <w:pPr>
              <w:pStyle w:val="Compact"/>
              <w:jc w:val="left"/>
            </w:pPr>
            <w:r>
              <w:t xml:space="preserve">P-ZONE</w:t>
            </w:r>
          </w:p>
        </w:tc>
        <w:tc>
          <w:tcPr/>
          <w:p>
            <w:pPr>
              <w:pStyle w:val="Compact"/>
              <w:jc w:val="left"/>
            </w:pPr>
            <w:r>
              <w:t xml:space="preserve">本番、ステージング、開発、性能試験</w:t>
            </w:r>
          </w:p>
        </w:tc>
      </w:tr>
      <w:tr>
        <w:tc>
          <w:tcPr/>
          <w:p>
            <w:pPr>
              <w:pStyle w:val="Compact"/>
              <w:jc w:val="left"/>
            </w:pPr>
            <w:r>
              <w:t xml:space="preserve">22222222nnnn</w:t>
            </w:r>
          </w:p>
        </w:tc>
        <w:tc>
          <w:tcPr/>
          <w:p>
            <w:pPr>
              <w:pStyle w:val="Compact"/>
              <w:jc w:val="left"/>
            </w:pPr>
            <w:r>
              <w:t xml:space="preserve">L-ZONE</w:t>
            </w:r>
          </w:p>
        </w:tc>
        <w:tc>
          <w:tcPr/>
          <w:p>
            <w:pPr>
              <w:pStyle w:val="Compact"/>
              <w:jc w:val="left"/>
            </w:pPr>
            <w:r>
              <w:t xml:space="preserve">本番、ステージング、開発、性能試験</w:t>
            </w:r>
          </w:p>
        </w:tc>
      </w:tr>
      <w:tr>
        <w:tc>
          <w:tcPr/>
          <w:p>
            <w:pPr>
              <w:pStyle w:val="Compact"/>
              <w:jc w:val="left"/>
            </w:pPr>
            <w:r>
              <w:t xml:space="preserve">33333333nnnn</w:t>
            </w:r>
          </w:p>
        </w:tc>
        <w:tc>
          <w:tcPr/>
          <w:p>
            <w:pPr>
              <w:pStyle w:val="Compact"/>
              <w:jc w:val="left"/>
            </w:pPr>
            <w:r>
              <w:t xml:space="preserve">D-ZONE</w:t>
            </w:r>
          </w:p>
        </w:tc>
        <w:tc>
          <w:tcPr/>
          <w:p>
            <w:pPr>
              <w:pStyle w:val="Compact"/>
              <w:jc w:val="left"/>
            </w:pPr>
            <w:r>
              <w:t xml:space="preserve">本番、ステージング、開発、性能試験</w:t>
            </w:r>
          </w:p>
        </w:tc>
      </w:tr>
      <w:tr>
        <w:tc>
          <w:tcPr/>
          <w:p>
            <w:pPr>
              <w:pStyle w:val="Compact"/>
              <w:jc w:val="left"/>
            </w:pPr>
            <w:r>
              <w:t xml:space="preserve">44444444nnnn</w:t>
            </w:r>
          </w:p>
        </w:tc>
        <w:tc>
          <w:tcPr/>
          <w:p>
            <w:pPr>
              <w:pStyle w:val="Compact"/>
              <w:jc w:val="left"/>
            </w:pPr>
            <w:r>
              <w:t xml:space="preserve">通知配信基盤</w:t>
            </w:r>
          </w:p>
        </w:tc>
        <w:tc>
          <w:tcPr/>
          <w:p>
            <w:pPr>
              <w:pStyle w:val="Compact"/>
              <w:jc w:val="left"/>
            </w:pPr>
            <w:r>
              <w:t xml:space="preserve">本番、ステージング、開発、性能試験</w:t>
            </w:r>
          </w:p>
        </w:tc>
      </w:tr>
      <w:tr>
        <w:tc>
          <w:tcPr/>
          <w:p>
            <w:pPr>
              <w:pStyle w:val="Compact"/>
              <w:jc w:val="left"/>
            </w:pPr>
            <w:r>
              <w:t xml:space="preserve">55555555nnnn</w:t>
            </w:r>
          </w:p>
        </w:tc>
        <w:tc>
          <w:tcPr/>
          <w:p>
            <w:pPr>
              <w:pStyle w:val="Compact"/>
              <w:jc w:val="left"/>
            </w:pPr>
            <w:r>
              <w:t xml:space="preserve">オーラル基盤</w:t>
            </w:r>
          </w:p>
        </w:tc>
        <w:tc>
          <w:tcPr/>
          <w:p>
            <w:pPr>
              <w:pStyle w:val="Compact"/>
              <w:jc w:val="left"/>
            </w:pPr>
            <w:r>
              <w:t xml:space="preserve">本番、ステージング、開発、性能試験</w:t>
            </w:r>
          </w:p>
        </w:tc>
      </w:tr>
    </w:tbl>
    <w:bookmarkEnd w:id="28"/>
    <w:bookmarkStart w:id="29" w:name="実行環境"/>
    <w:p>
      <w:pPr>
        <w:pStyle w:val="Heading2"/>
      </w:pPr>
      <w:r>
        <w:t xml:space="preserve">実行環境</w:t>
      </w:r>
    </w:p>
    <w:p>
      <w:pPr>
        <w:pStyle w:val="FirstParagraph"/>
      </w:pPr>
      <w:r>
        <w:t xml:space="preserve">本プロジェクトで使用する実行環境を以下の通り定義する。</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実行環境</w:t>
            </w:r>
          </w:p>
        </w:tc>
        <w:tc>
          <w:tcPr/>
          <w:p>
            <w:pPr>
              <w:pStyle w:val="Compact"/>
              <w:jc w:val="left"/>
            </w:pPr>
            <w:r>
              <w:t xml:space="preserve">目的</w:t>
            </w:r>
          </w:p>
        </w:tc>
      </w:tr>
      <w:tr>
        <w:tc>
          <w:tcPr/>
          <w:p>
            <w:pPr>
              <w:pStyle w:val="Compact"/>
              <w:jc w:val="left"/>
            </w:pPr>
            <w:r>
              <w:t xml:space="preserve">本番</w:t>
            </w:r>
          </w:p>
        </w:tc>
        <w:tc>
          <w:tcPr/>
          <w:p>
            <w:pPr>
              <w:pStyle w:val="Compact"/>
              <w:jc w:val="left"/>
            </w:pPr>
            <w:r>
              <w:t xml:space="preserve">顧客向けサービスを提供する</w:t>
            </w:r>
          </w:p>
        </w:tc>
      </w:tr>
      <w:tr>
        <w:tc>
          <w:tcPr/>
          <w:p>
            <w:pPr>
              <w:pStyle w:val="Compact"/>
              <w:jc w:val="left"/>
            </w:pPr>
            <w:r>
              <w:t xml:space="preserve">ステージング</w:t>
            </w:r>
          </w:p>
        </w:tc>
        <w:tc>
          <w:tcPr/>
          <w:p>
            <w:pPr>
              <w:pStyle w:val="Compact"/>
              <w:jc w:val="left"/>
            </w:pPr>
            <w:r>
              <w:t xml:space="preserve">開発済みアプリケーションの動作確認、パッチの事前適用や動作確認、本番環境で発生したトラブルの再現など</w:t>
            </w:r>
          </w:p>
        </w:tc>
      </w:tr>
      <w:tr>
        <w:tc>
          <w:tcPr/>
          <w:p>
            <w:pPr>
              <w:pStyle w:val="Compact"/>
              <w:jc w:val="left"/>
            </w:pPr>
            <w:r>
              <w:t xml:space="preserve">開発</w:t>
            </w:r>
          </w:p>
        </w:tc>
        <w:tc>
          <w:tcPr/>
          <w:p>
            <w:pPr>
              <w:pStyle w:val="Compact"/>
              <w:jc w:val="left"/>
            </w:pPr>
            <w:r>
              <w:t xml:space="preserve">開発時のアプリケーション、インフラの動作確認</w:t>
            </w:r>
          </w:p>
        </w:tc>
      </w:tr>
      <w:tr>
        <w:tc>
          <w:tcPr/>
          <w:p>
            <w:pPr>
              <w:pStyle w:val="Compact"/>
              <w:jc w:val="left"/>
            </w:pPr>
            <w:r>
              <w:t xml:space="preserve">性能試験</w:t>
            </w:r>
          </w:p>
        </w:tc>
        <w:tc>
          <w:tcPr/>
          <w:p>
            <w:pPr>
              <w:pStyle w:val="Compact"/>
              <w:jc w:val="left"/>
            </w:pPr>
            <w:r>
              <w:t xml:space="preserve">性能テスト時のアプリケーション、インフラの動作確認</w:t>
            </w:r>
          </w:p>
        </w:tc>
      </w:tr>
    </w:tbl>
    <w:bookmarkEnd w:id="29"/>
    <w:bookmarkStart w:id="30" w:name="cidr"/>
    <w:p>
      <w:pPr>
        <w:pStyle w:val="Heading2"/>
      </w:pPr>
      <w:r>
        <w:t xml:space="preserve">CIDR</w:t>
      </w:r>
    </w:p>
    <w:p>
      <w:pPr>
        <w:pStyle w:val="FirstParagraph"/>
      </w:pPr>
      <w:r>
        <w:t xml:space="preserve">各AWSアカウントに割り当てるCIDRは以下の通り。</w:t>
      </w:r>
      <w:r>
        <w:t xml:space="preserve"> </w:t>
      </w:r>
      <w:r>
        <w:t xml:space="preserve">POHRデータ基盤のAWSアカウントのCIDRは何？</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AWS アカウント</w:t>
            </w:r>
          </w:p>
        </w:tc>
        <w:tc>
          <w:tcPr/>
          <w:p>
            <w:pPr>
              <w:pStyle w:val="Compact"/>
              <w:jc w:val="left"/>
            </w:pPr>
            <w:r>
              <w:t xml:space="preserve">CIDR</w:t>
            </w:r>
          </w:p>
        </w:tc>
      </w:tr>
      <w:tr>
        <w:tc>
          <w:tcPr/>
          <w:p>
            <w:pPr>
              <w:pStyle w:val="Compact"/>
              <w:jc w:val="left"/>
            </w:pPr>
            <w:r>
              <w:t xml:space="preserve">11111111nnnn</w:t>
            </w:r>
          </w:p>
        </w:tc>
        <w:tc>
          <w:tcPr/>
          <w:p>
            <w:pPr>
              <w:pStyle w:val="Compact"/>
              <w:jc w:val="left"/>
            </w:pPr>
            <w:r>
              <w:t xml:space="preserve">10.0.0.0/16</w:t>
            </w:r>
          </w:p>
        </w:tc>
      </w:tr>
      <w:tr>
        <w:tc>
          <w:tcPr/>
          <w:p>
            <w:pPr>
              <w:pStyle w:val="Compact"/>
              <w:jc w:val="left"/>
            </w:pPr>
            <w:r>
              <w:t xml:space="preserve">22222222nnnn</w:t>
            </w:r>
          </w:p>
        </w:tc>
        <w:tc>
          <w:tcPr/>
          <w:p>
            <w:pPr>
              <w:pStyle w:val="Compact"/>
              <w:jc w:val="left"/>
            </w:pPr>
            <w:r>
              <w:t xml:space="preserve">10.1.0.0/16</w:t>
            </w:r>
          </w:p>
        </w:tc>
      </w:tr>
      <w:tr>
        <w:tc>
          <w:tcPr/>
          <w:p>
            <w:pPr>
              <w:pStyle w:val="Compact"/>
              <w:jc w:val="left"/>
            </w:pPr>
            <w:r>
              <w:t xml:space="preserve">33333333nnnn</w:t>
            </w:r>
          </w:p>
        </w:tc>
        <w:tc>
          <w:tcPr/>
          <w:p>
            <w:pPr>
              <w:pStyle w:val="Compact"/>
              <w:jc w:val="left"/>
            </w:pPr>
            <w:r>
              <w:t xml:space="preserve">10.2.0.0/16</w:t>
            </w:r>
          </w:p>
        </w:tc>
      </w:tr>
      <w:tr>
        <w:tc>
          <w:tcPr/>
          <w:p>
            <w:pPr>
              <w:pStyle w:val="Compact"/>
              <w:jc w:val="left"/>
            </w:pPr>
            <w:r>
              <w:t xml:space="preserve">44444444nnnn</w:t>
            </w:r>
          </w:p>
        </w:tc>
        <w:tc>
          <w:tcPr/>
          <w:p>
            <w:pPr>
              <w:pStyle w:val="Compact"/>
              <w:jc w:val="left"/>
            </w:pPr>
            <w:r>
              <w:t xml:space="preserve">10.3.0.0/16</w:t>
            </w:r>
          </w:p>
        </w:tc>
      </w:tr>
      <w:tr>
        <w:tc>
          <w:tcPr/>
          <w:p>
            <w:pPr>
              <w:pStyle w:val="Compact"/>
              <w:jc w:val="left"/>
            </w:pPr>
            <w:r>
              <w:t xml:space="preserve">55555555nnnn</w:t>
            </w:r>
          </w:p>
        </w:tc>
        <w:tc>
          <w:tcPr/>
          <w:p>
            <w:pPr>
              <w:pStyle w:val="Compact"/>
              <w:jc w:val="left"/>
            </w:pPr>
            <w:r>
              <w:t xml:space="preserve">10.4.0.0/16</w:t>
            </w:r>
          </w:p>
        </w:tc>
      </w:tr>
    </w:tbl>
    <w:bookmarkEnd w:id="30"/>
    <w:bookmarkStart w:id="31" w:name="aws-アカウント間通信"/>
    <w:p>
      <w:pPr>
        <w:pStyle w:val="Heading2"/>
      </w:pPr>
      <w:r>
        <w:t xml:space="preserve">AWS アカウント間通信</w:t>
      </w:r>
    </w:p>
    <w:p>
      <w:pPr>
        <w:pStyle w:val="FirstParagraph"/>
      </w:pPr>
      <w:r>
        <w:t xml:space="preserve">AWSアカウント間の通信はVPCピアリング接続とする</w:t>
      </w:r>
    </w:p>
    <w:bookmarkEnd w:id="31"/>
    <w:bookmarkStart w:id="32" w:name="リージョン"/>
    <w:p>
      <w:pPr>
        <w:pStyle w:val="Heading2"/>
      </w:pPr>
      <w:r>
        <w:t xml:space="preserve">リージョン</w:t>
      </w:r>
    </w:p>
    <w:p>
      <w:pPr>
        <w:pStyle w:val="FirstParagraph"/>
      </w:pPr>
      <w:r>
        <w:t xml:space="preserve">本プロジェクトでは東京リージョンを使用する。</w:t>
      </w:r>
    </w:p>
    <w:bookmarkEnd w:id="32"/>
    <w:bookmarkStart w:id="33" w:name="dr対応"/>
    <w:p>
      <w:pPr>
        <w:pStyle w:val="Heading2"/>
      </w:pPr>
      <w:r>
        <w:t xml:space="preserve">DR対応</w:t>
      </w:r>
    </w:p>
    <w:p>
      <w:pPr>
        <w:pStyle w:val="FirstParagraph"/>
      </w:pPr>
      <w:r>
        <w:t xml:space="preserve">Ver1ではDR対応は実施しない</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app.diagrams.net/#G122z8inmGkVqX_vwh6zkzKVSDbcr20eBX" TargetMode="External" /><Relationship Type="http://schemas.openxmlformats.org/officeDocument/2006/relationships/hyperlink" Id="rId24" Target="https://docs.google.com/document/d/1uHi7mWWJaxotaLL3iJ90vqa7ZCzF9PId/edit?usp=share_link&amp;ouid=106375452255861814726&amp;rtpof=true&amp;sd=true" TargetMode="External" /><Relationship Type="http://schemas.openxmlformats.org/officeDocument/2006/relationships/hyperlink" Id="rId22" Target="https://docs.google.com/spreadsheets/d/1B5z5-YWOrzDnu0gY5AM-_wRCRX9LD9EZ/edit?usp=share_link&amp;ouid=106375452255861814726&amp;rtpof=true&amp;sd=true" TargetMode="External" /><Relationship Type="http://schemas.openxmlformats.org/officeDocument/2006/relationships/hyperlink" Id="rId23" Target="https://drive.google.com/file/d/1KaAbHae4c2WQy37im2Ujmpvk_nD-QD8-/view?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s://app.diagrams.net/#G122z8inmGkVqX_vwh6zkzKVSDbcr20eBX" TargetMode="External" /><Relationship Type="http://schemas.openxmlformats.org/officeDocument/2006/relationships/hyperlink" Id="rId24" Target="https://docs.google.com/document/d/1uHi7mWWJaxotaLL3iJ90vqa7ZCzF9PId/edit?usp=share_link&amp;ouid=106375452255861814726&amp;rtpof=true&amp;sd=true" TargetMode="External" /><Relationship Type="http://schemas.openxmlformats.org/officeDocument/2006/relationships/hyperlink" Id="rId22" Target="https://docs.google.com/spreadsheets/d/1B5z5-YWOrzDnu0gY5AM-_wRCRX9LD9EZ/edit?usp=share_link&amp;ouid=106375452255861814726&amp;rtpof=true&amp;sd=true" TargetMode="External" /><Relationship Type="http://schemas.openxmlformats.org/officeDocument/2006/relationships/hyperlink" Id="rId23" Target="https://drive.google.com/file/d/1KaAbHae4c2WQy37im2Ujmpvk_nD-QD8-/view?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2022-11-02T03:01:24Z</dcterms:created>
  <dcterms:modified xsi:type="dcterms:W3CDTF">2022-11-02T03:01:24Z</dcterms:modified>
</cp:coreProperties>
</file>

<file path=docProps/custom.xml><?xml version="1.0" encoding="utf-8"?>
<Properties xmlns="http://schemas.openxmlformats.org/officeDocument/2006/custom-properties" xmlns:vt="http://schemas.openxmlformats.org/officeDocument/2006/docPropsVTypes"/>
</file>